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10A9D" w14:textId="77777777" w:rsidR="0009127D" w:rsidRDefault="0009127D" w:rsidP="0009127D">
      <w:pPr>
        <w:jc w:val="center"/>
        <w:rPr>
          <w:rFonts w:ascii="Arial" w:hAnsi="Arial" w:cs="Arial"/>
          <w:b/>
          <w:sz w:val="28"/>
          <w:szCs w:val="28"/>
        </w:rPr>
      </w:pPr>
    </w:p>
    <w:p w14:paraId="69510964" w14:textId="77777777" w:rsidR="00524118" w:rsidRDefault="00524118" w:rsidP="0009127D">
      <w:pPr>
        <w:jc w:val="center"/>
        <w:rPr>
          <w:rFonts w:ascii="Arial" w:hAnsi="Arial" w:cs="Arial"/>
          <w:b/>
          <w:sz w:val="28"/>
          <w:szCs w:val="28"/>
        </w:rPr>
      </w:pPr>
    </w:p>
    <w:p w14:paraId="64E231CB" w14:textId="77777777" w:rsidR="006D13AA" w:rsidRPr="006D13AA" w:rsidRDefault="006D13AA" w:rsidP="0009127D">
      <w:pPr>
        <w:tabs>
          <w:tab w:val="center" w:pos="4512"/>
          <w:tab w:val="right" w:pos="9025"/>
        </w:tabs>
        <w:spacing w:line="259" w:lineRule="auto"/>
        <w:jc w:val="center"/>
        <w:rPr>
          <w:b/>
          <w:noProof/>
          <w:sz w:val="32"/>
          <w:szCs w:val="32"/>
        </w:rPr>
      </w:pPr>
    </w:p>
    <w:p w14:paraId="549D2B3C" w14:textId="77777777" w:rsidR="0009127D" w:rsidRPr="006D13AA" w:rsidRDefault="00D1364A" w:rsidP="0009127D">
      <w:pPr>
        <w:tabs>
          <w:tab w:val="center" w:pos="4512"/>
          <w:tab w:val="right" w:pos="9025"/>
        </w:tabs>
        <w:spacing w:line="259" w:lineRule="auto"/>
        <w:jc w:val="center"/>
        <w:rPr>
          <w:b/>
          <w:noProof/>
          <w:sz w:val="32"/>
          <w:szCs w:val="32"/>
        </w:rPr>
      </w:pPr>
      <w:r>
        <w:rPr>
          <w:b/>
          <w:noProof/>
          <w:sz w:val="32"/>
          <w:szCs w:val="32"/>
        </w:rPr>
        <w:t>Folkestone Community Works</w:t>
      </w:r>
      <w:r w:rsidR="00B005D0">
        <w:rPr>
          <w:b/>
          <w:noProof/>
          <w:sz w:val="32"/>
          <w:szCs w:val="32"/>
        </w:rPr>
        <w:t xml:space="preserve"> </w:t>
      </w:r>
      <w:r w:rsidR="0009127D" w:rsidRPr="006D13AA">
        <w:rPr>
          <w:b/>
          <w:noProof/>
          <w:sz w:val="32"/>
          <w:szCs w:val="32"/>
        </w:rPr>
        <w:t>Programme</w:t>
      </w:r>
    </w:p>
    <w:p w14:paraId="2C908B9E" w14:textId="77777777" w:rsidR="0009127D" w:rsidRDefault="0009127D" w:rsidP="0009127D">
      <w:pPr>
        <w:tabs>
          <w:tab w:val="center" w:pos="4512"/>
          <w:tab w:val="right" w:pos="9025"/>
        </w:tabs>
        <w:spacing w:line="259" w:lineRule="auto"/>
        <w:jc w:val="center"/>
        <w:rPr>
          <w:noProof/>
          <w:sz w:val="28"/>
          <w:szCs w:val="28"/>
        </w:rPr>
      </w:pPr>
    </w:p>
    <w:p w14:paraId="4048F8AD" w14:textId="77777777" w:rsidR="0009127D" w:rsidRDefault="0009127D" w:rsidP="0009127D">
      <w:pPr>
        <w:spacing w:after="218" w:line="259" w:lineRule="auto"/>
        <w:ind w:right="658"/>
        <w:jc w:val="center"/>
      </w:pPr>
    </w:p>
    <w:p w14:paraId="4A78DB3D" w14:textId="77777777" w:rsidR="0009127D" w:rsidRDefault="0009127D" w:rsidP="0009127D">
      <w:pPr>
        <w:tabs>
          <w:tab w:val="center" w:pos="1441"/>
          <w:tab w:val="center" w:pos="2161"/>
          <w:tab w:val="center" w:pos="2881"/>
          <w:tab w:val="center" w:pos="5803"/>
        </w:tabs>
        <w:spacing w:after="231"/>
        <w:ind w:left="-14"/>
        <w:jc w:val="center"/>
      </w:pPr>
      <w:r>
        <w:rPr>
          <w:b/>
        </w:rPr>
        <w:t xml:space="preserve">Date:  </w:t>
      </w:r>
      <w:r w:rsidR="008873DA">
        <w:rPr>
          <w:b/>
        </w:rPr>
        <w:t>[</w:t>
      </w:r>
      <w:r w:rsidR="008873DA" w:rsidRPr="008873DA">
        <w:rPr>
          <w:b/>
          <w:highlight w:val="yellow"/>
        </w:rPr>
        <w:t xml:space="preserve">         </w:t>
      </w:r>
      <w:r w:rsidR="008873DA">
        <w:rPr>
          <w:b/>
        </w:rPr>
        <w:t xml:space="preserve">] </w:t>
      </w:r>
      <w:r>
        <w:rPr>
          <w:b/>
        </w:rPr>
        <w:t>2018</w:t>
      </w:r>
    </w:p>
    <w:p w14:paraId="197F9D90" w14:textId="77777777" w:rsidR="0009127D" w:rsidRDefault="0009127D" w:rsidP="0009127D">
      <w:pPr>
        <w:spacing w:after="215" w:line="259" w:lineRule="auto"/>
        <w:ind w:left="1"/>
      </w:pPr>
      <w:r>
        <w:t xml:space="preserve"> </w:t>
      </w:r>
    </w:p>
    <w:p w14:paraId="4FCC4E17" w14:textId="77777777" w:rsidR="0009127D" w:rsidRPr="006D13AA" w:rsidRDefault="006D13AA" w:rsidP="006D13AA">
      <w:pPr>
        <w:spacing w:after="222" w:line="259" w:lineRule="auto"/>
        <w:ind w:right="658"/>
        <w:jc w:val="center"/>
        <w:rPr>
          <w:b/>
        </w:rPr>
      </w:pPr>
      <w:r w:rsidRPr="006D13AA">
        <w:rPr>
          <w:b/>
        </w:rPr>
        <w:t>MAIN PROJECT</w:t>
      </w:r>
    </w:p>
    <w:p w14:paraId="6BDCABB5" w14:textId="77777777" w:rsidR="0009127D" w:rsidRDefault="0009127D" w:rsidP="0009127D">
      <w:pPr>
        <w:spacing w:after="222" w:line="259" w:lineRule="auto"/>
        <w:ind w:right="658"/>
        <w:jc w:val="center"/>
      </w:pPr>
      <w:r>
        <w:rPr>
          <w:b/>
        </w:rPr>
        <w:t xml:space="preserve"> </w:t>
      </w:r>
    </w:p>
    <w:p w14:paraId="0BB4396A" w14:textId="77777777" w:rsidR="0009127D" w:rsidRDefault="0009127D" w:rsidP="0009127D">
      <w:pPr>
        <w:spacing w:after="230"/>
        <w:ind w:left="22" w:right="729" w:hanging="10"/>
        <w:jc w:val="center"/>
      </w:pPr>
      <w:r>
        <w:rPr>
          <w:b/>
        </w:rPr>
        <w:t>GRANT</w:t>
      </w:r>
      <w:r>
        <w:rPr>
          <w:b/>
          <w:sz w:val="18"/>
        </w:rPr>
        <w:t xml:space="preserve"> </w:t>
      </w:r>
      <w:r>
        <w:rPr>
          <w:b/>
        </w:rPr>
        <w:t>FUNDING</w:t>
      </w:r>
      <w:r>
        <w:rPr>
          <w:b/>
          <w:sz w:val="18"/>
        </w:rPr>
        <w:t xml:space="preserve"> </w:t>
      </w:r>
      <w:r>
        <w:rPr>
          <w:b/>
        </w:rPr>
        <w:t xml:space="preserve">AGREEMENT </w:t>
      </w:r>
    </w:p>
    <w:p w14:paraId="1C0B5853" w14:textId="77777777" w:rsidR="0009127D" w:rsidRDefault="0009127D" w:rsidP="0009127D">
      <w:pPr>
        <w:spacing w:after="253" w:line="259" w:lineRule="auto"/>
        <w:ind w:right="658"/>
        <w:jc w:val="center"/>
      </w:pPr>
      <w:r>
        <w:rPr>
          <w:b/>
        </w:rPr>
        <w:t xml:space="preserve"> </w:t>
      </w:r>
    </w:p>
    <w:p w14:paraId="7A482032" w14:textId="77777777" w:rsidR="0009127D" w:rsidRPr="004764AD" w:rsidRDefault="0009127D" w:rsidP="006D13AA">
      <w:pPr>
        <w:pStyle w:val="Heading1"/>
        <w:jc w:val="center"/>
        <w:rPr>
          <w:rFonts w:ascii="Times New Roman" w:hAnsi="Times New Roman" w:cs="Times New Roman"/>
          <w:sz w:val="18"/>
          <w:szCs w:val="18"/>
        </w:rPr>
      </w:pPr>
      <w:r w:rsidRPr="004764AD">
        <w:rPr>
          <w:rFonts w:ascii="Times New Roman" w:hAnsi="Times New Roman" w:cs="Times New Roman"/>
          <w:sz w:val="18"/>
          <w:szCs w:val="18"/>
        </w:rPr>
        <w:t>BETWEEN</w:t>
      </w:r>
    </w:p>
    <w:p w14:paraId="3C081946" w14:textId="77777777" w:rsidR="0009127D" w:rsidRDefault="0009127D" w:rsidP="0009127D">
      <w:pPr>
        <w:spacing w:after="220" w:line="259" w:lineRule="auto"/>
        <w:ind w:right="659"/>
        <w:jc w:val="center"/>
      </w:pPr>
      <w:r>
        <w:rPr>
          <w:b/>
        </w:rPr>
        <w:t xml:space="preserve"> </w:t>
      </w:r>
    </w:p>
    <w:p w14:paraId="1DBE56B1" w14:textId="16CB4A9D" w:rsidR="0009127D" w:rsidRDefault="006B0E69" w:rsidP="0009127D">
      <w:pPr>
        <w:spacing w:after="230"/>
        <w:ind w:left="22" w:right="732" w:hanging="10"/>
        <w:jc w:val="center"/>
      </w:pPr>
      <w:r>
        <w:rPr>
          <w:b/>
        </w:rPr>
        <w:t>FOLKESTONE AND HYTHE</w:t>
      </w:r>
      <w:r w:rsidR="00715C29">
        <w:rPr>
          <w:b/>
        </w:rPr>
        <w:t xml:space="preserve"> </w:t>
      </w:r>
      <w:r>
        <w:rPr>
          <w:b/>
        </w:rPr>
        <w:t>DISTRICT COUNCIL</w:t>
      </w:r>
    </w:p>
    <w:p w14:paraId="2A1089FC" w14:textId="77777777" w:rsidR="0009127D" w:rsidRDefault="0009127D" w:rsidP="0009127D">
      <w:pPr>
        <w:spacing w:after="254" w:line="259" w:lineRule="auto"/>
        <w:ind w:right="659"/>
        <w:jc w:val="center"/>
      </w:pPr>
      <w:r>
        <w:rPr>
          <w:b/>
        </w:rPr>
        <w:t xml:space="preserve"> </w:t>
      </w:r>
    </w:p>
    <w:p w14:paraId="578A5F8A" w14:textId="77777777" w:rsidR="0009127D" w:rsidRDefault="0009127D" w:rsidP="0009127D">
      <w:pPr>
        <w:spacing w:line="259" w:lineRule="auto"/>
        <w:ind w:left="10" w:right="719" w:hanging="10"/>
        <w:jc w:val="center"/>
      </w:pPr>
      <w:r>
        <w:rPr>
          <w:b/>
          <w:sz w:val="18"/>
        </w:rPr>
        <w:t>AND</w:t>
      </w:r>
      <w:r>
        <w:rPr>
          <w:b/>
        </w:rPr>
        <w:t xml:space="preserve"> </w:t>
      </w:r>
    </w:p>
    <w:p w14:paraId="7280068C" w14:textId="77777777" w:rsidR="0009127D" w:rsidRDefault="0009127D" w:rsidP="0009127D">
      <w:pPr>
        <w:spacing w:after="220" w:line="259" w:lineRule="auto"/>
        <w:ind w:right="658"/>
        <w:jc w:val="center"/>
      </w:pPr>
      <w:r>
        <w:rPr>
          <w:b/>
        </w:rPr>
        <w:t xml:space="preserve"> </w:t>
      </w:r>
    </w:p>
    <w:p w14:paraId="34882BC3" w14:textId="77777777" w:rsidR="0009127D" w:rsidRPr="006B0E69" w:rsidRDefault="0009127D" w:rsidP="006D13AA">
      <w:pPr>
        <w:pStyle w:val="Heading1"/>
        <w:spacing w:after="221"/>
        <w:ind w:right="721"/>
        <w:jc w:val="center"/>
        <w:rPr>
          <w:rFonts w:ascii="Times New Roman" w:hAnsi="Times New Roman" w:cs="Times New Roman"/>
        </w:rPr>
      </w:pPr>
      <w:r w:rsidRPr="006B0E69">
        <w:rPr>
          <w:rFonts w:ascii="Times New Roman" w:hAnsi="Times New Roman" w:cs="Times New Roman"/>
          <w:highlight w:val="yellow"/>
          <w:shd w:val="clear" w:color="auto" w:fill="FFFF00"/>
        </w:rPr>
        <w:t>[NAME OF GRANT RECIPIENT</w:t>
      </w:r>
      <w:r w:rsidRPr="006B0E69">
        <w:rPr>
          <w:rFonts w:ascii="Times New Roman" w:hAnsi="Times New Roman" w:cs="Times New Roman"/>
          <w:shd w:val="clear" w:color="auto" w:fill="FFFF00"/>
        </w:rPr>
        <w:t>]</w:t>
      </w:r>
    </w:p>
    <w:p w14:paraId="670397E7" w14:textId="77777777" w:rsidR="0009127D" w:rsidRDefault="0009127D" w:rsidP="0009127D">
      <w:pPr>
        <w:spacing w:after="220" w:line="259" w:lineRule="auto"/>
      </w:pPr>
      <w:r>
        <w:t xml:space="preserve"> </w:t>
      </w:r>
    </w:p>
    <w:p w14:paraId="0FE75E60" w14:textId="77777777" w:rsidR="0009127D" w:rsidRDefault="0009127D" w:rsidP="0009127D">
      <w:pPr>
        <w:spacing w:after="218" w:line="259" w:lineRule="auto"/>
      </w:pPr>
      <w:r>
        <w:t xml:space="preserve"> </w:t>
      </w:r>
    </w:p>
    <w:p w14:paraId="3A1C3A1B" w14:textId="77777777" w:rsidR="0009127D" w:rsidRDefault="0009127D" w:rsidP="0009127D">
      <w:pPr>
        <w:spacing w:after="218" w:line="259" w:lineRule="auto"/>
      </w:pPr>
      <w:r>
        <w:t xml:space="preserve"> </w:t>
      </w:r>
    </w:p>
    <w:p w14:paraId="67EDDE3F" w14:textId="77777777" w:rsidR="0009127D" w:rsidRDefault="0009127D" w:rsidP="0009127D">
      <w:pPr>
        <w:pStyle w:val="Heading2"/>
        <w:ind w:left="-4"/>
      </w:pPr>
      <w:r>
        <w:t>P</w:t>
      </w:r>
      <w:r w:rsidR="00D1364A">
        <w:t>rogramme Name: Folkestone Community Works</w:t>
      </w:r>
      <w:r w:rsidR="00B005D0">
        <w:t xml:space="preserve"> </w:t>
      </w:r>
    </w:p>
    <w:p w14:paraId="2B73F8D2" w14:textId="77777777" w:rsidR="0009127D" w:rsidRDefault="0009127D" w:rsidP="0009127D">
      <w:pPr>
        <w:spacing w:after="216" w:line="259" w:lineRule="auto"/>
      </w:pPr>
      <w:r>
        <w:t xml:space="preserve"> </w:t>
      </w:r>
    </w:p>
    <w:p w14:paraId="1B1D5347" w14:textId="77777777" w:rsidR="0009127D" w:rsidRDefault="0009127D" w:rsidP="0009127D">
      <w:pPr>
        <w:spacing w:after="231"/>
        <w:ind w:left="-4" w:hanging="10"/>
      </w:pPr>
      <w:r>
        <w:rPr>
          <w:b/>
        </w:rPr>
        <w:t xml:space="preserve">Project Reference: </w:t>
      </w:r>
      <w:r w:rsidRPr="008938E7">
        <w:rPr>
          <w:b/>
          <w:highlight w:val="yellow"/>
        </w:rPr>
        <w:t>[      ]</w:t>
      </w:r>
    </w:p>
    <w:p w14:paraId="4F108D1B" w14:textId="77777777" w:rsidR="0009127D" w:rsidRDefault="0009127D" w:rsidP="0009127D">
      <w:pPr>
        <w:spacing w:after="218" w:line="259" w:lineRule="auto"/>
      </w:pPr>
      <w:r>
        <w:t xml:space="preserve"> </w:t>
      </w:r>
    </w:p>
    <w:p w14:paraId="49021522" w14:textId="77777777" w:rsidR="0009127D" w:rsidRDefault="0009127D" w:rsidP="0009127D">
      <w:pPr>
        <w:ind w:left="-14" w:right="708"/>
      </w:pPr>
      <w:r w:rsidRPr="008938E7">
        <w:rPr>
          <w:b/>
        </w:rPr>
        <w:t>Doc</w:t>
      </w:r>
      <w:r>
        <w:rPr>
          <w:b/>
        </w:rPr>
        <w:t xml:space="preserve">ument Number: </w:t>
      </w:r>
      <w:r w:rsidR="008873DA" w:rsidRPr="008938E7">
        <w:rPr>
          <w:b/>
          <w:highlight w:val="yellow"/>
        </w:rPr>
        <w:t>[      ]</w:t>
      </w:r>
    </w:p>
    <w:p w14:paraId="200AA319" w14:textId="77777777" w:rsidR="00A65C59" w:rsidRDefault="00A65C59" w:rsidP="0009127D">
      <w:pPr>
        <w:spacing w:line="259" w:lineRule="auto"/>
      </w:pPr>
    </w:p>
    <w:p w14:paraId="531FBB3D" w14:textId="77777777" w:rsidR="0009127D" w:rsidRDefault="0009127D" w:rsidP="0009127D">
      <w:pPr>
        <w:pStyle w:val="Heading2"/>
        <w:ind w:left="-4"/>
      </w:pPr>
    </w:p>
    <w:p w14:paraId="035F061B" w14:textId="77777777" w:rsidR="0009127D" w:rsidRDefault="0009127D" w:rsidP="0009127D">
      <w:pPr>
        <w:pStyle w:val="Heading2"/>
        <w:ind w:left="-4"/>
      </w:pPr>
      <w:r>
        <w:t xml:space="preserve">PARTIES </w:t>
      </w:r>
    </w:p>
    <w:p w14:paraId="6F79DF58" w14:textId="72458B6B" w:rsidR="0009127D" w:rsidRPr="006B0E69" w:rsidRDefault="0009127D" w:rsidP="006B0E69">
      <w:pPr>
        <w:ind w:right="708"/>
        <w:rPr>
          <w:rFonts w:asciiTheme="majorHAnsi" w:hAnsiTheme="majorHAnsi"/>
          <w:sz w:val="26"/>
          <w:szCs w:val="26"/>
        </w:rPr>
      </w:pPr>
      <w:r w:rsidRPr="006B0E69">
        <w:rPr>
          <w:rFonts w:asciiTheme="majorHAnsi" w:hAnsiTheme="majorHAnsi"/>
          <w:sz w:val="26"/>
          <w:szCs w:val="26"/>
        </w:rPr>
        <w:t xml:space="preserve">(1) </w:t>
      </w:r>
      <w:r w:rsidR="00715C29" w:rsidRPr="006B0E69">
        <w:rPr>
          <w:rFonts w:asciiTheme="majorHAnsi" w:hAnsiTheme="majorHAnsi"/>
          <w:b/>
          <w:sz w:val="26"/>
          <w:szCs w:val="26"/>
        </w:rPr>
        <w:t>FOLKESTONE AND HYTHE DISTRICT</w:t>
      </w:r>
      <w:r w:rsidRPr="006B0E69">
        <w:rPr>
          <w:rFonts w:asciiTheme="majorHAnsi" w:hAnsiTheme="majorHAnsi"/>
          <w:b/>
          <w:sz w:val="26"/>
          <w:szCs w:val="26"/>
        </w:rPr>
        <w:t xml:space="preserve"> COUNCIL</w:t>
      </w:r>
      <w:r w:rsidRPr="006B0E69">
        <w:rPr>
          <w:rFonts w:asciiTheme="majorHAnsi" w:hAnsiTheme="majorHAnsi"/>
          <w:sz w:val="26"/>
          <w:szCs w:val="26"/>
        </w:rPr>
        <w:t xml:space="preserve"> of </w:t>
      </w:r>
      <w:r w:rsidR="00A00D0F" w:rsidRPr="006B0E69">
        <w:rPr>
          <w:rFonts w:asciiTheme="majorHAnsi" w:hAnsiTheme="majorHAnsi"/>
          <w:sz w:val="26"/>
          <w:szCs w:val="26"/>
        </w:rPr>
        <w:t xml:space="preserve">the </w:t>
      </w:r>
      <w:r w:rsidRPr="006B0E69">
        <w:rPr>
          <w:rFonts w:asciiTheme="majorHAnsi" w:hAnsiTheme="majorHAnsi"/>
          <w:color w:val="222222"/>
          <w:sz w:val="26"/>
          <w:szCs w:val="26"/>
          <w:shd w:val="clear" w:color="auto" w:fill="FFFFFF"/>
        </w:rPr>
        <w:t>Civic Centre, Castle Hill Ave</w:t>
      </w:r>
      <w:r w:rsidR="00A00D0F" w:rsidRPr="006B0E69">
        <w:rPr>
          <w:rFonts w:asciiTheme="majorHAnsi" w:hAnsiTheme="majorHAnsi"/>
          <w:color w:val="222222"/>
          <w:sz w:val="26"/>
          <w:szCs w:val="26"/>
          <w:shd w:val="clear" w:color="auto" w:fill="FFFFFF"/>
        </w:rPr>
        <w:t>nue</w:t>
      </w:r>
      <w:r w:rsidRPr="006B0E69">
        <w:rPr>
          <w:rFonts w:asciiTheme="majorHAnsi" w:hAnsiTheme="majorHAnsi"/>
          <w:color w:val="222222"/>
          <w:sz w:val="26"/>
          <w:szCs w:val="26"/>
          <w:shd w:val="clear" w:color="auto" w:fill="FFFFFF"/>
        </w:rPr>
        <w:t>, Folkestone</w:t>
      </w:r>
      <w:r w:rsidR="00A00D0F" w:rsidRPr="006B0E69">
        <w:rPr>
          <w:rFonts w:asciiTheme="majorHAnsi" w:hAnsiTheme="majorHAnsi"/>
          <w:color w:val="222222"/>
          <w:sz w:val="26"/>
          <w:szCs w:val="26"/>
          <w:shd w:val="clear" w:color="auto" w:fill="FFFFFF"/>
        </w:rPr>
        <w:t>, Kent</w:t>
      </w:r>
      <w:r w:rsidRPr="006B0E69">
        <w:rPr>
          <w:rFonts w:asciiTheme="majorHAnsi" w:hAnsiTheme="majorHAnsi"/>
          <w:color w:val="222222"/>
          <w:sz w:val="26"/>
          <w:szCs w:val="26"/>
          <w:shd w:val="clear" w:color="auto" w:fill="FFFFFF"/>
        </w:rPr>
        <w:t xml:space="preserve"> CT20 2QY</w:t>
      </w:r>
      <w:r w:rsidR="00A00D0F" w:rsidRPr="006B0E69">
        <w:rPr>
          <w:rFonts w:asciiTheme="majorHAnsi" w:hAnsiTheme="majorHAnsi"/>
          <w:color w:val="222222"/>
          <w:sz w:val="26"/>
          <w:szCs w:val="26"/>
          <w:shd w:val="clear" w:color="auto" w:fill="FFFFFF"/>
        </w:rPr>
        <w:t xml:space="preserve"> </w:t>
      </w:r>
      <w:r w:rsidR="00A00D0F" w:rsidRPr="006B0E69">
        <w:rPr>
          <w:rFonts w:asciiTheme="majorHAnsi" w:hAnsiTheme="majorHAnsi"/>
          <w:sz w:val="26"/>
          <w:szCs w:val="26"/>
        </w:rPr>
        <w:t>(</w:t>
      </w:r>
      <w:r w:rsidR="00A00D0F" w:rsidRPr="006B0E69">
        <w:rPr>
          <w:rFonts w:asciiTheme="majorHAnsi" w:hAnsiTheme="majorHAnsi"/>
          <w:b/>
          <w:sz w:val="26"/>
          <w:szCs w:val="26"/>
        </w:rPr>
        <w:t>the "Council</w:t>
      </w:r>
      <w:r w:rsidR="00A00D0F" w:rsidRPr="006B0E69">
        <w:rPr>
          <w:rFonts w:asciiTheme="majorHAnsi" w:hAnsiTheme="majorHAnsi"/>
          <w:sz w:val="26"/>
          <w:szCs w:val="26"/>
        </w:rPr>
        <w:t>”);</w:t>
      </w:r>
    </w:p>
    <w:p w14:paraId="317A333F" w14:textId="252AA161" w:rsidR="0009127D" w:rsidRDefault="0009127D" w:rsidP="0009127D">
      <w:pPr>
        <w:pStyle w:val="Heading2"/>
        <w:spacing w:line="469" w:lineRule="auto"/>
        <w:ind w:left="-4"/>
      </w:pPr>
      <w:r>
        <w:rPr>
          <w:b w:val="0"/>
        </w:rPr>
        <w:t xml:space="preserve">(2) </w:t>
      </w:r>
      <w:r>
        <w:rPr>
          <w:b w:val="0"/>
          <w:shd w:val="clear" w:color="auto" w:fill="FFFF00"/>
        </w:rPr>
        <w:t>[</w:t>
      </w:r>
      <w:r w:rsidRPr="008873DA">
        <w:rPr>
          <w:color w:val="000000" w:themeColor="text1"/>
          <w:shd w:val="clear" w:color="auto" w:fill="FFFF00"/>
        </w:rPr>
        <w:t>NAME OF GRANT RECIPIENT</w:t>
      </w:r>
      <w:r>
        <w:rPr>
          <w:b w:val="0"/>
          <w:shd w:val="clear" w:color="auto" w:fill="FFFF00"/>
        </w:rPr>
        <w:t>]</w:t>
      </w:r>
      <w:r>
        <w:rPr>
          <w:b w:val="0"/>
        </w:rPr>
        <w:t xml:space="preserve"> </w:t>
      </w:r>
      <w:r w:rsidRPr="008873DA">
        <w:rPr>
          <w:b w:val="0"/>
          <w:color w:val="000000" w:themeColor="text1"/>
        </w:rPr>
        <w:t>of</w:t>
      </w:r>
      <w:r>
        <w:rPr>
          <w:b w:val="0"/>
        </w:rPr>
        <w:t xml:space="preserve"> </w:t>
      </w:r>
      <w:r>
        <w:rPr>
          <w:b w:val="0"/>
          <w:shd w:val="clear" w:color="auto" w:fill="FFFF00"/>
        </w:rPr>
        <w:t>[</w:t>
      </w:r>
      <w:r w:rsidRPr="008873DA">
        <w:rPr>
          <w:color w:val="000000" w:themeColor="text1"/>
          <w:shd w:val="clear" w:color="auto" w:fill="FFFF00"/>
        </w:rPr>
        <w:t>ADDRESS</w:t>
      </w:r>
      <w:r w:rsidRPr="008873DA">
        <w:rPr>
          <w:b w:val="0"/>
          <w:color w:val="000000" w:themeColor="text1"/>
          <w:shd w:val="clear" w:color="auto" w:fill="FFFF00"/>
        </w:rPr>
        <w:t>]</w:t>
      </w:r>
      <w:r w:rsidRPr="008873DA">
        <w:rPr>
          <w:b w:val="0"/>
          <w:color w:val="000000" w:themeColor="text1"/>
        </w:rPr>
        <w:t xml:space="preserve"> </w:t>
      </w:r>
      <w:r>
        <w:t>(</w:t>
      </w:r>
      <w:r w:rsidR="006B0E69">
        <w:t xml:space="preserve">the </w:t>
      </w:r>
      <w:r>
        <w:t>“Grant Recipient”</w:t>
      </w:r>
      <w:r>
        <w:rPr>
          <w:b w:val="0"/>
        </w:rPr>
        <w:t xml:space="preserve">). </w:t>
      </w:r>
      <w:r>
        <w:t xml:space="preserve">BACKGROUND  </w:t>
      </w:r>
    </w:p>
    <w:p w14:paraId="380CD087" w14:textId="77777777" w:rsidR="0009127D" w:rsidRDefault="0009127D" w:rsidP="0009127D">
      <w:pPr>
        <w:numPr>
          <w:ilvl w:val="0"/>
          <w:numId w:val="22"/>
        </w:numPr>
        <w:spacing w:after="232" w:line="249" w:lineRule="auto"/>
        <w:ind w:right="708" w:hanging="991"/>
        <w:jc w:val="both"/>
      </w:pPr>
      <w:r>
        <w:t xml:space="preserve">The Council has agreed to pay a Grant to the Grant Recipient in accordance with the terms set out in the Offer Letter and this Grant Funding Agreement including the following documents annexed: </w:t>
      </w:r>
    </w:p>
    <w:p w14:paraId="5EA8A04F" w14:textId="77777777" w:rsidR="0009127D" w:rsidRDefault="0009127D" w:rsidP="0009127D">
      <w:pPr>
        <w:numPr>
          <w:ilvl w:val="1"/>
          <w:numId w:val="22"/>
        </w:numPr>
        <w:spacing w:after="204" w:line="249" w:lineRule="auto"/>
        <w:ind w:right="708" w:hanging="360"/>
        <w:jc w:val="both"/>
      </w:pPr>
      <w:r>
        <w:t xml:space="preserve">Bank Details Form </w:t>
      </w:r>
    </w:p>
    <w:p w14:paraId="061AEBAB" w14:textId="77777777" w:rsidR="0009127D" w:rsidRDefault="0009127D" w:rsidP="0009127D">
      <w:pPr>
        <w:numPr>
          <w:ilvl w:val="1"/>
          <w:numId w:val="22"/>
        </w:numPr>
        <w:spacing w:after="202" w:line="249" w:lineRule="auto"/>
        <w:ind w:right="708" w:hanging="360"/>
        <w:jc w:val="both"/>
      </w:pPr>
      <w:r>
        <w:t xml:space="preserve">Monitoring Information Requirements </w:t>
      </w:r>
    </w:p>
    <w:p w14:paraId="51CFA0FD" w14:textId="77777777" w:rsidR="0009127D" w:rsidRDefault="0009127D" w:rsidP="0009127D">
      <w:pPr>
        <w:numPr>
          <w:ilvl w:val="1"/>
          <w:numId w:val="22"/>
        </w:numPr>
        <w:spacing w:after="207" w:line="249" w:lineRule="auto"/>
        <w:ind w:right="708" w:hanging="360"/>
        <w:jc w:val="both"/>
      </w:pPr>
      <w:r>
        <w:t xml:space="preserve">State Aid Declaration </w:t>
      </w:r>
    </w:p>
    <w:p w14:paraId="255FE7A6" w14:textId="77777777" w:rsidR="0009127D" w:rsidRDefault="0009127D" w:rsidP="0009127D">
      <w:pPr>
        <w:numPr>
          <w:ilvl w:val="1"/>
          <w:numId w:val="22"/>
        </w:numPr>
        <w:spacing w:after="199" w:line="249" w:lineRule="auto"/>
        <w:ind w:right="708" w:hanging="360"/>
        <w:jc w:val="both"/>
      </w:pPr>
      <w:r>
        <w:t>Diversity Monitoring Form</w:t>
      </w:r>
      <w:r>
        <w:rPr>
          <w:b/>
        </w:rPr>
        <w:t xml:space="preserve"> </w:t>
      </w:r>
    </w:p>
    <w:p w14:paraId="6B4687B2" w14:textId="77777777" w:rsidR="0009127D" w:rsidRDefault="0009127D" w:rsidP="0009127D">
      <w:pPr>
        <w:numPr>
          <w:ilvl w:val="0"/>
          <w:numId w:val="22"/>
        </w:numPr>
        <w:spacing w:after="232" w:line="249" w:lineRule="auto"/>
        <w:ind w:right="708" w:hanging="991"/>
        <w:jc w:val="both"/>
      </w:pPr>
      <w:r>
        <w:t xml:space="preserve">The Commission of the European Union (‘European Commission’) has adopted the Operational Programme for England, setting out its contribution to the Union strategy for smart, sustainable and inclusive growth and the achievement of economic, social and territorial cohesion. </w:t>
      </w:r>
    </w:p>
    <w:p w14:paraId="0BD0A0F1" w14:textId="42827061" w:rsidR="0009127D" w:rsidRDefault="0009127D" w:rsidP="0009127D">
      <w:pPr>
        <w:numPr>
          <w:ilvl w:val="0"/>
          <w:numId w:val="22"/>
        </w:numPr>
        <w:spacing w:after="232" w:line="249" w:lineRule="auto"/>
        <w:ind w:right="708" w:hanging="991"/>
        <w:jc w:val="both"/>
      </w:pPr>
      <w:r>
        <w:t xml:space="preserve">The Council has secured a grant from the Commission of the European Union to deliver the Folkestone Community </w:t>
      </w:r>
      <w:r w:rsidR="00EA6501">
        <w:t>Works</w:t>
      </w:r>
      <w:r>
        <w:t xml:space="preserve"> Programme to support the re-invigoration of an area </w:t>
      </w:r>
      <w:r w:rsidR="00A00D0F">
        <w:t>of Folkestone</w:t>
      </w:r>
      <w:r>
        <w:t xml:space="preserve"> that currently suffers from high levels of social deprivation. </w:t>
      </w:r>
    </w:p>
    <w:p w14:paraId="5DBAF8F8" w14:textId="211E0225" w:rsidR="0009127D" w:rsidRDefault="00715C29" w:rsidP="0009127D">
      <w:pPr>
        <w:spacing w:after="231"/>
        <w:ind w:left="-4" w:hanging="10"/>
      </w:pPr>
      <w:r>
        <w:rPr>
          <w:b/>
        </w:rPr>
        <w:t xml:space="preserve">NOW THEREFORE </w:t>
      </w:r>
      <w:r w:rsidR="0009127D">
        <w:rPr>
          <w:b/>
        </w:rPr>
        <w:t>IT IS</w:t>
      </w:r>
      <w:r>
        <w:rPr>
          <w:b/>
        </w:rPr>
        <w:t xml:space="preserve"> HEREBY</w:t>
      </w:r>
      <w:r w:rsidR="0009127D">
        <w:rPr>
          <w:b/>
        </w:rPr>
        <w:t xml:space="preserve"> AGREED</w:t>
      </w:r>
      <w:r w:rsidR="00BA4824">
        <w:rPr>
          <w:b/>
        </w:rPr>
        <w:t xml:space="preserve"> BETWEEN THE PARTIES</w:t>
      </w:r>
      <w:r w:rsidR="0009127D">
        <w:rPr>
          <w:b/>
        </w:rPr>
        <w:t xml:space="preserve"> </w:t>
      </w:r>
      <w:r>
        <w:rPr>
          <w:b/>
        </w:rPr>
        <w:t>AS FOLLOWS</w:t>
      </w:r>
      <w:r w:rsidR="0009127D">
        <w:rPr>
          <w:b/>
        </w:rPr>
        <w:t xml:space="preserve">: </w:t>
      </w:r>
    </w:p>
    <w:p w14:paraId="68EE1D81" w14:textId="77777777" w:rsidR="0009127D" w:rsidRDefault="0009127D" w:rsidP="0009127D">
      <w:pPr>
        <w:numPr>
          <w:ilvl w:val="0"/>
          <w:numId w:val="23"/>
        </w:numPr>
        <w:spacing w:after="231" w:line="249" w:lineRule="auto"/>
        <w:ind w:hanging="991"/>
      </w:pPr>
      <w:r>
        <w:rPr>
          <w:b/>
        </w:rPr>
        <w:t xml:space="preserve">DEFINITIONS: </w:t>
      </w:r>
    </w:p>
    <w:p w14:paraId="11EECEC9" w14:textId="77777777" w:rsidR="0009127D" w:rsidRDefault="0009127D" w:rsidP="0009127D">
      <w:pPr>
        <w:spacing w:after="10"/>
        <w:ind w:left="987" w:right="708"/>
      </w:pPr>
      <w:r>
        <w:t xml:space="preserve">1.1 In this Grant Funding Agreement the following words and phrases shall have the following meanings: </w:t>
      </w:r>
    </w:p>
    <w:tbl>
      <w:tblPr>
        <w:tblStyle w:val="TableGrid0"/>
        <w:tblW w:w="9072" w:type="dxa"/>
        <w:tblInd w:w="-141" w:type="dxa"/>
        <w:tblCellMar>
          <w:left w:w="108" w:type="dxa"/>
          <w:right w:w="48" w:type="dxa"/>
        </w:tblCellMar>
        <w:tblLook w:val="04A0" w:firstRow="1" w:lastRow="0" w:firstColumn="1" w:lastColumn="0" w:noHBand="0" w:noVBand="1"/>
      </w:tblPr>
      <w:tblGrid>
        <w:gridCol w:w="3118"/>
        <w:gridCol w:w="5954"/>
      </w:tblGrid>
      <w:tr w:rsidR="0009127D" w14:paraId="7A24D24C" w14:textId="77777777" w:rsidTr="0009127D">
        <w:trPr>
          <w:trHeight w:val="1781"/>
        </w:trPr>
        <w:tc>
          <w:tcPr>
            <w:tcW w:w="3118" w:type="dxa"/>
            <w:tcBorders>
              <w:top w:val="single" w:sz="4" w:space="0" w:color="000000"/>
              <w:left w:val="single" w:sz="4" w:space="0" w:color="000000"/>
              <w:bottom w:val="single" w:sz="4" w:space="0" w:color="000000"/>
              <w:right w:val="single" w:sz="4" w:space="0" w:color="000000"/>
            </w:tcBorders>
          </w:tcPr>
          <w:p w14:paraId="117F9E3C" w14:textId="77777777" w:rsidR="0009127D" w:rsidRDefault="0009127D" w:rsidP="0009127D">
            <w:pPr>
              <w:spacing w:line="259" w:lineRule="auto"/>
            </w:pPr>
            <w:r>
              <w:t xml:space="preserve">“Authorised Signatory” </w:t>
            </w:r>
          </w:p>
        </w:tc>
        <w:tc>
          <w:tcPr>
            <w:tcW w:w="5954" w:type="dxa"/>
            <w:tcBorders>
              <w:top w:val="single" w:sz="4" w:space="0" w:color="000000"/>
              <w:left w:val="single" w:sz="4" w:space="0" w:color="000000"/>
              <w:bottom w:val="single" w:sz="4" w:space="0" w:color="000000"/>
              <w:right w:val="single" w:sz="4" w:space="0" w:color="000000"/>
            </w:tcBorders>
          </w:tcPr>
          <w:p w14:paraId="67E61386" w14:textId="77777777" w:rsidR="0009127D" w:rsidRDefault="0009127D" w:rsidP="0009127D">
            <w:pPr>
              <w:spacing w:after="1" w:line="239" w:lineRule="auto"/>
              <w:ind w:left="34" w:right="92" w:hanging="34"/>
            </w:pPr>
            <w:r>
              <w:t xml:space="preserve">means that person authorised to act on behalf of the Grant Recipient to sign and to enter into the Grant Agreement and abide by the obligations under this Grant Agreement, and in respect of any Grant Recipient which is an unincorporated body refers to the Nominee properly appointed by them </w:t>
            </w:r>
          </w:p>
          <w:p w14:paraId="0087F092" w14:textId="77777777" w:rsidR="0009127D" w:rsidRDefault="0009127D" w:rsidP="0009127D">
            <w:pPr>
              <w:spacing w:line="259" w:lineRule="auto"/>
            </w:pPr>
            <w:r>
              <w:t xml:space="preserve"> </w:t>
            </w:r>
          </w:p>
        </w:tc>
      </w:tr>
      <w:tr w:rsidR="0009127D" w14:paraId="6FE33964" w14:textId="77777777" w:rsidTr="0009127D">
        <w:trPr>
          <w:trHeight w:val="1514"/>
        </w:trPr>
        <w:tc>
          <w:tcPr>
            <w:tcW w:w="3118" w:type="dxa"/>
            <w:tcBorders>
              <w:top w:val="single" w:sz="4" w:space="0" w:color="000000"/>
              <w:left w:val="single" w:sz="4" w:space="0" w:color="000000"/>
              <w:bottom w:val="single" w:sz="4" w:space="0" w:color="000000"/>
              <w:right w:val="single" w:sz="4" w:space="0" w:color="000000"/>
            </w:tcBorders>
          </w:tcPr>
          <w:p w14:paraId="71A4B5D4" w14:textId="77777777" w:rsidR="0009127D" w:rsidRDefault="0009127D" w:rsidP="0009127D">
            <w:pPr>
              <w:spacing w:after="230" w:line="259" w:lineRule="auto"/>
            </w:pPr>
            <w:r>
              <w:t>“Bribery Act</w:t>
            </w:r>
            <w:r>
              <w:rPr>
                <w:b/>
              </w:rPr>
              <w:t xml:space="preserve">” </w:t>
            </w:r>
          </w:p>
          <w:p w14:paraId="56E073EF" w14:textId="77777777" w:rsidR="0009127D" w:rsidRDefault="0009127D" w:rsidP="0009127D">
            <w:pPr>
              <w:spacing w:line="259" w:lineRule="auto"/>
            </w:pPr>
            <w: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7BCC83A5" w14:textId="77777777" w:rsidR="0009127D" w:rsidRDefault="0009127D" w:rsidP="0009127D">
            <w:pPr>
              <w:spacing w:line="259" w:lineRule="auto"/>
              <w:ind w:left="34" w:right="56"/>
            </w:pPr>
            <w:r>
              <w:t>means the Bribery Act 2010 and any subordinate legislation made under that Act from time to time together with any guidance or codes of practice issued by the relevant government department concerning the legislation</w:t>
            </w:r>
            <w:r>
              <w:rPr>
                <w:b/>
              </w:rPr>
              <w:t xml:space="preserve"> </w:t>
            </w:r>
          </w:p>
        </w:tc>
      </w:tr>
      <w:tr w:rsidR="0009127D" w14:paraId="01921CC7" w14:textId="77777777" w:rsidTr="0009127D">
        <w:trPr>
          <w:trHeight w:val="504"/>
        </w:trPr>
        <w:tc>
          <w:tcPr>
            <w:tcW w:w="3118" w:type="dxa"/>
            <w:tcBorders>
              <w:top w:val="single" w:sz="4" w:space="0" w:color="000000"/>
              <w:left w:val="single" w:sz="4" w:space="0" w:color="000000"/>
              <w:bottom w:val="single" w:sz="4" w:space="0" w:color="000000"/>
              <w:right w:val="single" w:sz="4" w:space="0" w:color="000000"/>
            </w:tcBorders>
          </w:tcPr>
          <w:p w14:paraId="7B1D9342" w14:textId="77777777" w:rsidR="0009127D" w:rsidRDefault="0009127D" w:rsidP="0009127D">
            <w:pPr>
              <w:spacing w:line="259" w:lineRule="auto"/>
            </w:pPr>
            <w:r>
              <w:lastRenderedPageBreak/>
              <w:t>“Council ”</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38A73467" w14:textId="5049D049" w:rsidR="0009127D" w:rsidRDefault="0009127D" w:rsidP="00A00D0F">
            <w:pPr>
              <w:spacing w:line="259" w:lineRule="auto"/>
            </w:pPr>
            <w:r>
              <w:t xml:space="preserve">means </w:t>
            </w:r>
            <w:r w:rsidR="00715C29">
              <w:t>Folkestone and Hythe</w:t>
            </w:r>
            <w:r>
              <w:t xml:space="preserve"> </w:t>
            </w:r>
            <w:r w:rsidR="00A00D0F">
              <w:t xml:space="preserve">District </w:t>
            </w:r>
            <w:r>
              <w:t xml:space="preserve">Council </w:t>
            </w:r>
            <w:r>
              <w:rPr>
                <w:b/>
              </w:rPr>
              <w:t xml:space="preserve"> </w:t>
            </w:r>
          </w:p>
        </w:tc>
      </w:tr>
      <w:tr w:rsidR="0009127D" w14:paraId="2134CCBF" w14:textId="77777777" w:rsidTr="0009127D">
        <w:trPr>
          <w:trHeight w:val="262"/>
        </w:trPr>
        <w:tc>
          <w:tcPr>
            <w:tcW w:w="3118" w:type="dxa"/>
            <w:tcBorders>
              <w:top w:val="single" w:sz="4" w:space="0" w:color="000000"/>
              <w:left w:val="single" w:sz="4" w:space="0" w:color="000000"/>
              <w:bottom w:val="single" w:sz="4" w:space="0" w:color="000000"/>
              <w:right w:val="single" w:sz="4" w:space="0" w:color="000000"/>
            </w:tcBorders>
          </w:tcPr>
          <w:p w14:paraId="5D66AB19" w14:textId="77777777" w:rsidR="0009127D" w:rsidRDefault="0009127D" w:rsidP="0009127D">
            <w:pPr>
              <w:spacing w:line="259" w:lineRule="auto"/>
            </w:pPr>
            <w:r>
              <w:t>“Change”</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46BECFC0" w14:textId="77777777" w:rsidR="0009127D" w:rsidRDefault="0009127D" w:rsidP="0009127D">
            <w:pPr>
              <w:spacing w:line="259" w:lineRule="auto"/>
            </w:pPr>
            <w:r>
              <w:t xml:space="preserve">means in relation to the Grant Recipient any of the  </w:t>
            </w:r>
          </w:p>
        </w:tc>
      </w:tr>
    </w:tbl>
    <w:p w14:paraId="019F869E" w14:textId="77777777" w:rsidR="0009127D" w:rsidRDefault="0009127D" w:rsidP="0009127D">
      <w:pPr>
        <w:spacing w:line="259" w:lineRule="auto"/>
        <w:ind w:left="-1800" w:right="94"/>
      </w:pPr>
    </w:p>
    <w:tbl>
      <w:tblPr>
        <w:tblStyle w:val="TableGrid0"/>
        <w:tblW w:w="9072" w:type="dxa"/>
        <w:tblInd w:w="-141" w:type="dxa"/>
        <w:tblCellMar>
          <w:left w:w="108" w:type="dxa"/>
          <w:right w:w="45" w:type="dxa"/>
        </w:tblCellMar>
        <w:tblLook w:val="04A0" w:firstRow="1" w:lastRow="0" w:firstColumn="1" w:lastColumn="0" w:noHBand="0" w:noVBand="1"/>
      </w:tblPr>
      <w:tblGrid>
        <w:gridCol w:w="3118"/>
        <w:gridCol w:w="5954"/>
      </w:tblGrid>
      <w:tr w:rsidR="0009127D" w14:paraId="36D85FF5" w14:textId="77777777" w:rsidTr="0009127D">
        <w:trPr>
          <w:trHeight w:val="1529"/>
        </w:trPr>
        <w:tc>
          <w:tcPr>
            <w:tcW w:w="3118" w:type="dxa"/>
            <w:tcBorders>
              <w:top w:val="single" w:sz="4" w:space="0" w:color="000000"/>
              <w:left w:val="single" w:sz="4" w:space="0" w:color="000000"/>
              <w:bottom w:val="single" w:sz="4" w:space="0" w:color="000000"/>
              <w:right w:val="single" w:sz="4" w:space="0" w:color="000000"/>
            </w:tcBorders>
          </w:tcPr>
          <w:p w14:paraId="5FFC1CF6" w14:textId="77777777" w:rsidR="0009127D" w:rsidRDefault="0009127D" w:rsidP="0009127D">
            <w:pPr>
              <w:spacing w:after="160" w:line="259" w:lineRule="auto"/>
            </w:pPr>
          </w:p>
        </w:tc>
        <w:tc>
          <w:tcPr>
            <w:tcW w:w="5954" w:type="dxa"/>
            <w:tcBorders>
              <w:top w:val="single" w:sz="4" w:space="0" w:color="000000"/>
              <w:left w:val="single" w:sz="4" w:space="0" w:color="000000"/>
              <w:bottom w:val="single" w:sz="4" w:space="0" w:color="000000"/>
              <w:right w:val="single" w:sz="4" w:space="0" w:color="000000"/>
            </w:tcBorders>
          </w:tcPr>
          <w:p w14:paraId="65EFE0BC" w14:textId="77777777" w:rsidR="0009127D" w:rsidRDefault="0009127D" w:rsidP="0009127D">
            <w:pPr>
              <w:spacing w:line="259" w:lineRule="auto"/>
            </w:pPr>
            <w:r>
              <w:t>following:-</w:t>
            </w:r>
            <w:r>
              <w:rPr>
                <w:b/>
              </w:rPr>
              <w:t xml:space="preserve"> </w:t>
            </w:r>
          </w:p>
          <w:p w14:paraId="3E8D69A8" w14:textId="77777777" w:rsidR="0009127D" w:rsidRDefault="0009127D" w:rsidP="0009127D">
            <w:pPr>
              <w:numPr>
                <w:ilvl w:val="0"/>
                <w:numId w:val="31"/>
              </w:numPr>
              <w:spacing w:line="259" w:lineRule="auto"/>
              <w:ind w:hanging="360"/>
            </w:pPr>
            <w:r>
              <w:t xml:space="preserve">A change in the ownership or control  </w:t>
            </w:r>
          </w:p>
          <w:p w14:paraId="521B384F" w14:textId="77777777" w:rsidR="0009127D" w:rsidRDefault="0009127D" w:rsidP="0009127D">
            <w:pPr>
              <w:numPr>
                <w:ilvl w:val="0"/>
                <w:numId w:val="31"/>
              </w:numPr>
              <w:spacing w:line="259" w:lineRule="auto"/>
              <w:ind w:hanging="360"/>
            </w:pPr>
            <w:r>
              <w:t xml:space="preserve">A change in the nature or purpose of the Project </w:t>
            </w:r>
          </w:p>
          <w:p w14:paraId="794C0636" w14:textId="77777777" w:rsidR="0009127D" w:rsidRDefault="0009127D" w:rsidP="0009127D">
            <w:pPr>
              <w:numPr>
                <w:ilvl w:val="0"/>
                <w:numId w:val="31"/>
              </w:numPr>
              <w:spacing w:line="259" w:lineRule="auto"/>
              <w:ind w:hanging="360"/>
            </w:pPr>
            <w:r>
              <w:t xml:space="preserve">Any change affecting the Eligible Expenditure </w:t>
            </w:r>
          </w:p>
          <w:p w14:paraId="74974BD0" w14:textId="77777777" w:rsidR="0009127D" w:rsidRDefault="0009127D" w:rsidP="0009127D">
            <w:pPr>
              <w:numPr>
                <w:ilvl w:val="0"/>
                <w:numId w:val="31"/>
              </w:numPr>
              <w:spacing w:line="259" w:lineRule="auto"/>
              <w:ind w:hanging="360"/>
            </w:pPr>
            <w:r>
              <w:t xml:space="preserve">Any change to any of the Outputs  </w:t>
            </w:r>
          </w:p>
          <w:p w14:paraId="6B4450B0" w14:textId="77777777" w:rsidR="0009127D" w:rsidRDefault="0009127D" w:rsidP="0009127D">
            <w:pPr>
              <w:spacing w:line="259" w:lineRule="auto"/>
              <w:ind w:left="720"/>
            </w:pPr>
            <w:r>
              <w:t xml:space="preserve"> </w:t>
            </w:r>
          </w:p>
        </w:tc>
      </w:tr>
      <w:tr w:rsidR="0009127D" w14:paraId="43924A66" w14:textId="77777777" w:rsidTr="0009127D">
        <w:trPr>
          <w:trHeight w:val="3031"/>
        </w:trPr>
        <w:tc>
          <w:tcPr>
            <w:tcW w:w="3118" w:type="dxa"/>
            <w:tcBorders>
              <w:top w:val="single" w:sz="4" w:space="0" w:color="000000"/>
              <w:left w:val="single" w:sz="4" w:space="0" w:color="000000"/>
              <w:bottom w:val="single" w:sz="4" w:space="0" w:color="000000"/>
              <w:right w:val="single" w:sz="4" w:space="0" w:color="000000"/>
            </w:tcBorders>
          </w:tcPr>
          <w:p w14:paraId="25E602C3" w14:textId="3AC86D2B" w:rsidR="0009127D" w:rsidRDefault="0009127D" w:rsidP="00A00D0F">
            <w:pPr>
              <w:spacing w:line="259" w:lineRule="auto"/>
            </w:pPr>
            <w:r>
              <w:t xml:space="preserve">“Data Protection </w:t>
            </w:r>
            <w:r w:rsidR="00A00D0F">
              <w:t>Legislation</w:t>
            </w:r>
            <w:r>
              <w:t>”</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0404B4A2" w14:textId="2DFEC5B2" w:rsidR="0009127D" w:rsidRDefault="0009127D" w:rsidP="00754805">
            <w:pPr>
              <w:spacing w:line="259" w:lineRule="auto"/>
              <w:ind w:left="34" w:right="61" w:hanging="34"/>
            </w:pPr>
            <w:r>
              <w:t xml:space="preserve">means </w:t>
            </w:r>
            <w:r w:rsidR="00754805" w:rsidRPr="00754805">
              <w:rPr>
                <w:rFonts w:eastAsia="Times New Roman" w:cs="Arial"/>
                <w:szCs w:val="24"/>
                <w:lang w:val="en-GB"/>
              </w:rPr>
              <w:t xml:space="preserve">(i) the Data Protection Act 1998 (DPA 1998), (ii) the General Data Protection Regulation </w:t>
            </w:r>
            <w:r w:rsidR="00754805" w:rsidRPr="00754805">
              <w:rPr>
                <w:rFonts w:eastAsia="Times New Roman" w:cs="Arial"/>
                <w:i/>
                <w:iCs/>
                <w:szCs w:val="24"/>
                <w:lang w:val="en-GB"/>
              </w:rPr>
              <w:t xml:space="preserve">(Regulation (EU) 2016/679) </w:t>
            </w:r>
            <w:r w:rsidR="00754805" w:rsidRPr="00754805">
              <w:rPr>
                <w:rFonts w:eastAsia="Times New Roman" w:cs="Arial"/>
                <w:iCs/>
                <w:szCs w:val="24"/>
                <w:lang w:val="en-GB"/>
              </w:rPr>
              <w:t>(“</w:t>
            </w:r>
            <w:r w:rsidR="00754805" w:rsidRPr="00754805">
              <w:rPr>
                <w:rFonts w:eastAsia="Times New Roman" w:cs="Arial"/>
                <w:szCs w:val="24"/>
                <w:lang w:val="en-GB"/>
              </w:rPr>
              <w:t>GDPR”),</w:t>
            </w:r>
            <w:r w:rsidR="00754805" w:rsidRPr="00754805">
              <w:rPr>
                <w:rFonts w:eastAsia="Calibri" w:cs="Arial"/>
                <w:szCs w:val="24"/>
                <w:lang w:val="en-GB"/>
              </w:rPr>
              <w:t xml:space="preserve"> </w:t>
            </w:r>
            <w:r w:rsidR="00754805" w:rsidRPr="00754805">
              <w:rPr>
                <w:rFonts w:eastAsia="Times New Roman" w:cs="Arial"/>
                <w:szCs w:val="24"/>
                <w:lang w:val="en-GB"/>
              </w:rPr>
              <w:t xml:space="preserve">Law Enforcement Directive </w:t>
            </w:r>
            <w:r w:rsidR="00754805" w:rsidRPr="00754805">
              <w:rPr>
                <w:rFonts w:eastAsia="Times New Roman" w:cs="Arial"/>
                <w:i/>
                <w:iCs/>
                <w:szCs w:val="24"/>
                <w:lang w:val="en-GB"/>
              </w:rPr>
              <w:t>(Directive (EU) 2016/680)</w:t>
            </w:r>
            <w:r w:rsidR="00754805" w:rsidRPr="00754805">
              <w:rPr>
                <w:rFonts w:eastAsia="Times New Roman" w:cs="Arial"/>
                <w:szCs w:val="24"/>
                <w:lang w:val="en-GB"/>
              </w:rPr>
              <w:t xml:space="preserve"> (“LED”), (iii) the Data Protection 2018 (“DPA 2018”) (subject to Royal Assent) to the extent that it relates to processing of personal data and privacy and (iv) all applicable Legislation about the processing of personal data and privacy</w:t>
            </w:r>
          </w:p>
        </w:tc>
      </w:tr>
      <w:tr w:rsidR="00A37E9F" w14:paraId="7F8268C9" w14:textId="77777777" w:rsidTr="0009127D">
        <w:trPr>
          <w:trHeight w:val="3031"/>
        </w:trPr>
        <w:tc>
          <w:tcPr>
            <w:tcW w:w="3118" w:type="dxa"/>
            <w:tcBorders>
              <w:top w:val="single" w:sz="4" w:space="0" w:color="000000"/>
              <w:left w:val="single" w:sz="4" w:space="0" w:color="000000"/>
              <w:bottom w:val="single" w:sz="4" w:space="0" w:color="000000"/>
              <w:right w:val="single" w:sz="4" w:space="0" w:color="000000"/>
            </w:tcBorders>
          </w:tcPr>
          <w:p w14:paraId="04108930" w14:textId="777406FF" w:rsidR="00A37E9F" w:rsidRPr="00F761BA" w:rsidRDefault="00A37E9F" w:rsidP="00715C29">
            <w:pPr>
              <w:spacing w:line="259" w:lineRule="auto"/>
              <w:rPr>
                <w:lang w:val="en-GB"/>
              </w:rPr>
            </w:pPr>
            <w:r>
              <w:rPr>
                <w:lang w:val="en-GB"/>
              </w:rPr>
              <w:t>“</w:t>
            </w:r>
            <w:r w:rsidR="00F761BA">
              <w:rPr>
                <w:lang w:val="en-GB"/>
              </w:rPr>
              <w:t>MHCLG</w:t>
            </w:r>
            <w:r>
              <w:rPr>
                <w:lang w:val="en-GB"/>
              </w:rPr>
              <w:t>”</w:t>
            </w:r>
          </w:p>
        </w:tc>
        <w:tc>
          <w:tcPr>
            <w:tcW w:w="5954" w:type="dxa"/>
            <w:tcBorders>
              <w:top w:val="single" w:sz="4" w:space="0" w:color="000000"/>
              <w:left w:val="single" w:sz="4" w:space="0" w:color="000000"/>
              <w:bottom w:val="single" w:sz="4" w:space="0" w:color="000000"/>
              <w:right w:val="single" w:sz="4" w:space="0" w:color="000000"/>
            </w:tcBorders>
          </w:tcPr>
          <w:p w14:paraId="096B96BC" w14:textId="02A086A8" w:rsidR="00A37E9F" w:rsidRDefault="00A37E9F" w:rsidP="00715C29">
            <w:pPr>
              <w:spacing w:line="259" w:lineRule="auto"/>
              <w:ind w:left="34" w:right="61" w:hanging="34"/>
            </w:pPr>
            <w:r>
              <w:t xml:space="preserve">means the </w:t>
            </w:r>
            <w:r w:rsidR="00715C29">
              <w:t xml:space="preserve">Ministry of Housing, </w:t>
            </w:r>
            <w:r>
              <w:t>Communities and Local Government whose name is subject to change</w:t>
            </w:r>
          </w:p>
        </w:tc>
      </w:tr>
      <w:tr w:rsidR="0009127D" w14:paraId="20275520" w14:textId="77777777" w:rsidTr="0009127D">
        <w:trPr>
          <w:trHeight w:val="756"/>
        </w:trPr>
        <w:tc>
          <w:tcPr>
            <w:tcW w:w="3118" w:type="dxa"/>
            <w:tcBorders>
              <w:top w:val="single" w:sz="4" w:space="0" w:color="000000"/>
              <w:left w:val="single" w:sz="4" w:space="0" w:color="000000"/>
              <w:bottom w:val="single" w:sz="4" w:space="0" w:color="000000"/>
              <w:right w:val="single" w:sz="4" w:space="0" w:color="000000"/>
            </w:tcBorders>
          </w:tcPr>
          <w:p w14:paraId="5E3CF096" w14:textId="77777777" w:rsidR="0009127D" w:rsidRDefault="0009127D" w:rsidP="0009127D">
            <w:pPr>
              <w:spacing w:line="259" w:lineRule="auto"/>
            </w:pPr>
            <w:r>
              <w:t>“Eligible Expenditure”</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62E699E9" w14:textId="77777777" w:rsidR="0009127D" w:rsidRDefault="0009127D" w:rsidP="0009127D">
            <w:pPr>
              <w:spacing w:line="259" w:lineRule="auto"/>
            </w:pPr>
            <w:r>
              <w:t xml:space="preserve">means expenditure detailed in the Offer Letter and </w:t>
            </w:r>
          </w:p>
          <w:p w14:paraId="43AB5D4E" w14:textId="377B43D3" w:rsidR="0009127D" w:rsidRDefault="0009127D" w:rsidP="00840DBC">
            <w:pPr>
              <w:spacing w:line="259" w:lineRule="auto"/>
              <w:ind w:left="34"/>
            </w:pPr>
            <w:r>
              <w:t>complying with Clause</w:t>
            </w:r>
            <w:r w:rsidR="00840DBC">
              <w:t>s</w:t>
            </w:r>
            <w:r>
              <w:t xml:space="preserve"> 2.5</w:t>
            </w:r>
            <w:r w:rsidR="00840DBC">
              <w:t xml:space="preserve"> and 5.2</w:t>
            </w:r>
            <w:r>
              <w:rPr>
                <w:b/>
              </w:rPr>
              <w:t xml:space="preserve"> </w:t>
            </w:r>
          </w:p>
        </w:tc>
      </w:tr>
      <w:tr w:rsidR="0009127D" w14:paraId="135C3108" w14:textId="77777777" w:rsidTr="0009127D">
        <w:trPr>
          <w:trHeight w:val="1262"/>
        </w:trPr>
        <w:tc>
          <w:tcPr>
            <w:tcW w:w="3118" w:type="dxa"/>
            <w:tcBorders>
              <w:top w:val="single" w:sz="4" w:space="0" w:color="000000"/>
              <w:left w:val="single" w:sz="4" w:space="0" w:color="000000"/>
              <w:bottom w:val="single" w:sz="4" w:space="0" w:color="000000"/>
              <w:right w:val="single" w:sz="4" w:space="0" w:color="000000"/>
            </w:tcBorders>
          </w:tcPr>
          <w:p w14:paraId="1FF973A9" w14:textId="77777777" w:rsidR="0009127D" w:rsidRPr="00B10F5D" w:rsidRDefault="0009127D" w:rsidP="0009127D">
            <w:pPr>
              <w:tabs>
                <w:tab w:val="center" w:pos="741"/>
                <w:tab w:val="center" w:pos="2354"/>
              </w:tabs>
              <w:spacing w:line="259" w:lineRule="auto"/>
            </w:pPr>
            <w:r w:rsidRPr="00B10F5D">
              <w:rPr>
                <w:rFonts w:ascii="Calibri" w:eastAsia="Calibri" w:hAnsi="Calibri" w:cs="Calibri"/>
              </w:rPr>
              <w:tab/>
            </w:r>
            <w:r w:rsidRPr="00B10F5D">
              <w:t xml:space="preserve">“Environmental </w:t>
            </w:r>
            <w:r w:rsidRPr="00B10F5D">
              <w:tab/>
              <w:t xml:space="preserve">Information </w:t>
            </w:r>
          </w:p>
          <w:p w14:paraId="3FD6D55D" w14:textId="77777777" w:rsidR="0009127D" w:rsidRPr="00B10F5D" w:rsidRDefault="0009127D" w:rsidP="0009127D">
            <w:pPr>
              <w:spacing w:line="259" w:lineRule="auto"/>
            </w:pPr>
            <w:r w:rsidRPr="00B10F5D">
              <w:t>Regulations or EIR”</w:t>
            </w:r>
            <w:r w:rsidRPr="00B10F5D">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2FC428C1" w14:textId="77777777" w:rsidR="0009127D" w:rsidRPr="00B10F5D" w:rsidRDefault="0009127D" w:rsidP="0009127D">
            <w:pPr>
              <w:spacing w:line="259" w:lineRule="auto"/>
              <w:ind w:left="34" w:right="62"/>
            </w:pPr>
            <w:r w:rsidRPr="00B10F5D">
              <w:t>means the Environmental Information Regulations 2004 together with any guidance and/or codes of practice issued by the Information Commissioner or relevant Government department in relation to such</w:t>
            </w:r>
            <w:r w:rsidRPr="00B10F5D">
              <w:rPr>
                <w:b/>
              </w:rPr>
              <w:t xml:space="preserve"> </w:t>
            </w:r>
          </w:p>
        </w:tc>
      </w:tr>
      <w:tr w:rsidR="00EA6501" w14:paraId="2CB5474E" w14:textId="77777777" w:rsidTr="0009127D">
        <w:trPr>
          <w:trHeight w:val="1262"/>
        </w:trPr>
        <w:tc>
          <w:tcPr>
            <w:tcW w:w="3118" w:type="dxa"/>
            <w:tcBorders>
              <w:top w:val="single" w:sz="4" w:space="0" w:color="000000"/>
              <w:left w:val="single" w:sz="4" w:space="0" w:color="000000"/>
              <w:bottom w:val="single" w:sz="4" w:space="0" w:color="000000"/>
              <w:right w:val="single" w:sz="4" w:space="0" w:color="000000"/>
            </w:tcBorders>
          </w:tcPr>
          <w:p w14:paraId="46CF4E59" w14:textId="61E2EE7D" w:rsidR="00EA6501" w:rsidRPr="00B10F5D" w:rsidRDefault="00EA6501" w:rsidP="0009127D">
            <w:pPr>
              <w:tabs>
                <w:tab w:val="center" w:pos="741"/>
                <w:tab w:val="center" w:pos="2354"/>
              </w:tabs>
              <w:spacing w:line="259" w:lineRule="auto"/>
              <w:rPr>
                <w:rFonts w:ascii="Calibri" w:eastAsia="Calibri" w:hAnsi="Calibri" w:cs="Calibri"/>
              </w:rPr>
            </w:pPr>
            <w:r>
              <w:rPr>
                <w:rFonts w:ascii="Calibri" w:eastAsia="Calibri" w:hAnsi="Calibri" w:cs="Calibri"/>
              </w:rPr>
              <w:t>“ESIF”</w:t>
            </w:r>
          </w:p>
        </w:tc>
        <w:tc>
          <w:tcPr>
            <w:tcW w:w="5954" w:type="dxa"/>
            <w:tcBorders>
              <w:top w:val="single" w:sz="4" w:space="0" w:color="000000"/>
              <w:left w:val="single" w:sz="4" w:space="0" w:color="000000"/>
              <w:bottom w:val="single" w:sz="4" w:space="0" w:color="000000"/>
              <w:right w:val="single" w:sz="4" w:space="0" w:color="000000"/>
            </w:tcBorders>
          </w:tcPr>
          <w:p w14:paraId="19FD7D1B" w14:textId="2E75EAE5" w:rsidR="00EA6501" w:rsidRPr="00B10F5D" w:rsidRDefault="00EA6501" w:rsidP="00EA6501">
            <w:pPr>
              <w:spacing w:line="259" w:lineRule="auto"/>
              <w:ind w:left="34" w:right="62"/>
            </w:pPr>
            <w:r>
              <w:t>means European Structural Investment Funds which comprises funds from the European Regional Development Fund (ERDF) and European Social Fund (ESF)</w:t>
            </w:r>
          </w:p>
        </w:tc>
      </w:tr>
      <w:tr w:rsidR="00EA6501" w14:paraId="581BA294" w14:textId="77777777" w:rsidTr="0009127D">
        <w:trPr>
          <w:trHeight w:val="1262"/>
        </w:trPr>
        <w:tc>
          <w:tcPr>
            <w:tcW w:w="3118" w:type="dxa"/>
            <w:tcBorders>
              <w:top w:val="single" w:sz="4" w:space="0" w:color="000000"/>
              <w:left w:val="single" w:sz="4" w:space="0" w:color="000000"/>
              <w:bottom w:val="single" w:sz="4" w:space="0" w:color="000000"/>
              <w:right w:val="single" w:sz="4" w:space="0" w:color="000000"/>
            </w:tcBorders>
          </w:tcPr>
          <w:p w14:paraId="7AB2C683" w14:textId="6C90339F" w:rsidR="00EA6501" w:rsidRDefault="00EA6501" w:rsidP="0009127D">
            <w:pPr>
              <w:tabs>
                <w:tab w:val="center" w:pos="741"/>
                <w:tab w:val="center" w:pos="2354"/>
              </w:tabs>
              <w:spacing w:line="259" w:lineRule="auto"/>
              <w:rPr>
                <w:rFonts w:ascii="Calibri" w:eastAsia="Calibri" w:hAnsi="Calibri" w:cs="Calibri"/>
              </w:rPr>
            </w:pPr>
            <w:r>
              <w:rPr>
                <w:rFonts w:ascii="Calibri" w:eastAsia="Calibri" w:hAnsi="Calibri" w:cs="Calibri"/>
              </w:rPr>
              <w:t>“ESF”</w:t>
            </w:r>
          </w:p>
        </w:tc>
        <w:tc>
          <w:tcPr>
            <w:tcW w:w="5954" w:type="dxa"/>
            <w:tcBorders>
              <w:top w:val="single" w:sz="4" w:space="0" w:color="000000"/>
              <w:left w:val="single" w:sz="4" w:space="0" w:color="000000"/>
              <w:bottom w:val="single" w:sz="4" w:space="0" w:color="000000"/>
              <w:right w:val="single" w:sz="4" w:space="0" w:color="000000"/>
            </w:tcBorders>
          </w:tcPr>
          <w:p w14:paraId="3776800F" w14:textId="282B9E70" w:rsidR="00EA6501" w:rsidRDefault="00EA6501" w:rsidP="00EA6501">
            <w:pPr>
              <w:spacing w:line="259" w:lineRule="auto"/>
              <w:ind w:left="34" w:right="62"/>
            </w:pPr>
            <w:r>
              <w:t>means European Social Fund, which is the source of European funding available to support some of the Folkestone Community Works programme objectives</w:t>
            </w:r>
          </w:p>
        </w:tc>
      </w:tr>
      <w:tr w:rsidR="00EA6501" w14:paraId="4BCFEBB4" w14:textId="77777777" w:rsidTr="0009127D">
        <w:trPr>
          <w:trHeight w:val="1262"/>
        </w:trPr>
        <w:tc>
          <w:tcPr>
            <w:tcW w:w="3118" w:type="dxa"/>
            <w:tcBorders>
              <w:top w:val="single" w:sz="4" w:space="0" w:color="000000"/>
              <w:left w:val="single" w:sz="4" w:space="0" w:color="000000"/>
              <w:bottom w:val="single" w:sz="4" w:space="0" w:color="000000"/>
              <w:right w:val="single" w:sz="4" w:space="0" w:color="000000"/>
            </w:tcBorders>
          </w:tcPr>
          <w:p w14:paraId="36431FFD" w14:textId="5D320659" w:rsidR="00EA6501" w:rsidRDefault="00EA6501" w:rsidP="0009127D">
            <w:pPr>
              <w:tabs>
                <w:tab w:val="center" w:pos="741"/>
                <w:tab w:val="center" w:pos="2354"/>
              </w:tabs>
              <w:spacing w:line="259" w:lineRule="auto"/>
              <w:rPr>
                <w:rFonts w:ascii="Calibri" w:eastAsia="Calibri" w:hAnsi="Calibri" w:cs="Calibri"/>
              </w:rPr>
            </w:pPr>
            <w:r>
              <w:rPr>
                <w:rFonts w:ascii="Calibri" w:eastAsia="Calibri" w:hAnsi="Calibri" w:cs="Calibri"/>
              </w:rPr>
              <w:lastRenderedPageBreak/>
              <w:t>“ERDF”</w:t>
            </w:r>
          </w:p>
        </w:tc>
        <w:tc>
          <w:tcPr>
            <w:tcW w:w="5954" w:type="dxa"/>
            <w:tcBorders>
              <w:top w:val="single" w:sz="4" w:space="0" w:color="000000"/>
              <w:left w:val="single" w:sz="4" w:space="0" w:color="000000"/>
              <w:bottom w:val="single" w:sz="4" w:space="0" w:color="000000"/>
              <w:right w:val="single" w:sz="4" w:space="0" w:color="000000"/>
            </w:tcBorders>
          </w:tcPr>
          <w:p w14:paraId="482EF092" w14:textId="546BE9E9" w:rsidR="00EA6501" w:rsidRDefault="00EA6501" w:rsidP="00EA6501">
            <w:pPr>
              <w:spacing w:line="259" w:lineRule="auto"/>
              <w:ind w:left="34" w:right="62"/>
            </w:pPr>
            <w:r>
              <w:t>means European Regional Development Fund, which is the source of European funding available to support some of the Folkestone Community Works programme objectives</w:t>
            </w:r>
          </w:p>
        </w:tc>
      </w:tr>
      <w:tr w:rsidR="00754805" w14:paraId="0AEC731A" w14:textId="77777777" w:rsidTr="0009127D">
        <w:trPr>
          <w:trHeight w:val="1514"/>
        </w:trPr>
        <w:tc>
          <w:tcPr>
            <w:tcW w:w="3118" w:type="dxa"/>
            <w:tcBorders>
              <w:top w:val="single" w:sz="4" w:space="0" w:color="000000"/>
              <w:left w:val="single" w:sz="4" w:space="0" w:color="000000"/>
              <w:bottom w:val="single" w:sz="4" w:space="0" w:color="000000"/>
              <w:right w:val="single" w:sz="4" w:space="0" w:color="000000"/>
            </w:tcBorders>
          </w:tcPr>
          <w:p w14:paraId="52D1CD3B" w14:textId="230E8EEE" w:rsidR="00754805" w:rsidRDefault="00754805" w:rsidP="00EA6501">
            <w:pPr>
              <w:spacing w:line="259" w:lineRule="auto"/>
            </w:pPr>
            <w:r>
              <w:t xml:space="preserve">“Folkestone </w:t>
            </w:r>
            <w:r w:rsidR="00EA6501">
              <w:t xml:space="preserve">Community Works </w:t>
            </w:r>
            <w:r>
              <w:t>Programme”</w:t>
            </w:r>
          </w:p>
        </w:tc>
        <w:tc>
          <w:tcPr>
            <w:tcW w:w="5954" w:type="dxa"/>
            <w:tcBorders>
              <w:top w:val="single" w:sz="4" w:space="0" w:color="000000"/>
              <w:left w:val="single" w:sz="4" w:space="0" w:color="000000"/>
              <w:bottom w:val="single" w:sz="4" w:space="0" w:color="000000"/>
              <w:right w:val="single" w:sz="4" w:space="0" w:color="000000"/>
            </w:tcBorders>
          </w:tcPr>
          <w:p w14:paraId="55BB3BA8" w14:textId="57CF487C" w:rsidR="00754805" w:rsidRDefault="00754805" w:rsidP="00EA6501">
            <w:pPr>
              <w:spacing w:line="259" w:lineRule="auto"/>
              <w:ind w:right="62"/>
            </w:pPr>
            <w:r>
              <w:t>the Folkestone Community Led Local Development Programme</w:t>
            </w:r>
            <w:r w:rsidR="00EA6501">
              <w:t xml:space="preserve"> funded by European Structural Investment Funds (ESIF)</w:t>
            </w:r>
          </w:p>
        </w:tc>
      </w:tr>
      <w:tr w:rsidR="0009127D" w14:paraId="69A72973" w14:textId="77777777" w:rsidTr="0009127D">
        <w:trPr>
          <w:trHeight w:val="1514"/>
        </w:trPr>
        <w:tc>
          <w:tcPr>
            <w:tcW w:w="3118" w:type="dxa"/>
            <w:tcBorders>
              <w:top w:val="single" w:sz="4" w:space="0" w:color="000000"/>
              <w:left w:val="single" w:sz="4" w:space="0" w:color="000000"/>
              <w:bottom w:val="single" w:sz="4" w:space="0" w:color="000000"/>
              <w:right w:val="single" w:sz="4" w:space="0" w:color="000000"/>
            </w:tcBorders>
          </w:tcPr>
          <w:p w14:paraId="2C086278" w14:textId="77777777" w:rsidR="0009127D" w:rsidRDefault="0009127D" w:rsidP="0009127D">
            <w:pPr>
              <w:spacing w:line="259" w:lineRule="auto"/>
            </w:pPr>
            <w:r>
              <w:t>“FOIA”</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58B66E02" w14:textId="77777777" w:rsidR="0009127D" w:rsidRDefault="0009127D" w:rsidP="0009127D">
            <w:pPr>
              <w:spacing w:line="259" w:lineRule="auto"/>
              <w:ind w:right="62"/>
            </w:pPr>
            <w:r>
              <w:t>means the Freedom of Information Act 2000 and any subordinate legislation made under this Act from time to time together with any guidance and/or codes of practice issued by the Information Commissioner (including the Annexes) and the Offer Letter</w:t>
            </w:r>
            <w:r>
              <w:rPr>
                <w:b/>
              </w:rPr>
              <w:t xml:space="preserve"> </w:t>
            </w:r>
          </w:p>
        </w:tc>
      </w:tr>
      <w:tr w:rsidR="0009127D" w14:paraId="038AF550" w14:textId="77777777" w:rsidTr="0009127D">
        <w:trPr>
          <w:trHeight w:val="504"/>
        </w:trPr>
        <w:tc>
          <w:tcPr>
            <w:tcW w:w="3118" w:type="dxa"/>
            <w:tcBorders>
              <w:top w:val="single" w:sz="4" w:space="0" w:color="000000"/>
              <w:left w:val="single" w:sz="4" w:space="0" w:color="000000"/>
              <w:bottom w:val="single" w:sz="4" w:space="0" w:color="000000"/>
              <w:right w:val="single" w:sz="4" w:space="0" w:color="000000"/>
            </w:tcBorders>
          </w:tcPr>
          <w:p w14:paraId="4CEE221A" w14:textId="77777777" w:rsidR="0009127D" w:rsidRDefault="0009127D" w:rsidP="0009127D">
            <w:pPr>
              <w:spacing w:line="259" w:lineRule="auto"/>
            </w:pPr>
            <w:r>
              <w:t>“Grant Funding Agreement”</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669F2CEA" w14:textId="77777777" w:rsidR="0009127D" w:rsidRDefault="0009127D" w:rsidP="0009127D">
            <w:pPr>
              <w:spacing w:line="259" w:lineRule="auto"/>
            </w:pPr>
            <w:r>
              <w:t xml:space="preserve">means this document and includes all the  Schedules </w:t>
            </w:r>
            <w:r>
              <w:rPr>
                <w:b/>
              </w:rPr>
              <w:t xml:space="preserve"> </w:t>
            </w:r>
          </w:p>
        </w:tc>
      </w:tr>
      <w:tr w:rsidR="0009127D" w14:paraId="067E7314" w14:textId="77777777" w:rsidTr="0009127D">
        <w:trPr>
          <w:trHeight w:val="756"/>
        </w:trPr>
        <w:tc>
          <w:tcPr>
            <w:tcW w:w="3118" w:type="dxa"/>
            <w:tcBorders>
              <w:top w:val="single" w:sz="4" w:space="0" w:color="000000"/>
              <w:left w:val="single" w:sz="4" w:space="0" w:color="000000"/>
              <w:bottom w:val="single" w:sz="4" w:space="0" w:color="000000"/>
              <w:right w:val="single" w:sz="4" w:space="0" w:color="000000"/>
            </w:tcBorders>
          </w:tcPr>
          <w:p w14:paraId="04F1AB8C" w14:textId="77777777" w:rsidR="0009127D" w:rsidRDefault="0009127D" w:rsidP="0009127D">
            <w:pPr>
              <w:spacing w:line="259" w:lineRule="auto"/>
            </w:pPr>
            <w:r>
              <w:t>“Grant”</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464ED727" w14:textId="77777777" w:rsidR="0009127D" w:rsidRDefault="0009127D" w:rsidP="0009127D">
            <w:pPr>
              <w:spacing w:line="259" w:lineRule="auto"/>
            </w:pPr>
            <w:r>
              <w:t xml:space="preserve">means such sum as may be approved for payment under </w:t>
            </w:r>
          </w:p>
          <w:p w14:paraId="59A0BCF9" w14:textId="008E0A1F" w:rsidR="0009127D" w:rsidRDefault="009B1F22" w:rsidP="0009127D">
            <w:pPr>
              <w:spacing w:line="259" w:lineRule="auto"/>
              <w:ind w:left="34"/>
            </w:pPr>
            <w:r>
              <w:t>this Grant Funding Agreement</w:t>
            </w:r>
            <w:r w:rsidR="0009127D">
              <w:rPr>
                <w:b/>
              </w:rPr>
              <w:t xml:space="preserve"> </w:t>
            </w:r>
          </w:p>
        </w:tc>
      </w:tr>
      <w:tr w:rsidR="0009127D" w14:paraId="45E3725E" w14:textId="77777777" w:rsidTr="0009127D">
        <w:trPr>
          <w:trHeight w:val="1514"/>
        </w:trPr>
        <w:tc>
          <w:tcPr>
            <w:tcW w:w="3118" w:type="dxa"/>
            <w:tcBorders>
              <w:top w:val="single" w:sz="4" w:space="0" w:color="000000"/>
              <w:left w:val="single" w:sz="4" w:space="0" w:color="000000"/>
              <w:bottom w:val="single" w:sz="4" w:space="0" w:color="000000"/>
              <w:right w:val="single" w:sz="4" w:space="0" w:color="000000"/>
            </w:tcBorders>
          </w:tcPr>
          <w:p w14:paraId="3C1178D8" w14:textId="77777777" w:rsidR="0009127D" w:rsidRDefault="0009127D" w:rsidP="0009127D">
            <w:pPr>
              <w:spacing w:line="259" w:lineRule="auto"/>
            </w:pPr>
            <w:r>
              <w:t>“Grant Application</w:t>
            </w:r>
            <w:r w:rsidR="00A322CE">
              <w:t xml:space="preserve"> Form</w:t>
            </w:r>
            <w:r>
              <w:t>”</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0555C140" w14:textId="77777777" w:rsidR="0009127D" w:rsidRDefault="0009127D" w:rsidP="0009127D">
            <w:pPr>
              <w:spacing w:line="259" w:lineRule="auto"/>
              <w:ind w:right="63"/>
            </w:pPr>
            <w:r>
              <w:t>means the application for Grant and all supporting papers submitted to the Council, including the details of Project Activities, the Project Plan and any amendments to any of these documents approved by the Council in writing prior to the date of the Offer Letter</w:t>
            </w:r>
            <w:r>
              <w:rPr>
                <w:b/>
              </w:rPr>
              <w:t xml:space="preserve"> </w:t>
            </w:r>
          </w:p>
        </w:tc>
      </w:tr>
      <w:tr w:rsidR="0009127D" w14:paraId="674A0F06" w14:textId="77777777" w:rsidTr="0009127D">
        <w:trPr>
          <w:trHeight w:val="1262"/>
        </w:trPr>
        <w:tc>
          <w:tcPr>
            <w:tcW w:w="3118" w:type="dxa"/>
            <w:tcBorders>
              <w:top w:val="single" w:sz="4" w:space="0" w:color="000000"/>
              <w:left w:val="single" w:sz="4" w:space="0" w:color="000000"/>
              <w:bottom w:val="single" w:sz="4" w:space="0" w:color="000000"/>
              <w:right w:val="single" w:sz="4" w:space="0" w:color="000000"/>
            </w:tcBorders>
          </w:tcPr>
          <w:p w14:paraId="41A749E1" w14:textId="77777777" w:rsidR="0009127D" w:rsidRDefault="0009127D" w:rsidP="0009127D">
            <w:pPr>
              <w:spacing w:line="259" w:lineRule="auto"/>
            </w:pPr>
            <w:r>
              <w:t>“Grant Period”</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49CA0C63" w14:textId="7B5DAFC4" w:rsidR="0009127D" w:rsidRDefault="0009127D" w:rsidP="00095BEC">
            <w:pPr>
              <w:spacing w:line="259" w:lineRule="auto"/>
              <w:ind w:left="34" w:right="61"/>
            </w:pPr>
            <w:r>
              <w:t xml:space="preserve">means the period for which the Grant is awarded commencing on the Start Date and ending on the date by which the </w:t>
            </w:r>
            <w:r w:rsidR="00095BEC">
              <w:t>Project Outputs are delivered</w:t>
            </w:r>
            <w:r w:rsidR="00EA6501">
              <w:t>.</w:t>
            </w:r>
            <w:r>
              <w:t xml:space="preserve"> </w:t>
            </w:r>
          </w:p>
        </w:tc>
      </w:tr>
      <w:tr w:rsidR="0009127D" w14:paraId="0C4C00D3" w14:textId="77777777" w:rsidTr="0009127D">
        <w:trPr>
          <w:trHeight w:val="756"/>
        </w:trPr>
        <w:tc>
          <w:tcPr>
            <w:tcW w:w="3118" w:type="dxa"/>
            <w:tcBorders>
              <w:top w:val="single" w:sz="4" w:space="0" w:color="000000"/>
              <w:left w:val="single" w:sz="4" w:space="0" w:color="000000"/>
              <w:bottom w:val="single" w:sz="4" w:space="0" w:color="000000"/>
              <w:right w:val="single" w:sz="4" w:space="0" w:color="000000"/>
            </w:tcBorders>
          </w:tcPr>
          <w:p w14:paraId="1F2F49F3" w14:textId="77777777" w:rsidR="0009127D" w:rsidRDefault="0009127D" w:rsidP="0009127D">
            <w:pPr>
              <w:spacing w:line="259" w:lineRule="auto"/>
            </w:pPr>
            <w:r>
              <w:t>“Grant Recipient”</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7434B0E9" w14:textId="77777777" w:rsidR="0009127D" w:rsidRDefault="0009127D" w:rsidP="0009127D">
            <w:pPr>
              <w:tabs>
                <w:tab w:val="center" w:pos="365"/>
                <w:tab w:val="center" w:pos="1373"/>
                <w:tab w:val="center" w:pos="2546"/>
                <w:tab w:val="center" w:pos="4292"/>
                <w:tab w:val="center" w:pos="5642"/>
              </w:tabs>
              <w:spacing w:line="259" w:lineRule="auto"/>
            </w:pPr>
            <w:r>
              <w:rPr>
                <w:rFonts w:ascii="Calibri" w:eastAsia="Calibri" w:hAnsi="Calibri" w:cs="Calibri"/>
              </w:rPr>
              <w:tab/>
            </w:r>
            <w:r>
              <w:t xml:space="preserve">means </w:t>
            </w:r>
            <w:r>
              <w:tab/>
              <w:t xml:space="preserve">the </w:t>
            </w:r>
            <w:r>
              <w:tab/>
              <w:t xml:space="preserve">person(s), </w:t>
            </w:r>
            <w:r>
              <w:tab/>
              <w:t xml:space="preserve">organisation(s) </w:t>
            </w:r>
            <w:r>
              <w:tab/>
              <w:t xml:space="preserve">or </w:t>
            </w:r>
          </w:p>
          <w:p w14:paraId="2473DF58" w14:textId="77777777" w:rsidR="0009127D" w:rsidRDefault="0009127D" w:rsidP="0009127D">
            <w:pPr>
              <w:spacing w:line="259" w:lineRule="auto"/>
              <w:ind w:left="34"/>
            </w:pPr>
            <w:r>
              <w:t>partnership/consortia to which a Grant is provided</w:t>
            </w:r>
            <w:r>
              <w:rPr>
                <w:b/>
              </w:rPr>
              <w:t xml:space="preserve"> </w:t>
            </w:r>
          </w:p>
        </w:tc>
      </w:tr>
      <w:tr w:rsidR="0009127D" w14:paraId="30961334" w14:textId="77777777" w:rsidTr="0009127D">
        <w:trPr>
          <w:trHeight w:val="756"/>
        </w:trPr>
        <w:tc>
          <w:tcPr>
            <w:tcW w:w="3118" w:type="dxa"/>
            <w:tcBorders>
              <w:top w:val="single" w:sz="4" w:space="0" w:color="000000"/>
              <w:left w:val="single" w:sz="4" w:space="0" w:color="000000"/>
              <w:bottom w:val="single" w:sz="4" w:space="0" w:color="000000"/>
              <w:right w:val="single" w:sz="4" w:space="0" w:color="000000"/>
            </w:tcBorders>
          </w:tcPr>
          <w:p w14:paraId="5AC84790" w14:textId="77777777" w:rsidR="0009127D" w:rsidRDefault="0009127D" w:rsidP="0009127D">
            <w:pPr>
              <w:spacing w:line="259" w:lineRule="auto"/>
            </w:pPr>
            <w:r>
              <w:t>“Information”</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506E3FE5" w14:textId="77777777" w:rsidR="0009127D" w:rsidRDefault="0009127D" w:rsidP="0009127D">
            <w:pPr>
              <w:spacing w:line="259" w:lineRule="auto"/>
              <w:ind w:left="34"/>
            </w:pPr>
            <w:r>
              <w:t>has the meaning given under section 84 of the Freedom of Information Act</w:t>
            </w:r>
            <w:r>
              <w:rPr>
                <w:b/>
              </w:rPr>
              <w:t xml:space="preserve"> </w:t>
            </w:r>
          </w:p>
        </w:tc>
      </w:tr>
      <w:tr w:rsidR="0009127D" w14:paraId="78D507B0" w14:textId="77777777" w:rsidTr="0009127D">
        <w:trPr>
          <w:trHeight w:val="1008"/>
        </w:trPr>
        <w:tc>
          <w:tcPr>
            <w:tcW w:w="3118" w:type="dxa"/>
            <w:tcBorders>
              <w:top w:val="single" w:sz="4" w:space="0" w:color="000000"/>
              <w:left w:val="single" w:sz="4" w:space="0" w:color="000000"/>
              <w:bottom w:val="single" w:sz="4" w:space="0" w:color="000000"/>
              <w:right w:val="single" w:sz="4" w:space="0" w:color="000000"/>
            </w:tcBorders>
          </w:tcPr>
          <w:p w14:paraId="086B71A9" w14:textId="77777777" w:rsidR="0009127D" w:rsidRDefault="0009127D" w:rsidP="0009127D">
            <w:pPr>
              <w:spacing w:after="231" w:line="259" w:lineRule="auto"/>
            </w:pPr>
            <w:r>
              <w:t>“Match Funding”</w:t>
            </w:r>
            <w:r>
              <w:rPr>
                <w:b/>
              </w:rPr>
              <w:t xml:space="preserve"> </w:t>
            </w:r>
          </w:p>
          <w:p w14:paraId="1CF4039D" w14:textId="77777777" w:rsidR="0009127D" w:rsidRDefault="0009127D" w:rsidP="0009127D">
            <w:pPr>
              <w:spacing w:line="259" w:lineRule="auto"/>
            </w:pPr>
            <w: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583B5FBF" w14:textId="77777777" w:rsidR="0009127D" w:rsidRDefault="0009127D" w:rsidP="0009127D">
            <w:pPr>
              <w:spacing w:line="259" w:lineRule="auto"/>
              <w:ind w:left="34" w:right="60"/>
            </w:pPr>
            <w:r>
              <w:t xml:space="preserve">means the arrangements approved by the Council for securing contributions to the Project to meet the balance of Eligible Expenditure not supported by Grant </w:t>
            </w:r>
            <w:r>
              <w:rPr>
                <w:b/>
              </w:rPr>
              <w:t xml:space="preserve"> </w:t>
            </w:r>
          </w:p>
        </w:tc>
      </w:tr>
      <w:tr w:rsidR="0009127D" w14:paraId="2BD047A1" w14:textId="77777777" w:rsidTr="0009127D">
        <w:trPr>
          <w:trHeight w:val="504"/>
        </w:trPr>
        <w:tc>
          <w:tcPr>
            <w:tcW w:w="3118" w:type="dxa"/>
            <w:tcBorders>
              <w:top w:val="single" w:sz="4" w:space="0" w:color="000000"/>
              <w:left w:val="single" w:sz="4" w:space="0" w:color="000000"/>
              <w:bottom w:val="single" w:sz="4" w:space="0" w:color="000000"/>
              <w:right w:val="single" w:sz="4" w:space="0" w:color="000000"/>
            </w:tcBorders>
          </w:tcPr>
          <w:p w14:paraId="1F94DAF5" w14:textId="77777777" w:rsidR="0009127D" w:rsidRDefault="0009127D" w:rsidP="0009127D">
            <w:pPr>
              <w:spacing w:line="259" w:lineRule="auto"/>
            </w:pPr>
            <w:r>
              <w:t>“Maximum Sum”</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2CA0B1C3" w14:textId="77777777" w:rsidR="0009127D" w:rsidRDefault="0009127D" w:rsidP="0009127D">
            <w:pPr>
              <w:spacing w:line="259" w:lineRule="auto"/>
            </w:pPr>
            <w:r>
              <w:t xml:space="preserve">means the maximum amount of grant payable </w:t>
            </w:r>
            <w:r>
              <w:rPr>
                <w:b/>
              </w:rPr>
              <w:t xml:space="preserve"> </w:t>
            </w:r>
          </w:p>
        </w:tc>
      </w:tr>
      <w:tr w:rsidR="0009127D" w14:paraId="0903604F" w14:textId="77777777" w:rsidTr="0009127D">
        <w:trPr>
          <w:trHeight w:val="1008"/>
        </w:trPr>
        <w:tc>
          <w:tcPr>
            <w:tcW w:w="3118" w:type="dxa"/>
            <w:tcBorders>
              <w:top w:val="single" w:sz="4" w:space="0" w:color="000000"/>
              <w:left w:val="single" w:sz="4" w:space="0" w:color="000000"/>
              <w:bottom w:val="single" w:sz="4" w:space="0" w:color="000000"/>
              <w:right w:val="single" w:sz="4" w:space="0" w:color="000000"/>
            </w:tcBorders>
          </w:tcPr>
          <w:p w14:paraId="7058B165" w14:textId="77777777" w:rsidR="0009127D" w:rsidRDefault="0009127D" w:rsidP="0009127D">
            <w:pPr>
              <w:spacing w:line="259" w:lineRule="auto"/>
            </w:pPr>
            <w:r>
              <w:t xml:space="preserve">“Monitoring Information  </w:t>
            </w:r>
          </w:p>
          <w:p w14:paraId="159A5B97" w14:textId="77777777" w:rsidR="0009127D" w:rsidRDefault="0009127D" w:rsidP="0009127D">
            <w:pPr>
              <w:spacing w:line="259" w:lineRule="auto"/>
            </w:pPr>
            <w:r>
              <w:t>Requirements”</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5DB878E9" w14:textId="542CF76D" w:rsidR="0009127D" w:rsidRDefault="0009127D" w:rsidP="00845B5C">
            <w:pPr>
              <w:spacing w:line="259" w:lineRule="auto"/>
              <w:ind w:left="34" w:right="60"/>
            </w:pPr>
            <w:r>
              <w:t xml:space="preserve">means the specific activities </w:t>
            </w:r>
            <w:r w:rsidR="00845B5C">
              <w:t>and/</w:t>
            </w:r>
            <w:r>
              <w:t>or services the Grant Recipient is expected to deliver through the successful completion of the  Project (as specified in</w:t>
            </w:r>
            <w:r w:rsidR="00845B5C">
              <w:t xml:space="preserve"> the</w:t>
            </w:r>
            <w:r>
              <w:t xml:space="preserve"> Schedule</w:t>
            </w:r>
            <w:r w:rsidR="00845B5C">
              <w:t>s</w:t>
            </w:r>
            <w:r>
              <w:t>)</w:t>
            </w:r>
            <w:r>
              <w:rPr>
                <w:b/>
              </w:rPr>
              <w:t xml:space="preserve"> </w:t>
            </w:r>
          </w:p>
        </w:tc>
      </w:tr>
      <w:tr w:rsidR="0009127D" w14:paraId="55E6E45D" w14:textId="77777777" w:rsidTr="0009127D">
        <w:trPr>
          <w:trHeight w:val="756"/>
        </w:trPr>
        <w:tc>
          <w:tcPr>
            <w:tcW w:w="3118" w:type="dxa"/>
            <w:tcBorders>
              <w:top w:val="single" w:sz="4" w:space="0" w:color="000000"/>
              <w:left w:val="single" w:sz="4" w:space="0" w:color="000000"/>
              <w:bottom w:val="single" w:sz="4" w:space="0" w:color="000000"/>
              <w:right w:val="single" w:sz="4" w:space="0" w:color="000000"/>
            </w:tcBorders>
          </w:tcPr>
          <w:p w14:paraId="61926C1F" w14:textId="77777777" w:rsidR="0009127D" w:rsidRDefault="0009127D" w:rsidP="0009127D">
            <w:pPr>
              <w:spacing w:line="259" w:lineRule="auto"/>
            </w:pPr>
            <w:r>
              <w:t>“Nominee”</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494ACEA8" w14:textId="77777777" w:rsidR="0009127D" w:rsidRDefault="0009127D" w:rsidP="0009127D">
            <w:pPr>
              <w:spacing w:line="259" w:lineRule="auto"/>
              <w:ind w:left="34"/>
            </w:pPr>
            <w:r>
              <w:t>means that person properly authorised to act on behalf of an unincorporated Grant Recipient</w:t>
            </w:r>
            <w:r>
              <w:rPr>
                <w:b/>
              </w:rPr>
              <w:t xml:space="preserve"> </w:t>
            </w:r>
          </w:p>
        </w:tc>
      </w:tr>
      <w:tr w:rsidR="0009127D" w14:paraId="29DA183C" w14:textId="77777777" w:rsidTr="0009127D">
        <w:trPr>
          <w:trHeight w:val="756"/>
        </w:trPr>
        <w:tc>
          <w:tcPr>
            <w:tcW w:w="3118" w:type="dxa"/>
            <w:tcBorders>
              <w:top w:val="single" w:sz="4" w:space="0" w:color="000000"/>
              <w:left w:val="single" w:sz="4" w:space="0" w:color="000000"/>
              <w:bottom w:val="single" w:sz="4" w:space="0" w:color="000000"/>
              <w:right w:val="single" w:sz="4" w:space="0" w:color="000000"/>
            </w:tcBorders>
          </w:tcPr>
          <w:p w14:paraId="15D39BC1" w14:textId="77777777" w:rsidR="0009127D" w:rsidRDefault="0009127D" w:rsidP="0009127D">
            <w:pPr>
              <w:spacing w:line="259" w:lineRule="auto"/>
            </w:pPr>
            <w:r>
              <w:t>“Offer Letter”</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720AF807" w14:textId="77777777" w:rsidR="0009127D" w:rsidRDefault="0009127D" w:rsidP="0009127D">
            <w:pPr>
              <w:spacing w:line="259" w:lineRule="auto"/>
            </w:pPr>
            <w:r>
              <w:t>means the letter accompanying this Grant Funding Agreement</w:t>
            </w:r>
            <w:r>
              <w:rPr>
                <w:b/>
              </w:rPr>
              <w:t xml:space="preserve"> </w:t>
            </w:r>
          </w:p>
        </w:tc>
      </w:tr>
      <w:tr w:rsidR="0009127D" w14:paraId="2AC9D978" w14:textId="77777777" w:rsidTr="0009127D">
        <w:trPr>
          <w:trHeight w:val="1262"/>
        </w:trPr>
        <w:tc>
          <w:tcPr>
            <w:tcW w:w="3118" w:type="dxa"/>
            <w:tcBorders>
              <w:top w:val="single" w:sz="4" w:space="0" w:color="000000"/>
              <w:left w:val="single" w:sz="4" w:space="0" w:color="000000"/>
              <w:bottom w:val="single" w:sz="4" w:space="0" w:color="000000"/>
              <w:right w:val="single" w:sz="4" w:space="0" w:color="000000"/>
            </w:tcBorders>
          </w:tcPr>
          <w:p w14:paraId="2EE07AA8" w14:textId="77777777" w:rsidR="0009127D" w:rsidRDefault="0009127D" w:rsidP="0009127D">
            <w:pPr>
              <w:spacing w:line="259" w:lineRule="auto"/>
            </w:pPr>
            <w:r>
              <w:lastRenderedPageBreak/>
              <w:t>“Project”</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74CE5618" w14:textId="5D3DBE37" w:rsidR="0009127D" w:rsidRDefault="0009127D" w:rsidP="00845B5C">
            <w:pPr>
              <w:spacing w:line="259" w:lineRule="auto"/>
              <w:ind w:left="34" w:right="60"/>
            </w:pPr>
            <w:r>
              <w:t>means the project in respect of which a Grant is being provided under this Grant Funding Agreement to enable delivery of the project fully described in the</w:t>
            </w:r>
            <w:r w:rsidR="00A322CE">
              <w:t xml:space="preserve"> Grant Recipient’s</w:t>
            </w:r>
            <w:r w:rsidR="00845B5C">
              <w:t xml:space="preserve"> Project</w:t>
            </w:r>
            <w:r>
              <w:t xml:space="preserve"> Application Form </w:t>
            </w:r>
            <w:r w:rsidR="00A322CE">
              <w:t xml:space="preserve">(contained in Schedule </w:t>
            </w:r>
            <w:r w:rsidR="00845B5C">
              <w:t>8</w:t>
            </w:r>
            <w:r w:rsidR="00A322CE">
              <w:t xml:space="preserve">) </w:t>
            </w:r>
            <w:r>
              <w:t>and briefly described in the Offer Letter</w:t>
            </w:r>
            <w:r>
              <w:rPr>
                <w:b/>
              </w:rPr>
              <w:t xml:space="preserve"> </w:t>
            </w:r>
          </w:p>
        </w:tc>
      </w:tr>
      <w:tr w:rsidR="0009127D" w14:paraId="6EF3DEFE" w14:textId="77777777" w:rsidTr="0009127D">
        <w:trPr>
          <w:trHeight w:val="756"/>
        </w:trPr>
        <w:tc>
          <w:tcPr>
            <w:tcW w:w="3118" w:type="dxa"/>
            <w:tcBorders>
              <w:top w:val="single" w:sz="4" w:space="0" w:color="000000"/>
              <w:left w:val="single" w:sz="4" w:space="0" w:color="000000"/>
              <w:bottom w:val="single" w:sz="4" w:space="0" w:color="000000"/>
              <w:right w:val="single" w:sz="4" w:space="0" w:color="000000"/>
            </w:tcBorders>
          </w:tcPr>
          <w:p w14:paraId="1CA8A916" w14:textId="77777777" w:rsidR="0009127D" w:rsidRDefault="0009127D" w:rsidP="0009127D">
            <w:pPr>
              <w:spacing w:line="259" w:lineRule="auto"/>
            </w:pPr>
            <w:r>
              <w:t>“Project Management Team”</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0D6B7854" w14:textId="7DAD08FF" w:rsidR="0009127D" w:rsidRDefault="00095BEC" w:rsidP="00095BEC">
            <w:pPr>
              <w:spacing w:line="259" w:lineRule="auto"/>
              <w:ind w:left="34"/>
            </w:pPr>
            <w:r>
              <w:t>means t</w:t>
            </w:r>
            <w:r w:rsidR="0009127D">
              <w:t xml:space="preserve">he Council’s Folkestone </w:t>
            </w:r>
            <w:r w:rsidR="00EA6501">
              <w:t xml:space="preserve">Community Works </w:t>
            </w:r>
            <w:r w:rsidR="00754805">
              <w:t>Programme</w:t>
            </w:r>
            <w:r w:rsidR="0009127D">
              <w:t xml:space="preserve"> Delivery Team</w:t>
            </w:r>
            <w:r w:rsidR="0009127D">
              <w:rPr>
                <w:b/>
              </w:rPr>
              <w:t xml:space="preserve"> </w:t>
            </w:r>
          </w:p>
        </w:tc>
      </w:tr>
      <w:tr w:rsidR="00095BEC" w14:paraId="71DAFD90" w14:textId="77777777" w:rsidTr="0009127D">
        <w:trPr>
          <w:trHeight w:val="756"/>
        </w:trPr>
        <w:tc>
          <w:tcPr>
            <w:tcW w:w="3118" w:type="dxa"/>
            <w:tcBorders>
              <w:top w:val="single" w:sz="4" w:space="0" w:color="000000"/>
              <w:left w:val="single" w:sz="4" w:space="0" w:color="000000"/>
              <w:bottom w:val="single" w:sz="4" w:space="0" w:color="000000"/>
              <w:right w:val="single" w:sz="4" w:space="0" w:color="000000"/>
            </w:tcBorders>
          </w:tcPr>
          <w:p w14:paraId="5B13A0E9" w14:textId="79697AD7" w:rsidR="00095BEC" w:rsidRDefault="00095BEC" w:rsidP="0009127D">
            <w:pPr>
              <w:spacing w:line="259" w:lineRule="auto"/>
            </w:pPr>
            <w:r>
              <w:t>“Reporting End Date”</w:t>
            </w:r>
          </w:p>
        </w:tc>
        <w:tc>
          <w:tcPr>
            <w:tcW w:w="5954" w:type="dxa"/>
            <w:tcBorders>
              <w:top w:val="single" w:sz="4" w:space="0" w:color="000000"/>
              <w:left w:val="single" w:sz="4" w:space="0" w:color="000000"/>
              <w:bottom w:val="single" w:sz="4" w:space="0" w:color="000000"/>
              <w:right w:val="single" w:sz="4" w:space="0" w:color="000000"/>
            </w:tcBorders>
          </w:tcPr>
          <w:p w14:paraId="1B10E2D6" w14:textId="24B737E6" w:rsidR="00095BEC" w:rsidRDefault="00095BEC" w:rsidP="00F761BA">
            <w:pPr>
              <w:spacing w:line="259" w:lineRule="auto"/>
              <w:ind w:left="34"/>
            </w:pPr>
            <w:r>
              <w:t>means the date by which the Project Outputs</w:t>
            </w:r>
            <w:r w:rsidR="00F761BA">
              <w:t xml:space="preserve"> and Results </w:t>
            </w:r>
            <w:r w:rsidR="00845B5C">
              <w:t xml:space="preserve">Profile </w:t>
            </w:r>
            <w:r w:rsidR="00F761BA">
              <w:t>contained in Schedule 3</w:t>
            </w:r>
            <w:r>
              <w:t xml:space="preserve"> will be delivered and reported to the Pro</w:t>
            </w:r>
            <w:r w:rsidR="00F761BA">
              <w:t>ject</w:t>
            </w:r>
            <w:r>
              <w:t xml:space="preserve"> Management Team, as set out in th</w:t>
            </w:r>
            <w:r w:rsidR="00F761BA">
              <w:t>is Grant Funding Agreement</w:t>
            </w:r>
          </w:p>
        </w:tc>
      </w:tr>
      <w:tr w:rsidR="0009127D" w14:paraId="37882E16" w14:textId="77777777" w:rsidTr="0009127D">
        <w:trPr>
          <w:trHeight w:val="756"/>
        </w:trPr>
        <w:tc>
          <w:tcPr>
            <w:tcW w:w="3118" w:type="dxa"/>
            <w:tcBorders>
              <w:top w:val="single" w:sz="4" w:space="0" w:color="000000"/>
              <w:left w:val="single" w:sz="4" w:space="0" w:color="000000"/>
              <w:bottom w:val="single" w:sz="4" w:space="0" w:color="000000"/>
              <w:right w:val="single" w:sz="4" w:space="0" w:color="000000"/>
            </w:tcBorders>
          </w:tcPr>
          <w:p w14:paraId="1CBEA41F" w14:textId="77777777" w:rsidR="0009127D" w:rsidRDefault="0009127D" w:rsidP="0009127D">
            <w:pPr>
              <w:spacing w:line="259" w:lineRule="auto"/>
            </w:pPr>
            <w:r>
              <w:t>“Start Date”</w:t>
            </w:r>
            <w:r>
              <w:rPr>
                <w:b/>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58AAF7D3" w14:textId="77777777" w:rsidR="0009127D" w:rsidRDefault="0009127D" w:rsidP="0009127D">
            <w:pPr>
              <w:spacing w:line="259" w:lineRule="auto"/>
            </w:pPr>
            <w:r>
              <w:t xml:space="preserve">means the commencement of this Grant Funding </w:t>
            </w:r>
          </w:p>
          <w:p w14:paraId="31F24D31" w14:textId="77777777" w:rsidR="0009127D" w:rsidRDefault="0009127D" w:rsidP="0009127D">
            <w:pPr>
              <w:spacing w:line="259" w:lineRule="auto"/>
              <w:ind w:left="34"/>
            </w:pPr>
            <w:r>
              <w:t xml:space="preserve">Agreement from the date signed by the Grant Recipient </w:t>
            </w:r>
            <w:r>
              <w:rPr>
                <w:b/>
              </w:rPr>
              <w:t xml:space="preserve"> </w:t>
            </w:r>
          </w:p>
        </w:tc>
      </w:tr>
    </w:tbl>
    <w:p w14:paraId="7E5CE14C" w14:textId="77777777" w:rsidR="0009127D" w:rsidRDefault="0009127D" w:rsidP="0009127D">
      <w:pPr>
        <w:spacing w:after="220" w:line="259" w:lineRule="auto"/>
        <w:ind w:left="992"/>
      </w:pPr>
      <w:r>
        <w:rPr>
          <w:b/>
        </w:rPr>
        <w:t xml:space="preserve"> </w:t>
      </w:r>
    </w:p>
    <w:p w14:paraId="4C3C229C" w14:textId="77777777" w:rsidR="0009127D" w:rsidRDefault="0009127D" w:rsidP="0009127D">
      <w:pPr>
        <w:pStyle w:val="Heading2"/>
        <w:tabs>
          <w:tab w:val="center" w:pos="2134"/>
        </w:tabs>
        <w:ind w:left="-14"/>
      </w:pPr>
      <w:r>
        <w:t xml:space="preserve">2. </w:t>
      </w:r>
      <w:r>
        <w:tab/>
        <w:t xml:space="preserve">PURPOSE OF GRANT </w:t>
      </w:r>
    </w:p>
    <w:p w14:paraId="3A089A35" w14:textId="723F0BBB" w:rsidR="0009127D" w:rsidRDefault="0009127D" w:rsidP="0009127D">
      <w:pPr>
        <w:spacing w:after="239" w:line="239" w:lineRule="auto"/>
        <w:ind w:right="478"/>
      </w:pPr>
      <w:r>
        <w:t xml:space="preserve">2.1 </w:t>
      </w:r>
      <w:r>
        <w:tab/>
      </w:r>
      <w:r w:rsidR="00F761BA">
        <w:t>In consideration of being in receipt of the Grant, t</w:t>
      </w:r>
      <w:r>
        <w:t xml:space="preserve">he Grant Recipient shall use the Grant only for the delivery of the Project and in accordance with the terms and conditions set out in this Agreement. The Grant shall not be used for any other purpose without the prior written agreement of the Council. </w:t>
      </w:r>
    </w:p>
    <w:p w14:paraId="7710AD6E" w14:textId="77777777" w:rsidR="0009127D" w:rsidRDefault="0009127D" w:rsidP="0009127D">
      <w:pPr>
        <w:ind w:left="987" w:right="708"/>
      </w:pPr>
      <w:r>
        <w:t>2.2</w:t>
      </w:r>
      <w:r>
        <w:tab/>
        <w:t xml:space="preserve">The Grant Recipient shall not make any significant change to the Project without the Council's prior written agreement. </w:t>
      </w:r>
    </w:p>
    <w:p w14:paraId="55DA4E6B" w14:textId="17B4CA0B" w:rsidR="0009127D" w:rsidRDefault="0009127D" w:rsidP="0009127D">
      <w:pPr>
        <w:ind w:left="987" w:right="708"/>
      </w:pPr>
      <w:r>
        <w:t xml:space="preserve">2.3 </w:t>
      </w:r>
      <w:r>
        <w:tab/>
        <w:t xml:space="preserve">Where the Grant Recipient intends to apply to a third party for other funding for the Project, it will notify the Council in advance of its intention to do so and, where such funding is obtained, it will provide the Council with details of the amount and purpose of that funding. The Grant Recipient agrees and accepts that it shall not apply for duplicate funding in respect of any part of the Project or any related administration costs that the Council is funding in full under this </w:t>
      </w:r>
      <w:r w:rsidR="00A322CE">
        <w:t>G</w:t>
      </w:r>
      <w:r>
        <w:t xml:space="preserve">rant </w:t>
      </w:r>
      <w:r w:rsidR="00A322CE">
        <w:t>F</w:t>
      </w:r>
      <w:r>
        <w:t xml:space="preserve">unding </w:t>
      </w:r>
      <w:r w:rsidR="00A322CE">
        <w:t>A</w:t>
      </w:r>
      <w:r>
        <w:t xml:space="preserve">greement. </w:t>
      </w:r>
    </w:p>
    <w:p w14:paraId="32FF49A5" w14:textId="77777777" w:rsidR="0009127D" w:rsidRDefault="0009127D" w:rsidP="0009127D">
      <w:pPr>
        <w:ind w:left="987" w:right="708"/>
      </w:pPr>
      <w:r>
        <w:t xml:space="preserve">2.4 </w:t>
      </w:r>
      <w:r>
        <w:tab/>
        <w:t xml:space="preserve">In consideration of the Parties’ respective obligations contained in this Grant Funding Agreement the Council offer the Grant and the Grant Recipient accepts the Grant up to the Maximum Sum on the terms and conditions of this Grant Funding Agreement. </w:t>
      </w:r>
    </w:p>
    <w:p w14:paraId="06B91291" w14:textId="77777777" w:rsidR="0009127D" w:rsidRDefault="0009127D" w:rsidP="0009127D">
      <w:pPr>
        <w:ind w:left="987" w:right="708"/>
      </w:pPr>
    </w:p>
    <w:p w14:paraId="0509ED11" w14:textId="77777777" w:rsidR="0009127D" w:rsidRPr="004B4A22" w:rsidRDefault="0009127D" w:rsidP="0009127D">
      <w:pPr>
        <w:ind w:left="987" w:right="708"/>
      </w:pPr>
      <w:r w:rsidRPr="004B4A22">
        <w:t xml:space="preserve">2.5 </w:t>
      </w:r>
      <w:r>
        <w:tab/>
      </w:r>
      <w:r w:rsidRPr="004B4A22">
        <w:t xml:space="preserve">The Grant will only be paid in respect of Eligible Expenditure. Eligible Expenditure includes:- </w:t>
      </w:r>
    </w:p>
    <w:p w14:paraId="68D854FA" w14:textId="77777777" w:rsidR="0009127D" w:rsidRDefault="0009127D" w:rsidP="0009127D">
      <w:pPr>
        <w:ind w:left="987" w:right="708"/>
        <w:rPr>
          <w:color w:val="FF0000"/>
        </w:rPr>
      </w:pPr>
      <w:r w:rsidRPr="008938E7">
        <w:rPr>
          <w:color w:val="FF0000"/>
          <w:highlight w:val="yellow"/>
        </w:rPr>
        <w:t>[</w:t>
      </w:r>
      <w:r w:rsidR="008873DA">
        <w:rPr>
          <w:color w:val="FF0000"/>
          <w:highlight w:val="yellow"/>
        </w:rPr>
        <w:t>As set out in the application and t</w:t>
      </w:r>
      <w:r w:rsidRPr="008938E7">
        <w:rPr>
          <w:color w:val="FF0000"/>
          <w:highlight w:val="yellow"/>
        </w:rPr>
        <w:t xml:space="preserve">o be agreed with </w:t>
      </w:r>
      <w:r w:rsidRPr="00895407">
        <w:rPr>
          <w:color w:val="FF0000"/>
          <w:highlight w:val="yellow"/>
        </w:rPr>
        <w:t>grant holder</w:t>
      </w:r>
      <w:r w:rsidRPr="004B2F7D">
        <w:rPr>
          <w:color w:val="FF0000"/>
          <w:highlight w:val="yellow"/>
        </w:rPr>
        <w:t xml:space="preserve"> and in accordance with ESIF eligible expenditure</w:t>
      </w:r>
      <w:r>
        <w:rPr>
          <w:color w:val="FF0000"/>
        </w:rPr>
        <w:t>]</w:t>
      </w:r>
    </w:p>
    <w:p w14:paraId="4E40F6AD" w14:textId="77777777" w:rsidR="0009127D" w:rsidRDefault="0009127D" w:rsidP="0009127D">
      <w:pPr>
        <w:ind w:left="987" w:right="708"/>
      </w:pPr>
      <w:r>
        <w:t xml:space="preserve">2.6 </w:t>
      </w:r>
      <w:r>
        <w:tab/>
        <w:t xml:space="preserve">Subject to entering into this Grant Funding Agreement Eligible Expenditure that has been defrayed on or after the Start Date may be claimed pursuant to this Grant Funding Agreement.  </w:t>
      </w:r>
    </w:p>
    <w:p w14:paraId="2D442E5B" w14:textId="0DB7BFE6" w:rsidR="0009127D" w:rsidRDefault="0009127D" w:rsidP="0009127D">
      <w:pPr>
        <w:ind w:left="987" w:right="708"/>
      </w:pPr>
      <w:r>
        <w:t xml:space="preserve">2.7 </w:t>
      </w:r>
      <w:r>
        <w:tab/>
        <w:t xml:space="preserve">For the avoidance of doubt the reference to Grant and the provisions of this Grant Funding Agreement shall apply to all claims and </w:t>
      </w:r>
      <w:r w:rsidR="00A322CE">
        <w:t>e</w:t>
      </w:r>
      <w:r>
        <w:t xml:space="preserve">xpenditure beginning on the Start Date. </w:t>
      </w:r>
    </w:p>
    <w:p w14:paraId="2BB314EE" w14:textId="77777777" w:rsidR="0009127D" w:rsidRDefault="0009127D" w:rsidP="0009127D">
      <w:pPr>
        <w:ind w:left="987" w:right="708"/>
      </w:pPr>
      <w:r>
        <w:t xml:space="preserve">2.8 </w:t>
      </w:r>
      <w:r>
        <w:tab/>
        <w:t xml:space="preserve">If the Grant Funding Agreement is not entered into for any reason there shall be no expectation of Grant and any expenditure incurred from the Start Date in that case shall be entirely for the account and at the risk of the </w:t>
      </w:r>
      <w:r>
        <w:lastRenderedPageBreak/>
        <w:t>Grant Recipient</w:t>
      </w:r>
      <w:r w:rsidR="00A322CE">
        <w:t xml:space="preserve"> and shall be repayable to the Council at the Council’s sole discretion</w:t>
      </w:r>
      <w:r>
        <w:t xml:space="preserve">. </w:t>
      </w:r>
    </w:p>
    <w:p w14:paraId="1036A6F6" w14:textId="77777777" w:rsidR="0009127D" w:rsidRDefault="0009127D" w:rsidP="0009127D">
      <w:pPr>
        <w:pStyle w:val="Heading2"/>
        <w:tabs>
          <w:tab w:val="center" w:pos="4042"/>
        </w:tabs>
        <w:ind w:left="-14"/>
      </w:pPr>
      <w:r>
        <w:t xml:space="preserve">3. </w:t>
      </w:r>
      <w:r>
        <w:tab/>
        <w:t xml:space="preserve">THE APPLICATION AND ACCEPTANCE OF GRANT TERMS </w:t>
      </w:r>
    </w:p>
    <w:p w14:paraId="1BAFDD32" w14:textId="5D498680" w:rsidR="0009127D" w:rsidRDefault="0009127D" w:rsidP="0009127D">
      <w:pPr>
        <w:ind w:left="987" w:right="708"/>
      </w:pPr>
      <w:r>
        <w:t xml:space="preserve">3.1 </w:t>
      </w:r>
      <w:r>
        <w:tab/>
        <w:t>In order to accept this Grant Funding Agreement, the Grant Recipient shall sign and date this Grant Funding Agreement as appropriate</w:t>
      </w:r>
      <w:r w:rsidR="00A322CE">
        <w:t>.</w:t>
      </w:r>
    </w:p>
    <w:p w14:paraId="44C598FC" w14:textId="77777777" w:rsidR="0009127D" w:rsidRDefault="0009127D" w:rsidP="0009127D">
      <w:pPr>
        <w:ind w:left="987" w:right="708"/>
      </w:pPr>
      <w:r>
        <w:t xml:space="preserve">3.2 </w:t>
      </w:r>
      <w:r>
        <w:tab/>
        <w:t xml:space="preserve">The Start Date of the Grant is the date that the Grant Recipient signs this Grant Funding Agreement. </w:t>
      </w:r>
    </w:p>
    <w:p w14:paraId="6B8AE2DF" w14:textId="77777777" w:rsidR="0009127D" w:rsidRDefault="0009127D" w:rsidP="0009127D">
      <w:pPr>
        <w:ind w:left="987" w:right="708"/>
      </w:pPr>
      <w:r>
        <w:t xml:space="preserve">3.3 </w:t>
      </w:r>
      <w:r>
        <w:tab/>
        <w:t xml:space="preserve">The Grant Recipient warrants to the Council that the Grant Application </w:t>
      </w:r>
      <w:r w:rsidR="00A322CE">
        <w:t xml:space="preserve">Form </w:t>
      </w:r>
      <w:r>
        <w:t xml:space="preserve">is accurate in all respects, having made proper and full enquiry in relation to the same. The Council has based its decision to offer and pay the Grant (and has relied) upon the representations made by the Grant Recipient in the Grant Application and in all documents and information provided as part of the appraisal process.  </w:t>
      </w:r>
    </w:p>
    <w:p w14:paraId="4A2E715C" w14:textId="68B9B793" w:rsidR="0009127D" w:rsidRDefault="00A322CE" w:rsidP="0009127D">
      <w:pPr>
        <w:tabs>
          <w:tab w:val="center" w:pos="4227"/>
        </w:tabs>
        <w:ind w:left="-14"/>
      </w:pPr>
      <w:r>
        <w:t xml:space="preserve">                </w:t>
      </w:r>
      <w:r w:rsidR="0009127D">
        <w:t xml:space="preserve">3.4 </w:t>
      </w:r>
      <w:r w:rsidR="0009127D">
        <w:tab/>
        <w:t xml:space="preserve">For the avoidance of doubt, clause </w:t>
      </w:r>
      <w:r>
        <w:t>3 is</w:t>
      </w:r>
      <w:r w:rsidR="0009127D">
        <w:t xml:space="preserve"> intended to ensure that:- </w:t>
      </w:r>
    </w:p>
    <w:p w14:paraId="72BFA312" w14:textId="77777777" w:rsidR="0009127D" w:rsidRDefault="0009127D" w:rsidP="0009127D">
      <w:pPr>
        <w:ind w:left="1992" w:right="708"/>
      </w:pPr>
      <w:r>
        <w:t xml:space="preserve">3.4.1 no disclaimer of liability for the contents of the Grant Application affects the Council’s right to recover any sum under this Grant Agreement; and  </w:t>
      </w:r>
    </w:p>
    <w:p w14:paraId="3CDFE2C6" w14:textId="77777777" w:rsidR="0009127D" w:rsidRDefault="0009127D" w:rsidP="0009127D">
      <w:pPr>
        <w:ind w:left="1992" w:right="708"/>
      </w:pPr>
      <w:r>
        <w:t xml:space="preserve">3.4.2 there is reserved to the Council any rights of action or remedies for any mistake, negligent misstatement, misrepresentation or error of judgment made in the Grant Application upon which the Council has relied in agreeing to provide Grant to the Grant Recipient. </w:t>
      </w:r>
    </w:p>
    <w:p w14:paraId="740B9BDF" w14:textId="77777777" w:rsidR="0009127D" w:rsidRDefault="0009127D" w:rsidP="0009127D">
      <w:pPr>
        <w:ind w:left="987" w:right="708"/>
      </w:pPr>
      <w:r>
        <w:t xml:space="preserve">3.5 </w:t>
      </w:r>
      <w:r>
        <w:tab/>
        <w:t xml:space="preserve">The Grant Recipient accepts and agrees to all of the conditions having made full and proper enquiry before giving the warranties contained in this Grant Funding Agreement. </w:t>
      </w:r>
    </w:p>
    <w:p w14:paraId="7C67A0F6" w14:textId="77777777" w:rsidR="0009127D" w:rsidRDefault="0009127D" w:rsidP="0009127D">
      <w:pPr>
        <w:ind w:left="987" w:right="708"/>
      </w:pPr>
      <w:r>
        <w:t xml:space="preserve">3.6 </w:t>
      </w:r>
      <w:r>
        <w:tab/>
        <w:t xml:space="preserve">The Grant Recipient acknowledges that the Grant has been offered to it to carry out the Project specified within the Grant Application and repeated in the Offer Letter and to achieve the Outputs as set out in the Monitoring Information Requirements. </w:t>
      </w:r>
    </w:p>
    <w:p w14:paraId="2E96ED63" w14:textId="77777777" w:rsidR="0009127D" w:rsidRDefault="0009127D" w:rsidP="0009127D">
      <w:pPr>
        <w:ind w:left="987" w:right="708"/>
      </w:pPr>
      <w:r>
        <w:t xml:space="preserve">3.7 </w:t>
      </w:r>
      <w:r>
        <w:tab/>
        <w:t>The Grant Recipient acknowledges and agrees that all the Schedules form part of this Grant Funding Agreement</w:t>
      </w:r>
      <w:r w:rsidR="004E711A">
        <w:t xml:space="preserve"> and are accurate in every respect</w:t>
      </w:r>
      <w:r>
        <w:t xml:space="preserve">. </w:t>
      </w:r>
    </w:p>
    <w:p w14:paraId="6F1DB7B8" w14:textId="04B45572" w:rsidR="0009127D" w:rsidRDefault="0009127D" w:rsidP="0009127D">
      <w:pPr>
        <w:ind w:left="987" w:right="708"/>
      </w:pPr>
      <w:r>
        <w:t xml:space="preserve">3.8 </w:t>
      </w:r>
      <w:r>
        <w:tab/>
        <w:t xml:space="preserve">The Grant Recipient acknowledges and agrees that </w:t>
      </w:r>
      <w:r w:rsidR="004E711A">
        <w:t>it</w:t>
      </w:r>
      <w:r>
        <w:t xml:space="preserve"> is responsible for being cognisant with all relevant legislation with regards to the Folkestone </w:t>
      </w:r>
      <w:r w:rsidR="009E7034">
        <w:t xml:space="preserve">Community Works </w:t>
      </w:r>
      <w:r>
        <w:t xml:space="preserve">Programme. </w:t>
      </w:r>
    </w:p>
    <w:p w14:paraId="621DF5FE" w14:textId="77777777" w:rsidR="0009127D" w:rsidRDefault="0009127D" w:rsidP="0009127D">
      <w:pPr>
        <w:pStyle w:val="Heading2"/>
        <w:tabs>
          <w:tab w:val="center" w:pos="1834"/>
        </w:tabs>
        <w:ind w:left="-14"/>
      </w:pPr>
      <w:r>
        <w:t xml:space="preserve">4. </w:t>
      </w:r>
      <w:r>
        <w:tab/>
        <w:t xml:space="preserve">GRANT CLAIMS </w:t>
      </w:r>
    </w:p>
    <w:p w14:paraId="3272FDB2" w14:textId="77777777" w:rsidR="0009127D" w:rsidRDefault="0009127D" w:rsidP="0009127D">
      <w:pPr>
        <w:tabs>
          <w:tab w:val="center" w:pos="2245"/>
        </w:tabs>
        <w:ind w:left="-14"/>
      </w:pPr>
      <w:r>
        <w:t xml:space="preserve">4.1 </w:t>
      </w:r>
      <w:r>
        <w:tab/>
        <w:t xml:space="preserve">Amount of Grant payable; </w:t>
      </w:r>
    </w:p>
    <w:p w14:paraId="007B6923" w14:textId="77777777" w:rsidR="0009127D" w:rsidRDefault="0009127D" w:rsidP="0009127D">
      <w:pPr>
        <w:ind w:left="1992" w:right="708"/>
      </w:pPr>
      <w:r>
        <w:t xml:space="preserve">4.1.1 </w:t>
      </w:r>
      <w:r>
        <w:tab/>
        <w:t xml:space="preserve">The total amount of Grant payable is detailed in the Offer Letter as the Maximum Sum </w:t>
      </w:r>
    </w:p>
    <w:p w14:paraId="197D2488" w14:textId="77777777" w:rsidR="0009127D" w:rsidRDefault="0009127D" w:rsidP="0009127D">
      <w:pPr>
        <w:ind w:left="1992" w:right="708"/>
      </w:pPr>
      <w:r>
        <w:t xml:space="preserve">4.1.2 </w:t>
      </w:r>
      <w:r>
        <w:tab/>
        <w:t xml:space="preserve">The total amount of Grant paid to the Grant Recipient shall not exceed the Maximum Sum  and the Grant shall be paid, for the period specified, in this Grant Funding Agreement and does not imply any commitment or agreement to any further funding. </w:t>
      </w:r>
    </w:p>
    <w:p w14:paraId="70EF2D73" w14:textId="77777777" w:rsidR="0009127D" w:rsidRDefault="0009127D" w:rsidP="0009127D">
      <w:pPr>
        <w:tabs>
          <w:tab w:val="center" w:pos="2459"/>
        </w:tabs>
        <w:ind w:left="-14"/>
      </w:pPr>
      <w:r>
        <w:t xml:space="preserve">4.2 </w:t>
      </w:r>
      <w:r>
        <w:tab/>
        <w:t xml:space="preserve">Match Funding arrangements; </w:t>
      </w:r>
    </w:p>
    <w:p w14:paraId="22AF9B63" w14:textId="77777777" w:rsidR="0009127D" w:rsidRDefault="0009127D" w:rsidP="0009127D">
      <w:pPr>
        <w:ind w:left="1993" w:right="708"/>
      </w:pPr>
      <w:r>
        <w:t xml:space="preserve">4.2.1 </w:t>
      </w:r>
      <w:r>
        <w:tab/>
        <w:t xml:space="preserve">The payment of Grant is conditional upon the receipt by the Grant Recipient of the Match Funding or the Match Funding being committed </w:t>
      </w:r>
    </w:p>
    <w:p w14:paraId="45E8F7E9" w14:textId="77777777" w:rsidR="0009127D" w:rsidRPr="00027907" w:rsidRDefault="0009127D" w:rsidP="0009127D">
      <w:pPr>
        <w:ind w:left="1993" w:right="708"/>
      </w:pPr>
      <w:r w:rsidRPr="00027907">
        <w:t xml:space="preserve">4.2.2 </w:t>
      </w:r>
      <w:r>
        <w:tab/>
      </w:r>
      <w:r w:rsidRPr="00027907">
        <w:t xml:space="preserve">The Grant Recipient shall secure a minimum of 50% match funding. Eligible private sector match funding includes; </w:t>
      </w:r>
    </w:p>
    <w:p w14:paraId="157B8269" w14:textId="77777777" w:rsidR="0009127D" w:rsidRPr="00027907" w:rsidRDefault="0009127D" w:rsidP="0009127D">
      <w:pPr>
        <w:numPr>
          <w:ilvl w:val="0"/>
          <w:numId w:val="24"/>
        </w:numPr>
        <w:spacing w:after="232" w:line="249" w:lineRule="auto"/>
        <w:ind w:right="708" w:hanging="991"/>
        <w:jc w:val="both"/>
      </w:pPr>
      <w:r w:rsidRPr="00027907">
        <w:t xml:space="preserve">Bank loan or overdraft facility </w:t>
      </w:r>
    </w:p>
    <w:p w14:paraId="3E46A4AD" w14:textId="77777777" w:rsidR="0009127D" w:rsidRPr="00027907" w:rsidRDefault="0009127D" w:rsidP="0009127D">
      <w:pPr>
        <w:numPr>
          <w:ilvl w:val="0"/>
          <w:numId w:val="24"/>
        </w:numPr>
        <w:spacing w:after="232" w:line="249" w:lineRule="auto"/>
        <w:ind w:right="708" w:hanging="991"/>
        <w:jc w:val="both"/>
      </w:pPr>
      <w:r w:rsidRPr="00027907">
        <w:lastRenderedPageBreak/>
        <w:t xml:space="preserve">Company/Organisation own funds </w:t>
      </w:r>
    </w:p>
    <w:p w14:paraId="372852F8" w14:textId="77777777" w:rsidR="0009127D" w:rsidRPr="00027907" w:rsidRDefault="0009127D" w:rsidP="0009127D">
      <w:pPr>
        <w:numPr>
          <w:ilvl w:val="0"/>
          <w:numId w:val="24"/>
        </w:numPr>
        <w:spacing w:after="232" w:line="249" w:lineRule="auto"/>
        <w:ind w:right="708" w:hanging="991"/>
        <w:jc w:val="both"/>
      </w:pPr>
      <w:r w:rsidRPr="00027907">
        <w:t xml:space="preserve">Own funds (including Owners/Directors loan) </w:t>
      </w:r>
    </w:p>
    <w:p w14:paraId="2103D0EF" w14:textId="77777777" w:rsidR="0009127D" w:rsidRPr="00027907" w:rsidRDefault="0009127D" w:rsidP="0009127D">
      <w:pPr>
        <w:numPr>
          <w:ilvl w:val="0"/>
          <w:numId w:val="24"/>
        </w:numPr>
        <w:spacing w:after="232" w:line="249" w:lineRule="auto"/>
        <w:ind w:right="708" w:hanging="991"/>
        <w:jc w:val="both"/>
      </w:pPr>
      <w:r w:rsidRPr="00027907">
        <w:t xml:space="preserve">Personal funds from Company/Organisation </w:t>
      </w:r>
    </w:p>
    <w:p w14:paraId="2A731653" w14:textId="77777777" w:rsidR="0009127D" w:rsidRPr="00027907" w:rsidRDefault="0009127D" w:rsidP="0009127D">
      <w:pPr>
        <w:numPr>
          <w:ilvl w:val="0"/>
          <w:numId w:val="24"/>
        </w:numPr>
        <w:spacing w:after="10" w:line="249" w:lineRule="auto"/>
        <w:ind w:right="708" w:hanging="991"/>
        <w:jc w:val="both"/>
      </w:pPr>
      <w:r w:rsidRPr="00027907">
        <w:t xml:space="preserve">Private investor/New Share capital/New equity </w:t>
      </w:r>
    </w:p>
    <w:p w14:paraId="1C2C3C28" w14:textId="77777777" w:rsidR="0009127D" w:rsidRPr="00027907" w:rsidRDefault="0009127D" w:rsidP="0009127D">
      <w:pPr>
        <w:ind w:left="2977" w:right="708"/>
      </w:pPr>
      <w:r w:rsidRPr="00027907">
        <w:t xml:space="preserve">investors </w:t>
      </w:r>
    </w:p>
    <w:p w14:paraId="680C8160" w14:textId="77777777" w:rsidR="0009127D" w:rsidRPr="00027907" w:rsidRDefault="0009127D" w:rsidP="0009127D">
      <w:pPr>
        <w:ind w:right="708"/>
      </w:pPr>
      <w:r w:rsidRPr="00027907">
        <w:tab/>
      </w:r>
      <w:r w:rsidRPr="00027907">
        <w:tab/>
        <w:t xml:space="preserve">         (f) </w:t>
      </w:r>
      <w:r w:rsidRPr="00027907">
        <w:tab/>
        <w:t xml:space="preserve"> (for ESF funded delivery work) Volunteer time</w:t>
      </w:r>
    </w:p>
    <w:p w14:paraId="42CC3E94" w14:textId="153EB9B4" w:rsidR="0009127D" w:rsidRDefault="0009127D" w:rsidP="0009127D">
      <w:pPr>
        <w:tabs>
          <w:tab w:val="center" w:pos="3602"/>
        </w:tabs>
        <w:ind w:left="-14"/>
      </w:pPr>
      <w:r>
        <w:t xml:space="preserve">4.3 </w:t>
      </w:r>
      <w:r>
        <w:tab/>
        <w:t>Sources regarded as ineligible match funding include;</w:t>
      </w:r>
    </w:p>
    <w:p w14:paraId="30899386" w14:textId="77777777" w:rsidR="0009127D" w:rsidRDefault="0009127D" w:rsidP="0009127D">
      <w:pPr>
        <w:numPr>
          <w:ilvl w:val="0"/>
          <w:numId w:val="25"/>
        </w:numPr>
        <w:spacing w:after="232" w:line="249" w:lineRule="auto"/>
        <w:ind w:right="708" w:hanging="991"/>
        <w:jc w:val="both"/>
      </w:pPr>
      <w:r>
        <w:t xml:space="preserve">Costs already incurred </w:t>
      </w:r>
      <w:r w:rsidR="004E711A">
        <w:t>prior to the Start Date</w:t>
      </w:r>
    </w:p>
    <w:p w14:paraId="28ED5AC4" w14:textId="77777777" w:rsidR="0009127D" w:rsidRDefault="0009127D" w:rsidP="0009127D">
      <w:pPr>
        <w:numPr>
          <w:ilvl w:val="0"/>
          <w:numId w:val="25"/>
        </w:numPr>
        <w:spacing w:after="10" w:line="249" w:lineRule="auto"/>
        <w:ind w:right="708" w:hanging="991"/>
        <w:jc w:val="both"/>
      </w:pPr>
      <w:r>
        <w:t xml:space="preserve">Loans or overdraft facilities which have been </w:t>
      </w:r>
    </w:p>
    <w:p w14:paraId="34BFD7F0" w14:textId="77777777" w:rsidR="0009127D" w:rsidRDefault="0009127D" w:rsidP="0009127D">
      <w:pPr>
        <w:ind w:left="2976" w:right="708"/>
      </w:pPr>
      <w:r>
        <w:t xml:space="preserve">committed to cover previous expenditure and potential future profits </w:t>
      </w:r>
    </w:p>
    <w:p w14:paraId="3ECBD7A5" w14:textId="77777777" w:rsidR="0009127D" w:rsidRDefault="0009127D" w:rsidP="0009127D">
      <w:pPr>
        <w:ind w:left="987" w:right="708"/>
      </w:pPr>
      <w:r>
        <w:t xml:space="preserve">4.4 </w:t>
      </w:r>
      <w:r>
        <w:tab/>
        <w:t xml:space="preserve">Payment of the Grant shall only be made in respect of actual costs incurred, as follows: </w:t>
      </w:r>
    </w:p>
    <w:p w14:paraId="2D1CBD65" w14:textId="77777777" w:rsidR="0009127D" w:rsidRDefault="0009127D" w:rsidP="0009127D">
      <w:pPr>
        <w:numPr>
          <w:ilvl w:val="2"/>
          <w:numId w:val="26"/>
        </w:numPr>
        <w:spacing w:after="232" w:line="249" w:lineRule="auto"/>
        <w:ind w:left="1986" w:right="708" w:hanging="994"/>
        <w:jc w:val="both"/>
      </w:pPr>
      <w:r>
        <w:t xml:space="preserve">on receipt by the Council of invoices properly certified, </w:t>
      </w:r>
    </w:p>
    <w:p w14:paraId="429A871C" w14:textId="2266E637" w:rsidR="0009127D" w:rsidRDefault="0009127D" w:rsidP="0009127D">
      <w:pPr>
        <w:numPr>
          <w:ilvl w:val="2"/>
          <w:numId w:val="26"/>
        </w:numPr>
        <w:spacing w:after="232" w:line="249" w:lineRule="auto"/>
        <w:ind w:left="1986" w:right="708" w:hanging="994"/>
        <w:jc w:val="both"/>
      </w:pPr>
      <w:r>
        <w:t xml:space="preserve">on receipt by the Council of evidence of expenditure properly incurred (See PROGRAMME GRANT MANUAL) as may be required by the Programme Management Team, </w:t>
      </w:r>
    </w:p>
    <w:p w14:paraId="3D3E1896" w14:textId="609A8BD1" w:rsidR="0009127D" w:rsidRDefault="0009127D" w:rsidP="0009127D">
      <w:pPr>
        <w:numPr>
          <w:ilvl w:val="2"/>
          <w:numId w:val="26"/>
        </w:numPr>
        <w:spacing w:after="232" w:line="249" w:lineRule="auto"/>
        <w:ind w:right="708" w:hanging="994"/>
        <w:jc w:val="both"/>
      </w:pPr>
      <w:r>
        <w:t xml:space="preserve">on receipt of evidence that </w:t>
      </w:r>
      <w:r w:rsidRPr="002B05C5">
        <w:t xml:space="preserve">ESIF National Procurement Requirements </w:t>
      </w:r>
      <w:r>
        <w:t>rules have been respected</w:t>
      </w:r>
      <w:r w:rsidR="004E711A">
        <w:t>,</w:t>
      </w:r>
    </w:p>
    <w:p w14:paraId="1241FD0D" w14:textId="77777777" w:rsidR="0009127D" w:rsidRDefault="0009127D" w:rsidP="0009127D">
      <w:pPr>
        <w:numPr>
          <w:ilvl w:val="2"/>
          <w:numId w:val="26"/>
        </w:numPr>
        <w:spacing w:after="232" w:line="249" w:lineRule="auto"/>
        <w:ind w:left="1986" w:right="708" w:hanging="994"/>
        <w:jc w:val="both"/>
      </w:pPr>
      <w:r>
        <w:t xml:space="preserve">subject to such future provision or proof of expenditure as the Council may from time-to-time require. </w:t>
      </w:r>
    </w:p>
    <w:p w14:paraId="089584F0" w14:textId="77777777" w:rsidR="0009127D" w:rsidRDefault="0009127D" w:rsidP="0009127D">
      <w:pPr>
        <w:pStyle w:val="Heading2"/>
        <w:tabs>
          <w:tab w:val="center" w:pos="2568"/>
        </w:tabs>
        <w:ind w:left="-14"/>
      </w:pPr>
      <w:r>
        <w:t xml:space="preserve">5. </w:t>
      </w:r>
      <w:r>
        <w:tab/>
        <w:t xml:space="preserve">GRANT CLAIMS PROCEDURE </w:t>
      </w:r>
    </w:p>
    <w:p w14:paraId="6B199AEA" w14:textId="33E940B3" w:rsidR="0009127D" w:rsidRDefault="0009127D" w:rsidP="0009127D">
      <w:pPr>
        <w:ind w:left="1435" w:right="709" w:hanging="448"/>
      </w:pPr>
      <w:r>
        <w:t xml:space="preserve">5.1 The Council will make an advance payment of 10% of the ESIF funding for projects delivered by third sector organisations that have a total project cost under £400 000 and 5% for projects over this amount. This payment will be made after the signature of the </w:t>
      </w:r>
      <w:r w:rsidR="00840DBC">
        <w:t>G</w:t>
      </w:r>
      <w:r>
        <w:t xml:space="preserve">rant </w:t>
      </w:r>
      <w:r w:rsidR="00840DBC">
        <w:t>A</w:t>
      </w:r>
      <w:r>
        <w:t xml:space="preserve">greement. </w:t>
      </w:r>
    </w:p>
    <w:p w14:paraId="5058F7E5" w14:textId="77777777" w:rsidR="0009127D" w:rsidRDefault="0009127D" w:rsidP="0009127D">
      <w:pPr>
        <w:ind w:left="1435" w:right="709" w:hanging="448"/>
      </w:pPr>
    </w:p>
    <w:p w14:paraId="002AF3D2" w14:textId="1663D258" w:rsidR="0009127D" w:rsidRDefault="0009127D" w:rsidP="0009127D">
      <w:pPr>
        <w:ind w:left="1435" w:right="709" w:hanging="448"/>
      </w:pPr>
      <w:r>
        <w:t xml:space="preserve">5.2 </w:t>
      </w:r>
      <w:r w:rsidRPr="00DE21E3">
        <w:t>The Council</w:t>
      </w:r>
      <w:r w:rsidRPr="008938E7">
        <w:t xml:space="preserve"> </w:t>
      </w:r>
      <w:r w:rsidRPr="00DE21E3">
        <w:t xml:space="preserve">will not make the payment of </w:t>
      </w:r>
      <w:r>
        <w:t xml:space="preserve">the rest of the </w:t>
      </w:r>
      <w:r w:rsidRPr="00DE21E3">
        <w:t>Grant unless all of the following preconditions have been complied with</w:t>
      </w:r>
      <w:r>
        <w:t xml:space="preserve"> and it maintains the right to withhold 10% until satisfactory project completion</w:t>
      </w:r>
      <w:r w:rsidR="00840DBC">
        <w:t>:</w:t>
      </w:r>
    </w:p>
    <w:p w14:paraId="0AD87AC9" w14:textId="77777777" w:rsidR="0009127D" w:rsidRPr="00DE21E3" w:rsidRDefault="0009127D" w:rsidP="0009127D">
      <w:pPr>
        <w:ind w:left="1435" w:right="709" w:hanging="448"/>
      </w:pPr>
    </w:p>
    <w:p w14:paraId="2DEB2D0A" w14:textId="77777777" w:rsidR="0009127D" w:rsidRDefault="0009127D" w:rsidP="0009127D">
      <w:pPr>
        <w:ind w:left="1435" w:right="709" w:hanging="448"/>
      </w:pPr>
      <w:r w:rsidRPr="00DE21E3">
        <w:t>5.</w:t>
      </w:r>
      <w:r>
        <w:t>2</w:t>
      </w:r>
      <w:r w:rsidRPr="00DE21E3">
        <w:t xml:space="preserve">.1 </w:t>
      </w:r>
      <w:r>
        <w:tab/>
      </w:r>
      <w:r w:rsidRPr="00DE21E3">
        <w:t xml:space="preserve">the expenditure is Eligible Expenditure; </w:t>
      </w:r>
    </w:p>
    <w:p w14:paraId="322BAD72" w14:textId="77777777" w:rsidR="0009127D" w:rsidRPr="00DE21E3" w:rsidRDefault="0009127D" w:rsidP="0009127D">
      <w:pPr>
        <w:ind w:left="1435" w:right="709" w:hanging="448"/>
      </w:pPr>
    </w:p>
    <w:p w14:paraId="50A9AA52" w14:textId="77777777" w:rsidR="0009127D" w:rsidRDefault="0009127D" w:rsidP="0009127D">
      <w:pPr>
        <w:ind w:left="2160" w:right="708" w:hanging="1168"/>
      </w:pPr>
      <w:r w:rsidRPr="00DE21E3">
        <w:t>5.</w:t>
      </w:r>
      <w:r>
        <w:t>2</w:t>
      </w:r>
      <w:r w:rsidRPr="00DE21E3">
        <w:t xml:space="preserve">.2 </w:t>
      </w:r>
      <w:r>
        <w:tab/>
      </w:r>
      <w:r w:rsidRPr="00DE21E3">
        <w:t>that Eligible Expenditure has been defrayed (that is that Eligible Expenditure has been incurred and that payment has been made by the Grant Recipient) in respect of any</w:t>
      </w:r>
      <w:r>
        <w:t xml:space="preserve"> Eligible </w:t>
      </w:r>
      <w:r w:rsidRPr="00DE21E3">
        <w:t>Expenditure to which a Grant relates;</w:t>
      </w:r>
      <w:r>
        <w:t xml:space="preserve"> </w:t>
      </w:r>
    </w:p>
    <w:p w14:paraId="0EE5D3C4" w14:textId="77777777" w:rsidR="00840DBC" w:rsidRDefault="00840DBC" w:rsidP="0009127D">
      <w:pPr>
        <w:ind w:left="2160" w:right="708" w:hanging="1168"/>
      </w:pPr>
    </w:p>
    <w:p w14:paraId="17F7DAF4" w14:textId="426CFFE2" w:rsidR="0009127D" w:rsidRDefault="0009127D" w:rsidP="0009127D">
      <w:pPr>
        <w:ind w:left="2157" w:right="709" w:hanging="1170"/>
      </w:pPr>
      <w:r>
        <w:t>5.2.3</w:t>
      </w:r>
      <w:r>
        <w:tab/>
      </w:r>
      <w:r>
        <w:tab/>
      </w:r>
      <w:r w:rsidR="00840DBC">
        <w:t>e</w:t>
      </w:r>
      <w:r>
        <w:t>vidence to demonstrate Eligible Expenditure and defrayal has been provided including</w:t>
      </w:r>
      <w:r w:rsidR="00840DBC">
        <w:t>:</w:t>
      </w:r>
    </w:p>
    <w:p w14:paraId="1A9785A1" w14:textId="77777777" w:rsidR="0009127D" w:rsidRDefault="0009127D" w:rsidP="0009127D">
      <w:pPr>
        <w:numPr>
          <w:ilvl w:val="0"/>
          <w:numId w:val="27"/>
        </w:numPr>
        <w:spacing w:after="232" w:line="249" w:lineRule="auto"/>
        <w:ind w:right="708" w:hanging="991"/>
        <w:jc w:val="both"/>
      </w:pPr>
      <w:r>
        <w:t>relevant procurement document</w:t>
      </w:r>
    </w:p>
    <w:p w14:paraId="41EE33CD" w14:textId="77777777" w:rsidR="0009127D" w:rsidRDefault="0009127D" w:rsidP="0009127D">
      <w:pPr>
        <w:numPr>
          <w:ilvl w:val="0"/>
          <w:numId w:val="27"/>
        </w:numPr>
        <w:spacing w:after="232" w:line="249" w:lineRule="auto"/>
        <w:ind w:right="708" w:hanging="991"/>
        <w:jc w:val="both"/>
      </w:pPr>
      <w:r>
        <w:t xml:space="preserve">invoices </w:t>
      </w:r>
    </w:p>
    <w:p w14:paraId="6A460FCB" w14:textId="77777777" w:rsidR="0009127D" w:rsidRDefault="0009127D" w:rsidP="0009127D">
      <w:pPr>
        <w:numPr>
          <w:ilvl w:val="0"/>
          <w:numId w:val="27"/>
        </w:numPr>
        <w:spacing w:after="232" w:line="249" w:lineRule="auto"/>
        <w:ind w:right="708" w:hanging="991"/>
        <w:jc w:val="both"/>
      </w:pPr>
      <w:r>
        <w:lastRenderedPageBreak/>
        <w:t xml:space="preserve">bank statement showing payment </w:t>
      </w:r>
    </w:p>
    <w:p w14:paraId="1CD8D429" w14:textId="77777777" w:rsidR="0009127D" w:rsidRDefault="0009127D" w:rsidP="0009127D">
      <w:pPr>
        <w:numPr>
          <w:ilvl w:val="0"/>
          <w:numId w:val="27"/>
        </w:numPr>
        <w:spacing w:after="232" w:line="249" w:lineRule="auto"/>
        <w:ind w:right="708" w:hanging="991"/>
        <w:jc w:val="both"/>
      </w:pPr>
      <w:r>
        <w:t>Timesheets</w:t>
      </w:r>
    </w:p>
    <w:p w14:paraId="454FF492" w14:textId="77777777" w:rsidR="0009127D" w:rsidRDefault="0009127D" w:rsidP="0009127D">
      <w:pPr>
        <w:numPr>
          <w:ilvl w:val="0"/>
          <w:numId w:val="27"/>
        </w:numPr>
        <w:spacing w:after="232" w:line="249" w:lineRule="auto"/>
        <w:ind w:right="708" w:hanging="991"/>
        <w:jc w:val="both"/>
      </w:pPr>
      <w:r>
        <w:t>Any other evidence of defrayal for expenditures related to the match funding and the grant</w:t>
      </w:r>
    </w:p>
    <w:p w14:paraId="2766706A" w14:textId="6AA16428" w:rsidR="0009127D" w:rsidRDefault="0009127D" w:rsidP="0009127D">
      <w:pPr>
        <w:ind w:left="2157" w:right="709" w:hanging="1170"/>
      </w:pPr>
      <w:r>
        <w:t xml:space="preserve">5.2.4 </w:t>
      </w:r>
      <w:r>
        <w:tab/>
      </w:r>
      <w:r w:rsidR="00840DBC">
        <w:t>t</w:t>
      </w:r>
      <w:r>
        <w:t>he Council has received an invoice for the relevant grant amount from the Grant Recipient</w:t>
      </w:r>
      <w:r w:rsidR="00840DBC">
        <w:t>;</w:t>
      </w:r>
      <w:r>
        <w:t xml:space="preserve"> </w:t>
      </w:r>
    </w:p>
    <w:p w14:paraId="1FF35126" w14:textId="77777777" w:rsidR="0009127D" w:rsidRDefault="0009127D" w:rsidP="0009127D">
      <w:pPr>
        <w:ind w:left="2157" w:right="709" w:hanging="1170"/>
      </w:pPr>
    </w:p>
    <w:p w14:paraId="547CF2F3" w14:textId="4C8C3151" w:rsidR="0009127D" w:rsidRDefault="0009127D" w:rsidP="0009127D">
      <w:pPr>
        <w:ind w:left="2157" w:right="709" w:hanging="1170"/>
      </w:pPr>
      <w:r>
        <w:t xml:space="preserve">5.2.5 </w:t>
      </w:r>
      <w:r>
        <w:tab/>
      </w:r>
      <w:r w:rsidR="00840DBC">
        <w:t>t</w:t>
      </w:r>
      <w:r>
        <w:t>he Grant Recipient shall make all Grant claims in arrears</w:t>
      </w:r>
      <w:r w:rsidR="00840DBC">
        <w:t>;</w:t>
      </w:r>
      <w:r>
        <w:t xml:space="preserve"> </w:t>
      </w:r>
    </w:p>
    <w:p w14:paraId="58812D71" w14:textId="77777777" w:rsidR="0009127D" w:rsidRDefault="0009127D" w:rsidP="0009127D">
      <w:pPr>
        <w:ind w:left="2157" w:right="709" w:hanging="1170"/>
      </w:pPr>
    </w:p>
    <w:p w14:paraId="6EB927BB" w14:textId="50ADD33F" w:rsidR="0009127D" w:rsidRDefault="0009127D" w:rsidP="0009127D">
      <w:pPr>
        <w:ind w:left="2157" w:right="709" w:hanging="1170"/>
      </w:pPr>
      <w:r>
        <w:t xml:space="preserve">5.2.6 </w:t>
      </w:r>
      <w:r>
        <w:tab/>
      </w:r>
      <w:r w:rsidR="00840DBC">
        <w:t>t</w:t>
      </w:r>
      <w:r>
        <w:t xml:space="preserve">he first Grant </w:t>
      </w:r>
      <w:r w:rsidR="002E515B">
        <w:t>c</w:t>
      </w:r>
      <w:r>
        <w:t>laim shall relate to all Eligible Expenditure incurred and paid by the Grant Recipient from the Start Date</w:t>
      </w:r>
      <w:r w:rsidR="00840DBC">
        <w:t>;</w:t>
      </w:r>
      <w:r w:rsidR="002E515B">
        <w:t xml:space="preserve"> and</w:t>
      </w:r>
      <w:r>
        <w:t xml:space="preserve"> </w:t>
      </w:r>
    </w:p>
    <w:p w14:paraId="50362F69" w14:textId="77777777" w:rsidR="0009127D" w:rsidRDefault="0009127D" w:rsidP="0009127D">
      <w:pPr>
        <w:ind w:left="2157" w:right="709" w:hanging="1170"/>
      </w:pPr>
    </w:p>
    <w:p w14:paraId="542E4EA2" w14:textId="650B731F" w:rsidR="00DF7D17" w:rsidRDefault="00DF7D17" w:rsidP="00AA12B4">
      <w:pPr>
        <w:ind w:left="993" w:right="709" w:hanging="1170"/>
      </w:pPr>
      <w:r>
        <w:t>5.3 The Council reserves the right at its exclusive discretion to require repayment of all or part of the Grant including the 10% proportion paid in advance in the event any of the circumstances referred to in Claus</w:t>
      </w:r>
      <w:r w:rsidR="00FD6FDE">
        <w:t>e</w:t>
      </w:r>
      <w:r>
        <w:t xml:space="preserve"> 5.2 are not met.</w:t>
      </w:r>
    </w:p>
    <w:p w14:paraId="313B0E7E" w14:textId="77777777" w:rsidR="00DF7D17" w:rsidRDefault="00DF7D17" w:rsidP="00AA12B4">
      <w:pPr>
        <w:ind w:left="993" w:right="709" w:hanging="1170"/>
      </w:pPr>
    </w:p>
    <w:p w14:paraId="49C5C05C" w14:textId="00623F98" w:rsidR="0009127D" w:rsidRDefault="0009127D" w:rsidP="00AA12B4">
      <w:pPr>
        <w:ind w:left="993" w:right="709" w:hanging="1170"/>
      </w:pPr>
      <w:r>
        <w:t>5.</w:t>
      </w:r>
      <w:r w:rsidR="00DF7D17">
        <w:t>4</w:t>
      </w:r>
      <w:r w:rsidR="002E515B">
        <w:t xml:space="preserve"> The</w:t>
      </w:r>
      <w:r>
        <w:t xml:space="preserve"> Council will normally meet a Grant </w:t>
      </w:r>
      <w:r w:rsidR="002E515B">
        <w:t>c</w:t>
      </w:r>
      <w:r>
        <w:t xml:space="preserve">laim within 25 Working Days of receipt, but this is subject to the Grant Recipient satisfactorily meeting any request for further particulars about the Eligible Expenditure specified in the Grant </w:t>
      </w:r>
      <w:r w:rsidR="002E515B">
        <w:t>c</w:t>
      </w:r>
      <w:r>
        <w:t xml:space="preserve">laim or any other details provided for in the Grant </w:t>
      </w:r>
      <w:r w:rsidR="002E515B">
        <w:t>c</w:t>
      </w:r>
      <w:r>
        <w:t xml:space="preserve">laim. The time for payment of the Grant </w:t>
      </w:r>
      <w:r w:rsidR="002E515B">
        <w:t>c</w:t>
      </w:r>
      <w:r>
        <w:t xml:space="preserve">laim shall not be of the essence. The Council shall have no liability to the Grant Recipient for any losses caused by a delay in the payment of a Grant </w:t>
      </w:r>
      <w:r w:rsidR="002E515B">
        <w:t>c</w:t>
      </w:r>
      <w:r>
        <w:t>laim howsoever arising</w:t>
      </w:r>
      <w:r w:rsidR="00840DBC">
        <w:t>.</w:t>
      </w:r>
    </w:p>
    <w:p w14:paraId="427174DF" w14:textId="77777777" w:rsidR="0009127D" w:rsidRDefault="0009127D" w:rsidP="0009127D">
      <w:pPr>
        <w:ind w:left="2157" w:right="709" w:hanging="1170"/>
      </w:pPr>
    </w:p>
    <w:p w14:paraId="159D549F" w14:textId="77777777" w:rsidR="0009127D" w:rsidRDefault="0009127D" w:rsidP="0009127D">
      <w:pPr>
        <w:pStyle w:val="Heading2"/>
        <w:tabs>
          <w:tab w:val="center" w:pos="2459"/>
        </w:tabs>
        <w:ind w:left="-14"/>
      </w:pPr>
      <w:r>
        <w:t xml:space="preserve">6. </w:t>
      </w:r>
      <w:r>
        <w:tab/>
        <w:t xml:space="preserve">PUBLICITY AND BRANDING </w:t>
      </w:r>
    </w:p>
    <w:p w14:paraId="4FC427C9" w14:textId="77777777" w:rsidR="0009127D" w:rsidRDefault="0009127D" w:rsidP="0009127D">
      <w:pPr>
        <w:ind w:left="987" w:right="708"/>
      </w:pPr>
      <w:r>
        <w:t xml:space="preserve">6.1 </w:t>
      </w:r>
      <w:r>
        <w:tab/>
        <w:t xml:space="preserve">This Grant is provided by the Folkestone CLLD Programme which is part-funded by the European Regional Development Fund Operational Programme for England 2014-2020 and The European Social Fund Operational Programme for England 2014-2020. These programmes are funded under the overarching European Structural and Investment Funds, Operational Programme for England 2014-2020. As such the following guidelines must be adhered to. </w:t>
      </w:r>
    </w:p>
    <w:p w14:paraId="3337238F" w14:textId="77777777" w:rsidR="0009127D" w:rsidRDefault="0009127D" w:rsidP="0009127D">
      <w:pPr>
        <w:ind w:left="987" w:right="708"/>
      </w:pPr>
      <w:r>
        <w:t xml:space="preserve">6.2 </w:t>
      </w:r>
      <w:r>
        <w:tab/>
        <w:t xml:space="preserve">In accepting this Grant, the Grant Recipient agrees to participate in any publicity or advertisement organised by the Council and/ or its representative. </w:t>
      </w:r>
    </w:p>
    <w:p w14:paraId="655C011C" w14:textId="2CE49D35" w:rsidR="0009127D" w:rsidRDefault="0009127D" w:rsidP="0009127D">
      <w:pPr>
        <w:tabs>
          <w:tab w:val="center" w:pos="2478"/>
        </w:tabs>
        <w:ind w:left="-14"/>
      </w:pPr>
      <w:r>
        <w:t xml:space="preserve">6.3 </w:t>
      </w:r>
      <w:r>
        <w:tab/>
        <w:t xml:space="preserve">The Grant Recipient shall </w:t>
      </w:r>
      <w:r w:rsidR="002B0C14">
        <w:t>not:</w:t>
      </w:r>
      <w:r>
        <w:t xml:space="preserve"> </w:t>
      </w:r>
    </w:p>
    <w:p w14:paraId="15A3790C" w14:textId="77777777" w:rsidR="0009127D" w:rsidRDefault="0009127D" w:rsidP="0009127D">
      <w:pPr>
        <w:ind w:left="1993" w:right="708"/>
      </w:pPr>
      <w:r>
        <w:t xml:space="preserve">6.3.1 </w:t>
      </w:r>
      <w:r>
        <w:tab/>
        <w:t xml:space="preserve">carry out any publicity of this Agreement or the Grant without the prior agreement of the Council. </w:t>
      </w:r>
    </w:p>
    <w:p w14:paraId="3B678E16" w14:textId="6233A029" w:rsidR="0009127D" w:rsidRDefault="0009127D" w:rsidP="0009127D">
      <w:pPr>
        <w:ind w:left="1993" w:right="708"/>
      </w:pPr>
      <w:r>
        <w:t xml:space="preserve">6.3.2 </w:t>
      </w:r>
      <w:r>
        <w:tab/>
        <w:t>support or promote any activit</w:t>
      </w:r>
      <w:r w:rsidR="002B0C14">
        <w:t>ies</w:t>
      </w:r>
      <w:r>
        <w:t xml:space="preserve"> </w:t>
      </w:r>
      <w:r w:rsidR="002B0C14">
        <w:t>by any</w:t>
      </w:r>
      <w:r>
        <w:t xml:space="preserve"> organisation </w:t>
      </w:r>
      <w:r w:rsidR="00F761BA">
        <w:t>that is not relevant to the Project</w:t>
      </w:r>
      <w:r w:rsidR="002B0C14">
        <w:t xml:space="preserve"> for which the Grant has been provided</w:t>
      </w:r>
      <w:r>
        <w:t xml:space="preserve">, and </w:t>
      </w:r>
    </w:p>
    <w:p w14:paraId="0EC2BBD6" w14:textId="77777777" w:rsidR="0009127D" w:rsidRDefault="0009127D" w:rsidP="0009127D">
      <w:pPr>
        <w:ind w:left="1993" w:right="708"/>
      </w:pPr>
      <w:r>
        <w:t xml:space="preserve">6.3.3 </w:t>
      </w:r>
      <w:r>
        <w:tab/>
        <w:t xml:space="preserve">publish any material which, in whole or in part, appears to be designed to affect public support for a political party where the Grant is made in whole or part for the purposes of publishing material. </w:t>
      </w:r>
    </w:p>
    <w:p w14:paraId="5FACAC0D" w14:textId="77777777" w:rsidR="0009127D" w:rsidRDefault="0009127D" w:rsidP="0009127D">
      <w:pPr>
        <w:tabs>
          <w:tab w:val="center" w:pos="2344"/>
        </w:tabs>
        <w:ind w:left="-14"/>
      </w:pPr>
      <w:r>
        <w:t xml:space="preserve">6.4 </w:t>
      </w:r>
      <w:r>
        <w:tab/>
        <w:t xml:space="preserve">All publicity materials </w:t>
      </w:r>
      <w:r>
        <w:rPr>
          <w:b/>
        </w:rPr>
        <w:t>must</w:t>
      </w:r>
      <w:r>
        <w:t xml:space="preserve">: </w:t>
      </w:r>
    </w:p>
    <w:p w14:paraId="7E51481C" w14:textId="7194380E" w:rsidR="0009127D" w:rsidRDefault="0009127D" w:rsidP="0009127D">
      <w:pPr>
        <w:ind w:left="1993" w:right="708"/>
      </w:pPr>
      <w:r>
        <w:t xml:space="preserve">6.4.1 </w:t>
      </w:r>
      <w:r>
        <w:tab/>
        <w:t xml:space="preserve">Be viewed and approved by the Council prior to public release.  In some cases it may be a requirement for publicity </w:t>
      </w:r>
      <w:r>
        <w:lastRenderedPageBreak/>
        <w:t xml:space="preserve">materials to be approved by the </w:t>
      </w:r>
      <w:r w:rsidR="002B0C14">
        <w:t>MHCLG</w:t>
      </w:r>
      <w:r>
        <w:t xml:space="preserve">.  The Council will co-ordinate this where necessary and a reasonable time MUST be allowed to achieve this, </w:t>
      </w:r>
    </w:p>
    <w:p w14:paraId="0F484EC3" w14:textId="087B64E8" w:rsidR="0009127D" w:rsidRDefault="0009127D" w:rsidP="0009127D">
      <w:pPr>
        <w:spacing w:after="239" w:line="239" w:lineRule="auto"/>
        <w:ind w:left="1978" w:right="478"/>
      </w:pPr>
      <w:r>
        <w:t xml:space="preserve">6.4.2 </w:t>
      </w:r>
      <w:r>
        <w:tab/>
        <w:t xml:space="preserve">Clearly identify that the grant is part-funded by the European Structural Investment Fund Operational Programme for England 2014-2020 and include the EU, </w:t>
      </w:r>
      <w:r w:rsidR="00754805">
        <w:t xml:space="preserve">the </w:t>
      </w:r>
      <w:r>
        <w:t xml:space="preserve">Folkestone </w:t>
      </w:r>
      <w:r w:rsidR="00715C29">
        <w:t>Community</w:t>
      </w:r>
      <w:r w:rsidR="00A446B6">
        <w:t xml:space="preserve"> Works </w:t>
      </w:r>
      <w:r w:rsidR="00754805">
        <w:t>Programme</w:t>
      </w:r>
      <w:r>
        <w:t xml:space="preserve"> and </w:t>
      </w:r>
      <w:r w:rsidR="0017318D">
        <w:t>the</w:t>
      </w:r>
      <w:r>
        <w:t xml:space="preserve"> Council</w:t>
      </w:r>
      <w:r w:rsidR="0017318D">
        <w:t>’s</w:t>
      </w:r>
      <w:r w:rsidRPr="00846BFF">
        <w:t xml:space="preserve"> logos.</w:t>
      </w:r>
      <w:r>
        <w:t xml:space="preserve"> </w:t>
      </w:r>
    </w:p>
    <w:p w14:paraId="64025A97" w14:textId="77777777" w:rsidR="0009127D" w:rsidRDefault="0009127D" w:rsidP="0009127D">
      <w:pPr>
        <w:pStyle w:val="Heading2"/>
        <w:tabs>
          <w:tab w:val="center" w:pos="1706"/>
        </w:tabs>
        <w:ind w:left="-14"/>
      </w:pPr>
      <w:r>
        <w:t xml:space="preserve">7. </w:t>
      </w:r>
      <w:r>
        <w:tab/>
        <w:t xml:space="preserve">MONITORING </w:t>
      </w:r>
    </w:p>
    <w:p w14:paraId="495A4532" w14:textId="00DACF6F" w:rsidR="0009127D" w:rsidRDefault="0009127D" w:rsidP="0009127D">
      <w:pPr>
        <w:ind w:left="987" w:right="708"/>
      </w:pPr>
      <w:r>
        <w:t xml:space="preserve">7.1 </w:t>
      </w:r>
      <w:r>
        <w:tab/>
        <w:t>Following the payment of the final Grant amount, the</w:t>
      </w:r>
      <w:r w:rsidR="00754805">
        <w:t xml:space="preserve"> Folkestone</w:t>
      </w:r>
      <w:r>
        <w:t xml:space="preserve"> </w:t>
      </w:r>
      <w:r w:rsidR="00095BEC">
        <w:t xml:space="preserve">Community Works </w:t>
      </w:r>
      <w:r>
        <w:t>Programme Management Team will undertake a monitoring visit to ensure that the grant has been spent</w:t>
      </w:r>
      <w:r w:rsidR="0017318D">
        <w:t xml:space="preserve"> exclusively</w:t>
      </w:r>
      <w:r>
        <w:t xml:space="preserve"> in line with the Offer Letter and this Grant Funding Agreement. </w:t>
      </w:r>
    </w:p>
    <w:p w14:paraId="271D700C" w14:textId="4BF805AB" w:rsidR="0009127D" w:rsidRDefault="0009127D" w:rsidP="0009127D">
      <w:pPr>
        <w:tabs>
          <w:tab w:val="center" w:pos="4527"/>
        </w:tabs>
        <w:ind w:left="-14"/>
      </w:pPr>
      <w:r>
        <w:t xml:space="preserve">7.2 </w:t>
      </w:r>
      <w:r>
        <w:tab/>
        <w:t>The Grant Recipient shall be given 2 weeks’ notice of the monitoring visit</w:t>
      </w:r>
      <w:r w:rsidR="0017318D">
        <w:t>.</w:t>
      </w:r>
      <w:r>
        <w:t xml:space="preserve"> </w:t>
      </w:r>
    </w:p>
    <w:p w14:paraId="2F6050E1" w14:textId="77777777" w:rsidR="0009127D" w:rsidRDefault="0009127D" w:rsidP="0017318D">
      <w:pPr>
        <w:ind w:left="720" w:right="708" w:hanging="720"/>
      </w:pPr>
      <w:r>
        <w:t xml:space="preserve">7.3 </w:t>
      </w:r>
      <w:r>
        <w:tab/>
        <w:t xml:space="preserve">The Grant Recipient shall closely monitor the delivery and success of the Project throughout the Grant period to ensure that the aims and objectives of the Project are being met and that this Agreement is being adhered to.  </w:t>
      </w:r>
    </w:p>
    <w:p w14:paraId="1D0B9D62" w14:textId="77777777" w:rsidR="0009127D" w:rsidRDefault="0009127D" w:rsidP="0017318D">
      <w:pPr>
        <w:ind w:left="720" w:right="708" w:hanging="720"/>
      </w:pPr>
      <w:r>
        <w:t xml:space="preserve">7.4 </w:t>
      </w:r>
      <w:r>
        <w:tab/>
        <w:t xml:space="preserve">The Grant Recipient shall not make any significant change to the Project without the Council's consent.  </w:t>
      </w:r>
    </w:p>
    <w:p w14:paraId="61A183AE" w14:textId="65547CCF" w:rsidR="0009127D" w:rsidRDefault="0009127D" w:rsidP="0017318D">
      <w:pPr>
        <w:ind w:right="708"/>
      </w:pPr>
      <w:r>
        <w:t xml:space="preserve">7.5 </w:t>
      </w:r>
      <w:r>
        <w:tab/>
        <w:t xml:space="preserve">The Grant Recipient shall achieve the outputs and results contained in Schedule </w:t>
      </w:r>
      <w:r w:rsidR="00845B5C">
        <w:t>3</w:t>
      </w:r>
      <w:r>
        <w:t xml:space="preserve"> which show the intended rate of progress of the Project. </w:t>
      </w:r>
    </w:p>
    <w:p w14:paraId="0C458434" w14:textId="77777777" w:rsidR="0009127D" w:rsidRDefault="0009127D" w:rsidP="0017318D">
      <w:pPr>
        <w:ind w:right="708"/>
      </w:pPr>
      <w:r>
        <w:t xml:space="preserve">7.6 </w:t>
      </w:r>
      <w:r>
        <w:tab/>
        <w:t xml:space="preserve">If necessary, the Council will consider extending the Grant period provided that the delay is not such as to necessitate a reduction or suspension or the withholding or recovery of Grant under Clause 9. </w:t>
      </w:r>
    </w:p>
    <w:p w14:paraId="61ED7822" w14:textId="77777777" w:rsidR="0009127D" w:rsidRDefault="0009127D" w:rsidP="0017318D">
      <w:pPr>
        <w:ind w:right="708"/>
      </w:pPr>
      <w:r>
        <w:t xml:space="preserve">7.7 </w:t>
      </w:r>
      <w:r>
        <w:tab/>
        <w:t xml:space="preserve">The Grant Recipient shall comply with the deadlines that the Council sets for any requests for additional information in whatever form concerning the progress of the Project. </w:t>
      </w:r>
    </w:p>
    <w:p w14:paraId="6E26A7DC" w14:textId="77777777" w:rsidR="0009127D" w:rsidRDefault="0009127D" w:rsidP="0017318D">
      <w:pPr>
        <w:ind w:right="708"/>
      </w:pPr>
      <w:r>
        <w:t xml:space="preserve">7.8 </w:t>
      </w:r>
      <w:r>
        <w:tab/>
        <w:t xml:space="preserve">The Grant Recipient shall on request provide the Council with such further information, explanations and documents as the Council may reasonably require in order for it to audit the Project and establish that the Grant has been used properly in accordance with this Agreement. </w:t>
      </w:r>
    </w:p>
    <w:p w14:paraId="5C029842" w14:textId="77777777" w:rsidR="0009127D" w:rsidRDefault="0009127D" w:rsidP="0017318D">
      <w:pPr>
        <w:ind w:right="708"/>
      </w:pPr>
      <w:r>
        <w:t xml:space="preserve">7.9 </w:t>
      </w:r>
      <w:r>
        <w:tab/>
        <w:t xml:space="preserve">The Grant Recipient shall permit any person authorised by the Council such reasonable access to its employees, agents, premises, facilities and systems, records, for the purpose of auditing, discussing, monitoring and evaluating the Project and the Grant Recipient's fulfilment of the conditions of this Agreement and shall, if so required, provide appropriate oral or written explanations from them. </w:t>
      </w:r>
    </w:p>
    <w:p w14:paraId="6A980732" w14:textId="2AB0BB87" w:rsidR="0009127D" w:rsidRDefault="0009127D" w:rsidP="0017318D">
      <w:pPr>
        <w:ind w:right="708"/>
      </w:pPr>
      <w:r>
        <w:t xml:space="preserve">7.10 </w:t>
      </w:r>
      <w:r>
        <w:tab/>
        <w:t xml:space="preserve">The Grant Recipient shall permit any person authorised by the Council to visit the Grant Recipient when required by the Council in its reasonable opinion for the purpose </w:t>
      </w:r>
      <w:r w:rsidR="0017318D">
        <w:t>of monitoring</w:t>
      </w:r>
      <w:r>
        <w:t xml:space="preserve"> the delivery of the Project. </w:t>
      </w:r>
    </w:p>
    <w:p w14:paraId="65590698" w14:textId="5916E71C" w:rsidR="0009127D" w:rsidRDefault="0009127D" w:rsidP="0017318D">
      <w:pPr>
        <w:ind w:right="708"/>
      </w:pPr>
      <w:r>
        <w:t xml:space="preserve">7.11 </w:t>
      </w:r>
      <w:r>
        <w:tab/>
        <w:t xml:space="preserve">The obligations in this Clause 7 shall survive expiry or termination of this Agreement, and shall continue until the </w:t>
      </w:r>
      <w:r w:rsidR="002B0C14">
        <w:t>date specified in the relevant Guidance Documentation Including Electronic Data Exchange for 2014-20 ERDF Projects and ESF Projects (as appropriate).</w:t>
      </w:r>
    </w:p>
    <w:p w14:paraId="235ED19B" w14:textId="77777777" w:rsidR="0009127D" w:rsidRDefault="0009127D" w:rsidP="0009127D">
      <w:pPr>
        <w:pStyle w:val="Heading2"/>
        <w:tabs>
          <w:tab w:val="center" w:pos="3100"/>
        </w:tabs>
        <w:ind w:left="-14"/>
      </w:pPr>
      <w:r>
        <w:t xml:space="preserve">8. </w:t>
      </w:r>
      <w:r>
        <w:tab/>
        <w:t xml:space="preserve">REQUIREMENTS OF GRANT RECIPIENT </w:t>
      </w:r>
    </w:p>
    <w:p w14:paraId="079BFFBA" w14:textId="77777777" w:rsidR="0009127D" w:rsidRDefault="0009127D" w:rsidP="0009127D">
      <w:pPr>
        <w:tabs>
          <w:tab w:val="center" w:pos="4085"/>
        </w:tabs>
        <w:ind w:left="-14"/>
      </w:pPr>
      <w:r>
        <w:t xml:space="preserve">8.1 </w:t>
      </w:r>
      <w:r>
        <w:tab/>
        <w:t xml:space="preserve">The Grant Recipient shall perform the obligations set out below. </w:t>
      </w:r>
    </w:p>
    <w:p w14:paraId="06AE42F0" w14:textId="2CC39D4E" w:rsidR="0009127D" w:rsidRDefault="0009127D" w:rsidP="0009127D">
      <w:pPr>
        <w:ind w:left="1992" w:right="708"/>
      </w:pPr>
      <w:r>
        <w:t xml:space="preserve">8.1.1 </w:t>
      </w:r>
      <w:r>
        <w:tab/>
        <w:t xml:space="preserve">In accordance with Clause 5 above, complete the Grant Agreement and provide the necessary evidence of </w:t>
      </w:r>
      <w:r w:rsidR="003A3DA0">
        <w:t>E</w:t>
      </w:r>
      <w:r>
        <w:t xml:space="preserve">ligible </w:t>
      </w:r>
      <w:r w:rsidR="003A3DA0">
        <w:t>E</w:t>
      </w:r>
      <w:r>
        <w:t xml:space="preserve">xpenditure to enable the Grant to be paid to the Grant Recipient. </w:t>
      </w:r>
    </w:p>
    <w:p w14:paraId="664AA5C9" w14:textId="77777777" w:rsidR="0009127D" w:rsidRDefault="0009127D" w:rsidP="0009127D">
      <w:pPr>
        <w:ind w:left="1992" w:right="708"/>
      </w:pPr>
      <w:r>
        <w:t xml:space="preserve">8.1.2 </w:t>
      </w:r>
      <w:r>
        <w:tab/>
        <w:t xml:space="preserve">Use the Grant wholly and exclusively for the purpose specified in the Offer Letter. </w:t>
      </w:r>
    </w:p>
    <w:p w14:paraId="58C6FD7D" w14:textId="68F0812C" w:rsidR="0009127D" w:rsidRDefault="0009127D" w:rsidP="0009127D">
      <w:pPr>
        <w:ind w:left="1992" w:right="708"/>
      </w:pPr>
      <w:r>
        <w:lastRenderedPageBreak/>
        <w:t xml:space="preserve">8.1.3 </w:t>
      </w:r>
      <w:r>
        <w:tab/>
        <w:t>The Grant shall be shown in the Grant Recipient</w:t>
      </w:r>
      <w:r w:rsidR="003A3DA0">
        <w:t>’</w:t>
      </w:r>
      <w:r>
        <w:t xml:space="preserve">s accounts as a restricted fund and shall not be included under general funds. </w:t>
      </w:r>
    </w:p>
    <w:p w14:paraId="64F78CB5" w14:textId="2ABC2929" w:rsidR="0009127D" w:rsidRDefault="0009127D" w:rsidP="0009127D">
      <w:pPr>
        <w:ind w:left="1992" w:right="708"/>
      </w:pPr>
      <w:r>
        <w:t xml:space="preserve">8.1.4 </w:t>
      </w:r>
      <w:r>
        <w:tab/>
        <w:t>Provide the  Project Management Team  with periodic progress reports and other information which may be required from time to time, and keep the Council fully informed at all times of all matters relating to the need for, and use of, the Grant. The Grant Recipient shall immediately notify the Project Manager</w:t>
      </w:r>
      <w:r w:rsidR="003A3DA0">
        <w:t xml:space="preserve"> (appointed by the Council)</w:t>
      </w:r>
      <w:r>
        <w:t xml:space="preserve"> in writing if there is any material change affecting its finances or activities or any other matters stated in the Grant Application throughout the period that the Grant is being provided.   </w:t>
      </w:r>
    </w:p>
    <w:p w14:paraId="07DDF5F7" w14:textId="77777777" w:rsidR="0009127D" w:rsidRDefault="0009127D" w:rsidP="0009127D">
      <w:pPr>
        <w:ind w:left="1992" w:right="708"/>
      </w:pPr>
      <w:r>
        <w:t xml:space="preserve">8.1.5 </w:t>
      </w:r>
      <w:r>
        <w:tab/>
        <w:t xml:space="preserve">Assist the Council in the production of case studies to show how the grant has been used as required.   </w:t>
      </w:r>
    </w:p>
    <w:p w14:paraId="6931C205" w14:textId="77777777" w:rsidR="0009127D" w:rsidRDefault="0009127D" w:rsidP="0009127D">
      <w:pPr>
        <w:ind w:left="1992" w:right="708"/>
      </w:pPr>
      <w:r>
        <w:t xml:space="preserve">8.1.6 </w:t>
      </w:r>
      <w:r>
        <w:tab/>
        <w:t xml:space="preserve">Submit for inspection the books of accounts and other records (or certified copies of them), as may be required relating to the use of the Grant, within 14 days of a request to do so.   </w:t>
      </w:r>
    </w:p>
    <w:p w14:paraId="34ED29FC" w14:textId="0F83CE02" w:rsidR="0009127D" w:rsidRDefault="0009127D" w:rsidP="0009127D">
      <w:pPr>
        <w:ind w:left="1993" w:right="708"/>
      </w:pPr>
      <w:r>
        <w:t xml:space="preserve">8.1.7 </w:t>
      </w:r>
      <w:r>
        <w:tab/>
        <w:t xml:space="preserve">Where the Grant exceeds £1,000, ensure that the audited accounts include a statement showing the use to which the Grant has been put. </w:t>
      </w:r>
    </w:p>
    <w:p w14:paraId="09707F2B" w14:textId="77777777" w:rsidR="0009127D" w:rsidRDefault="0009127D" w:rsidP="0009127D">
      <w:pPr>
        <w:ind w:left="1993" w:right="708"/>
      </w:pPr>
      <w:r>
        <w:t xml:space="preserve">8.1.8 </w:t>
      </w:r>
      <w:r>
        <w:tab/>
        <w:t xml:space="preserve">Strive to achieve best practice, particularly in respect of the application of equalities and anti-discriminatory legislation, including active support of the programmes Equalities and Diversity Implementation Plan. </w:t>
      </w:r>
    </w:p>
    <w:p w14:paraId="3BCB4733" w14:textId="4EEDE62C" w:rsidR="0009127D" w:rsidRDefault="0009127D" w:rsidP="0009127D">
      <w:pPr>
        <w:ind w:left="1993" w:right="708"/>
      </w:pPr>
      <w:r>
        <w:t xml:space="preserve">8.1.9 </w:t>
      </w:r>
      <w:r>
        <w:tab/>
        <w:t xml:space="preserve">Demonstrate the </w:t>
      </w:r>
      <w:r w:rsidR="003A3DA0">
        <w:t xml:space="preserve">Grant Recipient </w:t>
      </w:r>
      <w:r>
        <w:t>has a Sustainable Development Policy and actively supports the programme</w:t>
      </w:r>
      <w:r w:rsidR="003A3DA0">
        <w:t>’</w:t>
      </w:r>
      <w:r>
        <w:t xml:space="preserve">s </w:t>
      </w:r>
      <w:r w:rsidR="003A3DA0">
        <w:t>s</w:t>
      </w:r>
      <w:r>
        <w:t xml:space="preserve">ustainable </w:t>
      </w:r>
      <w:r w:rsidR="003A3DA0">
        <w:t>d</w:t>
      </w:r>
      <w:r>
        <w:t xml:space="preserve">evelopment </w:t>
      </w:r>
      <w:r w:rsidR="003A3DA0">
        <w:t>i</w:t>
      </w:r>
      <w:r>
        <w:t>mplementation plan</w:t>
      </w:r>
      <w:r w:rsidR="003A3DA0">
        <w:t xml:space="preserve"> (which has been previously approved</w:t>
      </w:r>
      <w:r w:rsidR="002C0EBD">
        <w:t xml:space="preserve"> in writing</w:t>
      </w:r>
      <w:r w:rsidR="003A3DA0">
        <w:t xml:space="preserve"> by the Council)</w:t>
      </w:r>
      <w:r>
        <w:t xml:space="preserve">. </w:t>
      </w:r>
    </w:p>
    <w:p w14:paraId="00773A4F" w14:textId="77777777" w:rsidR="0009127D" w:rsidRDefault="0009127D" w:rsidP="0009127D">
      <w:pPr>
        <w:ind w:left="1993" w:right="708"/>
      </w:pPr>
      <w:r>
        <w:t xml:space="preserve">8.1.10 </w:t>
      </w:r>
      <w:r>
        <w:tab/>
        <w:t xml:space="preserve">Comply with all relevant statutory and other legal requirements (including all relevant rules, regulations and orders) pertaining to the operation of its business and all associated matters, including those obligations relating to employment. </w:t>
      </w:r>
    </w:p>
    <w:p w14:paraId="7904A6D0" w14:textId="77777777" w:rsidR="0009127D" w:rsidRDefault="0009127D" w:rsidP="0009127D">
      <w:pPr>
        <w:pStyle w:val="Heading2"/>
        <w:tabs>
          <w:tab w:val="center" w:pos="4003"/>
        </w:tabs>
        <w:ind w:left="-14"/>
      </w:pPr>
      <w:r>
        <w:t xml:space="preserve">9. </w:t>
      </w:r>
      <w:r>
        <w:tab/>
        <w:t xml:space="preserve">VARIATION, WITHHOLDING AND REPAYMENT OF GRANT </w:t>
      </w:r>
    </w:p>
    <w:p w14:paraId="428069A8" w14:textId="17A40F43" w:rsidR="0009127D" w:rsidRDefault="0009127D" w:rsidP="0009127D">
      <w:pPr>
        <w:tabs>
          <w:tab w:val="center" w:pos="4649"/>
        </w:tabs>
        <w:spacing w:after="10"/>
        <w:ind w:left="-14"/>
      </w:pPr>
      <w:r>
        <w:t xml:space="preserve">9.1 </w:t>
      </w:r>
      <w:r>
        <w:tab/>
        <w:t>The Council may cancel</w:t>
      </w:r>
      <w:r w:rsidR="003A3DA0">
        <w:t>,</w:t>
      </w:r>
      <w:r>
        <w:t xml:space="preserve"> vary or withhold any or all of the Grant payments </w:t>
      </w:r>
    </w:p>
    <w:p w14:paraId="53622D38" w14:textId="77777777" w:rsidR="0009127D" w:rsidRDefault="0009127D" w:rsidP="0009127D">
      <w:pPr>
        <w:ind w:left="992" w:right="708"/>
      </w:pPr>
      <w:r>
        <w:t xml:space="preserve">and/or require repayment of a Grant payment already made where at the sole and absolute discretion of the Council:- </w:t>
      </w:r>
    </w:p>
    <w:p w14:paraId="786D995A" w14:textId="338D6605" w:rsidR="0009127D" w:rsidRDefault="0009127D" w:rsidP="003A3DA0">
      <w:pPr>
        <w:ind w:left="2160" w:right="708" w:hanging="1168"/>
      </w:pPr>
      <w:r>
        <w:t xml:space="preserve">9.1.1 </w:t>
      </w:r>
      <w:r>
        <w:tab/>
        <w:t xml:space="preserve">the </w:t>
      </w:r>
      <w:r w:rsidR="00F761BA">
        <w:t>MHCLG</w:t>
      </w:r>
      <w:r>
        <w:t xml:space="preserve"> cancels varies or withholds any funds granted to the Council under </w:t>
      </w:r>
      <w:r w:rsidR="003A3DA0">
        <w:t>a</w:t>
      </w:r>
      <w:r>
        <w:t xml:space="preserve"> Grant Offer letter </w:t>
      </w:r>
      <w:r w:rsidR="003A3DA0">
        <w:t xml:space="preserve">from the </w:t>
      </w:r>
      <w:r w:rsidR="00F761BA">
        <w:t>MHCLG</w:t>
      </w:r>
      <w:r w:rsidR="003A3DA0">
        <w:t xml:space="preserve"> </w:t>
      </w:r>
      <w:r>
        <w:t xml:space="preserve">for any reason; </w:t>
      </w:r>
    </w:p>
    <w:p w14:paraId="1FA113FF" w14:textId="77777777" w:rsidR="0009127D" w:rsidRDefault="0009127D" w:rsidP="0009127D">
      <w:pPr>
        <w:tabs>
          <w:tab w:val="center" w:pos="1240"/>
          <w:tab w:val="center" w:pos="4705"/>
        </w:tabs>
      </w:pPr>
      <w:r>
        <w:rPr>
          <w:rFonts w:ascii="Calibri" w:eastAsia="Calibri" w:hAnsi="Calibri" w:cs="Calibri"/>
        </w:rPr>
        <w:tab/>
      </w:r>
      <w:r>
        <w:t xml:space="preserve">9.1.2 </w:t>
      </w:r>
      <w:r>
        <w:tab/>
        <w:t xml:space="preserve">the arrangements for financing the Project are changed; </w:t>
      </w:r>
    </w:p>
    <w:p w14:paraId="0188F2AF" w14:textId="77777777" w:rsidR="0009127D" w:rsidRDefault="0009127D" w:rsidP="0009127D">
      <w:pPr>
        <w:ind w:left="1996" w:right="709" w:hanging="1004"/>
      </w:pPr>
      <w:r>
        <w:t xml:space="preserve">9.1.3 </w:t>
      </w:r>
      <w:r>
        <w:tab/>
        <w:t xml:space="preserve">in the Council’s opinion, progress on the Project is not </w:t>
      </w:r>
    </w:p>
    <w:p w14:paraId="7DD2DD44" w14:textId="77777777" w:rsidR="0009127D" w:rsidRDefault="0009127D" w:rsidP="0009127D">
      <w:pPr>
        <w:ind w:left="1996" w:right="709" w:hanging="1004"/>
      </w:pPr>
      <w:r>
        <w:tab/>
        <w:t xml:space="preserve">satisfactory; </w:t>
      </w:r>
    </w:p>
    <w:p w14:paraId="3DAB5F9F" w14:textId="77777777" w:rsidR="0009127D" w:rsidRDefault="0009127D" w:rsidP="0009127D">
      <w:pPr>
        <w:tabs>
          <w:tab w:val="center" w:pos="1240"/>
          <w:tab w:val="center" w:pos="5028"/>
        </w:tabs>
      </w:pPr>
      <w:r>
        <w:rPr>
          <w:rFonts w:ascii="Calibri" w:eastAsia="Calibri" w:hAnsi="Calibri" w:cs="Calibri"/>
        </w:rPr>
        <w:tab/>
      </w:r>
      <w:r>
        <w:t xml:space="preserve">9.1.4 </w:t>
      </w:r>
      <w:r>
        <w:tab/>
        <w:t xml:space="preserve">in the Council’s opinion, the future of the Project is in jeopardy; </w:t>
      </w:r>
    </w:p>
    <w:p w14:paraId="728023A3" w14:textId="28DAFFAC" w:rsidR="0009127D" w:rsidRDefault="0009127D" w:rsidP="00D06494">
      <w:pPr>
        <w:ind w:left="2160" w:right="708" w:hanging="1140"/>
      </w:pPr>
      <w:r>
        <w:t xml:space="preserve">9.1.5 </w:t>
      </w:r>
      <w:r>
        <w:tab/>
        <w:t xml:space="preserve">in the Council’s opinion, there is a significant change in the scale or nature of the Project; </w:t>
      </w:r>
    </w:p>
    <w:p w14:paraId="38E40BFE" w14:textId="36D19BEE" w:rsidR="0009127D" w:rsidRDefault="0009127D" w:rsidP="00D06494">
      <w:pPr>
        <w:ind w:left="2160" w:right="708" w:hanging="1140"/>
      </w:pPr>
      <w:r>
        <w:t xml:space="preserve">9.1.6 </w:t>
      </w:r>
      <w:r>
        <w:tab/>
        <w:t xml:space="preserve">in the Council’s opinion, any information given in relation to the Project changes substantially or is shown to be incorrect or misleading or any claim is based on misleading information; </w:t>
      </w:r>
    </w:p>
    <w:p w14:paraId="1FACD8C8" w14:textId="59556D3A" w:rsidR="0009127D" w:rsidRDefault="0009127D" w:rsidP="00D06494">
      <w:pPr>
        <w:ind w:left="2160" w:right="708" w:hanging="1140"/>
      </w:pPr>
      <w:r>
        <w:t xml:space="preserve">9.1.7 </w:t>
      </w:r>
      <w:r>
        <w:tab/>
        <w:t>the Grant Recipient fails to comply with</w:t>
      </w:r>
      <w:r w:rsidR="00C3497F">
        <w:t xml:space="preserve"> and/or is in breach of</w:t>
      </w:r>
      <w:r>
        <w:t xml:space="preserve"> the conditions of this Agreement; </w:t>
      </w:r>
    </w:p>
    <w:p w14:paraId="45052B66" w14:textId="6A735CF8" w:rsidR="0009127D" w:rsidRDefault="0009127D" w:rsidP="00D06494">
      <w:pPr>
        <w:ind w:left="2157" w:right="708" w:hanging="1170"/>
      </w:pPr>
      <w:r>
        <w:lastRenderedPageBreak/>
        <w:t>9.</w:t>
      </w:r>
      <w:r w:rsidR="00D06494">
        <w:t>1.8</w:t>
      </w:r>
      <w:r>
        <w:t xml:space="preserve"> </w:t>
      </w:r>
      <w:r>
        <w:tab/>
      </w:r>
      <w:r w:rsidR="00D06494">
        <w:t xml:space="preserve">the </w:t>
      </w:r>
      <w:r>
        <w:t xml:space="preserve">Council is required to do so as a result of any decision by the European Commission or as a result of any obligation arising under European Union law. </w:t>
      </w:r>
    </w:p>
    <w:p w14:paraId="725ED17A" w14:textId="66C29612" w:rsidR="0009127D" w:rsidRDefault="0009127D" w:rsidP="0009127D">
      <w:pPr>
        <w:ind w:left="987" w:right="708"/>
      </w:pPr>
      <w:r>
        <w:t xml:space="preserve">9.3 </w:t>
      </w:r>
      <w:r>
        <w:tab/>
        <w:t xml:space="preserve">The Council may demand that the Grant Recipient repay the </w:t>
      </w:r>
      <w:r w:rsidR="00D06494">
        <w:t>G</w:t>
      </w:r>
      <w:r>
        <w:t xml:space="preserve">rant funding forthwith in the following circumstances: </w:t>
      </w:r>
    </w:p>
    <w:p w14:paraId="3A9724F7" w14:textId="77777777" w:rsidR="0009127D" w:rsidRDefault="0009127D" w:rsidP="0009127D">
      <w:pPr>
        <w:ind w:left="1995" w:right="708"/>
      </w:pPr>
      <w:r>
        <w:t xml:space="preserve">9.3.1 All or part of the Grant (as may be specified by the Council) if the Grant Recipient is dissolved, wound-up, disbanded, declared insolvent or bankrupt or otherwise ceases to operate (whether the subject of formal proceedings or not). </w:t>
      </w:r>
    </w:p>
    <w:p w14:paraId="5371E415" w14:textId="520413AB" w:rsidR="0009127D" w:rsidRDefault="0009127D" w:rsidP="0009127D">
      <w:pPr>
        <w:ind w:left="1995" w:right="708"/>
      </w:pPr>
      <w:r>
        <w:t xml:space="preserve">9.3.2 All or part of the Grant (as may be specified by the Council) if the Grant Recipient ceases to be a voluntary organisation or ceases to operate for the purposes in respect of which the Grant was paid. </w:t>
      </w:r>
    </w:p>
    <w:p w14:paraId="5347D6FD" w14:textId="5192BE23" w:rsidR="0009127D" w:rsidRDefault="0009127D" w:rsidP="0009127D">
      <w:pPr>
        <w:ind w:left="1995" w:right="708"/>
      </w:pPr>
      <w:r>
        <w:t>9.3.3  All or part of the Grant (as specified by the Council) if the Grant Recipient has failed to comply with any Grant Conditions or any other obligations under this</w:t>
      </w:r>
      <w:r w:rsidR="00D06494">
        <w:t xml:space="preserve"> Grant</w:t>
      </w:r>
      <w:r>
        <w:t xml:space="preserve"> Funding Agreement. </w:t>
      </w:r>
    </w:p>
    <w:p w14:paraId="060F8E31" w14:textId="77777777" w:rsidR="0009127D" w:rsidRDefault="0009127D" w:rsidP="0009127D">
      <w:pPr>
        <w:ind w:left="1995" w:right="708"/>
      </w:pPr>
      <w:r>
        <w:t xml:space="preserve">9.3.4 Wherever under the Grant Funding Agreement any sum of money is recoverable from or payable by the Grant Recipient (including any sum that the Grant Recipient is liable to pay to the Council in respect of any breach of the Agreement), the Council may unilaterally deduct that sum from any sum then due, or which at any later time may become due to the Grant Recipient under the Grant Funding Agreement or under any other agreement or contract with the Council. </w:t>
      </w:r>
    </w:p>
    <w:p w14:paraId="1DCE9EF5" w14:textId="01736CE1" w:rsidR="0009127D" w:rsidRDefault="0009127D" w:rsidP="00D06494">
      <w:pPr>
        <w:ind w:left="720" w:right="708"/>
      </w:pPr>
      <w:r>
        <w:t>9.</w:t>
      </w:r>
      <w:r w:rsidR="00D06494">
        <w:t>4</w:t>
      </w:r>
      <w:r>
        <w:t xml:space="preserve"> The Grant Recipient shall make any payments due to the Council </w:t>
      </w:r>
      <w:r w:rsidR="00D06494">
        <w:t xml:space="preserve">   </w:t>
      </w:r>
      <w:r>
        <w:t xml:space="preserve">without any deduction whether by way of set-off, counterclaim, discount, abatement or otherwise. </w:t>
      </w:r>
    </w:p>
    <w:p w14:paraId="1AB4D67A" w14:textId="44249A7A" w:rsidR="0009127D" w:rsidRDefault="0009127D" w:rsidP="00D06494">
      <w:pPr>
        <w:ind w:left="720" w:right="708"/>
      </w:pPr>
      <w:r>
        <w:t>9.</w:t>
      </w:r>
      <w:r w:rsidR="00D06494">
        <w:t>5</w:t>
      </w:r>
      <w:r>
        <w:t xml:space="preserve"> Should the Grant Recipient be subject to financial or other difficulties which are capable of having a material impact on its effective delivery of the Project or compliance with this Grant Funding Agreement it will notify the Council as soon as possible so that, if possible, and without creating any legal obligation, the Council will have an opportunity</w:t>
      </w:r>
      <w:r w:rsidR="00C3497F">
        <w:t xml:space="preserve"> at its sole discretion</w:t>
      </w:r>
      <w:r>
        <w:t xml:space="preserve"> to provide assistance in resolving the problem or to take action to protect the Council and the Grant monies. </w:t>
      </w:r>
    </w:p>
    <w:p w14:paraId="2694C603" w14:textId="77777777" w:rsidR="0009127D" w:rsidRDefault="0009127D" w:rsidP="0009127D">
      <w:pPr>
        <w:pStyle w:val="Heading2"/>
        <w:tabs>
          <w:tab w:val="center" w:pos="1782"/>
        </w:tabs>
        <w:ind w:left="-14"/>
      </w:pPr>
      <w:r>
        <w:t xml:space="preserve">10. </w:t>
      </w:r>
      <w:r>
        <w:tab/>
        <w:t xml:space="preserve">FIXED ASSETS  </w:t>
      </w:r>
    </w:p>
    <w:p w14:paraId="0F7D144A" w14:textId="4B4710A3" w:rsidR="005021CE" w:rsidRDefault="0009127D" w:rsidP="0009127D">
      <w:pPr>
        <w:tabs>
          <w:tab w:val="center" w:pos="3560"/>
        </w:tabs>
        <w:ind w:left="-14"/>
      </w:pPr>
      <w:r>
        <w:t xml:space="preserve">10.1 </w:t>
      </w:r>
      <w:r>
        <w:tab/>
        <w:t>The Grant Recipient acknowledges and agrees that</w:t>
      </w:r>
      <w:r w:rsidR="00C3497F">
        <w:t>:</w:t>
      </w:r>
    </w:p>
    <w:p w14:paraId="347D23B4" w14:textId="00562C1D" w:rsidR="0009127D" w:rsidRDefault="0009127D" w:rsidP="0009127D">
      <w:pPr>
        <w:tabs>
          <w:tab w:val="center" w:pos="3560"/>
        </w:tabs>
        <w:ind w:left="-14"/>
      </w:pPr>
    </w:p>
    <w:p w14:paraId="3FCF7639" w14:textId="04E7016C" w:rsidR="0009127D" w:rsidRDefault="0009127D" w:rsidP="0009127D">
      <w:pPr>
        <w:numPr>
          <w:ilvl w:val="0"/>
          <w:numId w:val="28"/>
        </w:numPr>
        <w:spacing w:after="232" w:line="249" w:lineRule="auto"/>
        <w:ind w:right="708" w:hanging="991"/>
        <w:jc w:val="both"/>
      </w:pPr>
      <w:r>
        <w:t>if it uses the Grant to purchase a Fixed Asset and this Asset is later sold, disposed</w:t>
      </w:r>
      <w:r w:rsidR="005021CE">
        <w:t xml:space="preserve"> of</w:t>
      </w:r>
      <w:r>
        <w:t xml:space="preserve"> and/or leased in the useful economic life of the Asset, the Council  shall require the Grant Recipient to reimburse the Council  with the actual or estimated open market value of the Fixed  Asset at the time of disposal less any necessary sale expenses reasonably incurred;  </w:t>
      </w:r>
    </w:p>
    <w:p w14:paraId="14F74DA3" w14:textId="2D2E3825" w:rsidR="0009127D" w:rsidRDefault="0009127D" w:rsidP="0009127D">
      <w:pPr>
        <w:numPr>
          <w:ilvl w:val="0"/>
          <w:numId w:val="28"/>
        </w:numPr>
        <w:spacing w:after="232" w:line="249" w:lineRule="auto"/>
        <w:ind w:right="708" w:hanging="991"/>
        <w:jc w:val="both"/>
      </w:pPr>
      <w:r>
        <w:t xml:space="preserve">where the Fixed  Asset was partly funded by the Grant, the Council  may require the reimbursement of the percentage of the net sale value which represents the initial Grant  Funding contribution to the purchase. </w:t>
      </w:r>
    </w:p>
    <w:p w14:paraId="6E6A3363" w14:textId="77777777" w:rsidR="0009127D" w:rsidRDefault="0009127D" w:rsidP="0009127D">
      <w:pPr>
        <w:ind w:left="987" w:right="708"/>
      </w:pPr>
      <w:r>
        <w:lastRenderedPageBreak/>
        <w:t xml:space="preserve">10.2 For the avoidance of doubt unless otherwise agreed by the Council all disposals of Fixed Assets shall be at the best price reasonably obtainable based on an open market valuation evidenced in writing. </w:t>
      </w:r>
    </w:p>
    <w:p w14:paraId="7B42609C" w14:textId="77777777" w:rsidR="0009127D" w:rsidRDefault="0009127D" w:rsidP="0009127D">
      <w:pPr>
        <w:pStyle w:val="Heading2"/>
        <w:tabs>
          <w:tab w:val="center" w:pos="2193"/>
        </w:tabs>
        <w:ind w:left="-14"/>
      </w:pPr>
      <w:r>
        <w:t xml:space="preserve">11. </w:t>
      </w:r>
      <w:r>
        <w:tab/>
        <w:t xml:space="preserve">ANTI-DISCRIMINATION  </w:t>
      </w:r>
    </w:p>
    <w:p w14:paraId="3C81466B" w14:textId="77777777" w:rsidR="0009127D" w:rsidRDefault="0009127D" w:rsidP="0009127D">
      <w:pPr>
        <w:ind w:left="987" w:right="708"/>
      </w:pPr>
      <w:r>
        <w:t xml:space="preserve">11.1 The Grant Recipient shall not unlawfully discriminate within the meaning and scope of any law, enactment, order, or regulation relating to discrimination (whether in race, gender, religion, disability, sexual orientation, age or otherwise) in employment. </w:t>
      </w:r>
    </w:p>
    <w:p w14:paraId="4677598D" w14:textId="77777777" w:rsidR="0009127D" w:rsidRDefault="0009127D" w:rsidP="0009127D">
      <w:pPr>
        <w:ind w:left="987" w:right="708"/>
      </w:pPr>
      <w:r>
        <w:t xml:space="preserve">11.2 The Grant Recipient shall take all reasonable steps to secure the observance of clause 13.1 by all servants, employees or agents of the Grant Recipient and all suppliers and sub-contractors engaged on the Project </w:t>
      </w:r>
    </w:p>
    <w:p w14:paraId="6BB35887" w14:textId="77777777" w:rsidR="0009127D" w:rsidRDefault="0009127D" w:rsidP="0009127D">
      <w:pPr>
        <w:pStyle w:val="Heading2"/>
        <w:tabs>
          <w:tab w:val="center" w:pos="1776"/>
        </w:tabs>
        <w:ind w:left="-14"/>
      </w:pPr>
      <w:r>
        <w:t xml:space="preserve">12. </w:t>
      </w:r>
      <w:r>
        <w:tab/>
        <w:t xml:space="preserve">ANTI-BRIBERY </w:t>
      </w:r>
    </w:p>
    <w:p w14:paraId="5A5818DF" w14:textId="77777777" w:rsidR="0009127D" w:rsidRDefault="0009127D" w:rsidP="0009127D">
      <w:pPr>
        <w:tabs>
          <w:tab w:val="center" w:pos="2263"/>
        </w:tabs>
        <w:ind w:left="-14"/>
      </w:pPr>
      <w:r>
        <w:t xml:space="preserve">12.1 </w:t>
      </w:r>
      <w:r>
        <w:tab/>
        <w:t xml:space="preserve">The Grant Recipient shall: </w:t>
      </w:r>
    </w:p>
    <w:p w14:paraId="00BEF729" w14:textId="77777777" w:rsidR="0009127D" w:rsidRDefault="0009127D" w:rsidP="0009127D">
      <w:pPr>
        <w:ind w:left="1993" w:right="708"/>
      </w:pPr>
      <w:r>
        <w:t xml:space="preserve">12.1.1 comply with all applicable laws, statutes, regulations and codes relating to anti-bribery and anti-corruption including but not limited to the Bribery Act 2010 </w:t>
      </w:r>
      <w:r>
        <w:rPr>
          <w:b/>
        </w:rPr>
        <w:t>(Relevant Requirements</w:t>
      </w:r>
      <w:r>
        <w:t xml:space="preserve">); </w:t>
      </w:r>
    </w:p>
    <w:p w14:paraId="391C92B2" w14:textId="77777777" w:rsidR="0009127D" w:rsidRDefault="0009127D" w:rsidP="0009127D">
      <w:pPr>
        <w:ind w:left="1993" w:right="708"/>
      </w:pPr>
      <w:r>
        <w:t xml:space="preserve">12.1.2 not engage in any activity, practice or conduct which would constitute an offence under sections 1, 2 or 6 of the Bribery Act 2010 if such activity, practice or conduct had been carried out in the UK; </w:t>
      </w:r>
    </w:p>
    <w:p w14:paraId="1834965A" w14:textId="77777777" w:rsidR="0009127D" w:rsidRDefault="0009127D" w:rsidP="0009127D">
      <w:pPr>
        <w:ind w:left="1993" w:right="708"/>
      </w:pPr>
      <w:r>
        <w:t>12.1.3 comply with the Council's Ethics, Anti-bribery and Anti-corruption Policies (to be provided to the Grant Recipient(“</w:t>
      </w:r>
      <w:r>
        <w:rPr>
          <w:b/>
        </w:rPr>
        <w:t>Relevant Policies”)</w:t>
      </w:r>
      <w:r>
        <w:t xml:space="preserve"> </w:t>
      </w:r>
    </w:p>
    <w:p w14:paraId="3478B7EA" w14:textId="77777777" w:rsidR="0009127D" w:rsidRDefault="0009127D" w:rsidP="0009127D">
      <w:pPr>
        <w:ind w:left="1993" w:right="708"/>
      </w:pPr>
      <w:r>
        <w:t xml:space="preserve">12.1.4 have and shall maintain in place throughout the term of this agreement its own policies and procedures, including adequate procedures under the Bribery Act 2010, to ensure compliance with the Relevant Requirements, the Relevant Policies and clause 12, and will enforce them where appropriate; </w:t>
      </w:r>
    </w:p>
    <w:p w14:paraId="16344ED9" w14:textId="77777777" w:rsidR="0009127D" w:rsidRDefault="0009127D" w:rsidP="0009127D">
      <w:pPr>
        <w:ind w:left="1993" w:right="708"/>
      </w:pPr>
      <w:r>
        <w:t xml:space="preserve">12.1.5 promptly report to the Council any request or demand for any undue financial or other advantage of any kind received by the Grant Recipient in connection with the performance of this agreement; </w:t>
      </w:r>
    </w:p>
    <w:p w14:paraId="6FC18F34" w14:textId="77777777" w:rsidR="0009127D" w:rsidRDefault="0009127D" w:rsidP="0009127D">
      <w:pPr>
        <w:ind w:left="1993" w:right="708"/>
      </w:pPr>
      <w:r>
        <w:t xml:space="preserve">12.1.6 immediately notify the Council in writing if a foreign public official becomes an officer or employee of the Grant Recipient or acquires a direct or indirect interest in the  Grant Recipient, and the Grant Recipient warrants that it has no foreign public officials as officers, employees or direct or indirect owners at the date of this agreement; </w:t>
      </w:r>
    </w:p>
    <w:p w14:paraId="6F9FBCD1" w14:textId="77777777" w:rsidR="0009127D" w:rsidRDefault="0009127D" w:rsidP="0009127D">
      <w:pPr>
        <w:ind w:left="987" w:right="708"/>
      </w:pPr>
      <w:r>
        <w:t xml:space="preserve">12.2 The Grant Recipient shall ensure that any person associated with the Grant Recipient who is performing services ,or providing goods in connection with this agreement does so only on the basis of a written contract which imposes on and secures from such person terms equivalent to those imposed on the Grant Recipient in this clause 12  (Relevant Terms). The Grant Recipient shall be responsible for the observance and performance by such persons of the Relevant Terms, and shall be directly </w:t>
      </w:r>
    </w:p>
    <w:p w14:paraId="5E1B92BD" w14:textId="77777777" w:rsidR="0009127D" w:rsidRDefault="0009127D" w:rsidP="0009127D">
      <w:pPr>
        <w:ind w:left="992" w:right="708"/>
      </w:pPr>
      <w:r>
        <w:t xml:space="preserve">liable to the Council for any breach by such persons of any of the Relevant Terms. </w:t>
      </w:r>
    </w:p>
    <w:p w14:paraId="62D93D64" w14:textId="77777777" w:rsidR="0009127D" w:rsidRDefault="0009127D" w:rsidP="0009127D">
      <w:pPr>
        <w:ind w:left="987" w:right="708"/>
      </w:pPr>
      <w:r>
        <w:t xml:space="preserve">12.3 Breach of this clause 12 shall be deemed a cause for termination under clause 20 of this agreement.  </w:t>
      </w:r>
    </w:p>
    <w:p w14:paraId="43151246" w14:textId="77777777" w:rsidR="0009127D" w:rsidRDefault="0009127D" w:rsidP="0009127D">
      <w:pPr>
        <w:ind w:left="987" w:right="708"/>
      </w:pPr>
      <w:r>
        <w:t xml:space="preserve">12.4 For the purpose of this clause 12 the meaning of adequate procedures and foreign public official and whether a person is associated with another </w:t>
      </w:r>
      <w:r>
        <w:lastRenderedPageBreak/>
        <w:t xml:space="preserve">person shall be determined in accordance with section 7(2) of the Bribery Act 2010 (and any guidance issued under section 9 of that Act), sections 6(5) and 6(6) of that Act and section 8 of that Act respectively. For the purpose of this clause 12, a person associated with the Grant Recipient includes but is not limited to any subcontractor of the Grant Recipient. </w:t>
      </w:r>
    </w:p>
    <w:p w14:paraId="1A6AE551" w14:textId="77777777" w:rsidR="0009127D" w:rsidRDefault="0009127D" w:rsidP="0009127D">
      <w:pPr>
        <w:ind w:left="977" w:hanging="991"/>
      </w:pPr>
      <w:r>
        <w:rPr>
          <w:b/>
        </w:rPr>
        <w:t xml:space="preserve">13. PROTECTION OF PERSONAL DATA, FREEDOM OF INFORMATION LEGISLATION, &amp; ENVIRONMENTAL INFORMATION REGULATIONS </w:t>
      </w:r>
    </w:p>
    <w:p w14:paraId="11EC1EC2" w14:textId="77777777" w:rsidR="0009127D" w:rsidRDefault="0009127D" w:rsidP="0009127D">
      <w:pPr>
        <w:pStyle w:val="Heading2"/>
        <w:ind w:left="1002"/>
      </w:pPr>
      <w:r>
        <w:t xml:space="preserve">2004 </w:t>
      </w:r>
    </w:p>
    <w:p w14:paraId="2A64B326" w14:textId="612CB639" w:rsidR="0009127D" w:rsidRDefault="0009127D" w:rsidP="0009127D">
      <w:pPr>
        <w:ind w:left="987" w:right="708"/>
      </w:pPr>
      <w:r>
        <w:t>13.1 The Grant Recipient</w:t>
      </w:r>
      <w:r w:rsidR="00754805">
        <w:t>’</w:t>
      </w:r>
      <w:r>
        <w:t xml:space="preserve">s attention is hereby drawn to the </w:t>
      </w:r>
      <w:r w:rsidR="00754805">
        <w:t>Data Protection Legislation</w:t>
      </w:r>
      <w:r>
        <w:t xml:space="preserve"> and any associated Legislation that arises in connection with this Agreement. </w:t>
      </w:r>
    </w:p>
    <w:p w14:paraId="743974E5" w14:textId="0B578702" w:rsidR="0009127D" w:rsidRDefault="0009127D" w:rsidP="0009127D">
      <w:pPr>
        <w:ind w:left="987" w:right="708"/>
      </w:pPr>
      <w:r>
        <w:t xml:space="preserve">13.2 The Grant Recipient warrant that they will duly observe all their obligations under the </w:t>
      </w:r>
      <w:r w:rsidR="00754805">
        <w:t>Data Protection Legislation</w:t>
      </w:r>
      <w:r>
        <w:t xml:space="preserve"> which arise in connection with this Agreement or any Services Agreement</w:t>
      </w:r>
      <w:r w:rsidR="009B1F22">
        <w:t xml:space="preserve"> </w:t>
      </w:r>
      <w:r w:rsidR="009B1F22" w:rsidRPr="00D467E5">
        <w:t xml:space="preserve">and shall promptly provide the Council with such information (including but not limited to a copy of the </w:t>
      </w:r>
      <w:r w:rsidR="009B1F22">
        <w:t>Grant Recipient’</w:t>
      </w:r>
      <w:r w:rsidR="009B1F22" w:rsidRPr="00D467E5">
        <w:t xml:space="preserve">s registration under the Data Protection Legislation) as the Council may reasonably require to satisfy itself of the </w:t>
      </w:r>
      <w:r w:rsidR="009B1F22">
        <w:t>Grant Recipient</w:t>
      </w:r>
      <w:r w:rsidR="009B1F22" w:rsidRPr="00D467E5">
        <w:t>’s compliance with the Data Protection Legislation</w:t>
      </w:r>
      <w:r>
        <w:t xml:space="preserve">. </w:t>
      </w:r>
    </w:p>
    <w:p w14:paraId="5B4668F4" w14:textId="2C6AF236" w:rsidR="009B1F22" w:rsidRDefault="009B1F22" w:rsidP="0009127D">
      <w:pPr>
        <w:ind w:left="987" w:right="708"/>
      </w:pPr>
      <w:r>
        <w:t xml:space="preserve">The Grant Recipient shall comply with the Council's data protection policy and relevant obligations under the Data Protection Legislation and associated codes of practice when processing personal data relating to any employee, </w:t>
      </w:r>
      <w:r w:rsidRPr="00D85F1A">
        <w:rPr>
          <w:szCs w:val="24"/>
        </w:rPr>
        <w:t>worker, customer, supplier or agent of the Council or any third party</w:t>
      </w:r>
      <w:r w:rsidR="00D85F1A" w:rsidRPr="00D85F1A">
        <w:rPr>
          <w:szCs w:val="24"/>
        </w:rPr>
        <w:t xml:space="preserve"> and </w:t>
      </w:r>
      <w:r w:rsidR="00D85F1A" w:rsidRPr="00D85F1A">
        <w:rPr>
          <w:szCs w:val="24"/>
          <w:lang w:val="en-GB"/>
        </w:rPr>
        <w:t xml:space="preserve">undertakes to the </w:t>
      </w:r>
      <w:r w:rsidR="00D85F1A">
        <w:rPr>
          <w:szCs w:val="24"/>
          <w:lang w:val="en-GB"/>
        </w:rPr>
        <w:t>Council</w:t>
      </w:r>
      <w:r w:rsidR="00D85F1A" w:rsidRPr="00D85F1A">
        <w:rPr>
          <w:szCs w:val="24"/>
          <w:lang w:val="en-GB"/>
        </w:rPr>
        <w:t xml:space="preserve"> that it wi</w:t>
      </w:r>
      <w:r w:rsidR="00D85F1A">
        <w:rPr>
          <w:szCs w:val="24"/>
          <w:lang w:val="en-GB"/>
        </w:rPr>
        <w:t>ll not knowingly place the Council</w:t>
      </w:r>
      <w:r w:rsidR="00D85F1A" w:rsidRPr="00D85F1A">
        <w:rPr>
          <w:szCs w:val="24"/>
          <w:lang w:val="en-GB"/>
        </w:rPr>
        <w:t xml:space="preserve"> in breach of that other party’s obligations under the Data Protection Legislation.</w:t>
      </w:r>
    </w:p>
    <w:p w14:paraId="37354AE8" w14:textId="51A40158" w:rsidR="0009127D" w:rsidRDefault="0009127D" w:rsidP="0009127D">
      <w:pPr>
        <w:ind w:left="987" w:right="708"/>
      </w:pPr>
      <w:r>
        <w:t xml:space="preserve">13.3 The Grant Recipient shall assist the Council at no additional charge in meeting any reasonable requests for information which are made to it in connection with the Freedom of Information Act 2000, the Environmental Information Regulations 2004, or any other similar guidelines, codes of practice, or legislation which arise in connection with this Agreement </w:t>
      </w:r>
    </w:p>
    <w:p w14:paraId="12878033" w14:textId="1BD46D8E" w:rsidR="0009127D" w:rsidRDefault="0009127D" w:rsidP="0009127D">
      <w:pPr>
        <w:ind w:left="987" w:right="708"/>
      </w:pPr>
      <w:r>
        <w:t xml:space="preserve">13.4 The Grant Recipient acknowledges and agrees that all information submitted to the Folkestone </w:t>
      </w:r>
      <w:r w:rsidR="009E7034">
        <w:t xml:space="preserve">Community Works </w:t>
      </w:r>
      <w:r>
        <w:t xml:space="preserve">Programme by it will be subject to the requirements of the Freedom of Information Act 2000.  </w:t>
      </w:r>
    </w:p>
    <w:p w14:paraId="734DD6CD" w14:textId="77777777" w:rsidR="0009127D" w:rsidRDefault="0009127D" w:rsidP="0009127D">
      <w:pPr>
        <w:ind w:left="987" w:right="708"/>
      </w:pPr>
      <w:r>
        <w:t xml:space="preserve">13.5 For the avoidance of doubt the Council shall be responsible for determining whether Information is exempt information under the FOI Legislation and for determining what Information will be disclosed in response to an Information Request in accordance with the FOI Legislation. The Grant Recipient shall not itself respond to any person making an Information Request, save to acknowledge receipt, unless expressly authorised to do so by the Council. </w:t>
      </w:r>
    </w:p>
    <w:p w14:paraId="0C36721C" w14:textId="77777777" w:rsidR="0009127D" w:rsidRDefault="0009127D" w:rsidP="0009127D">
      <w:pPr>
        <w:pStyle w:val="Heading2"/>
        <w:tabs>
          <w:tab w:val="center" w:pos="1981"/>
        </w:tabs>
        <w:ind w:left="-14"/>
      </w:pPr>
      <w:r>
        <w:t xml:space="preserve">14. </w:t>
      </w:r>
      <w:r>
        <w:tab/>
        <w:t xml:space="preserve">CONFIDENTIALITY </w:t>
      </w:r>
    </w:p>
    <w:p w14:paraId="1FC4448F" w14:textId="77777777" w:rsidR="0009127D" w:rsidRDefault="0009127D" w:rsidP="0009127D">
      <w:pPr>
        <w:ind w:left="987" w:right="708"/>
      </w:pPr>
      <w:r>
        <w:t xml:space="preserve">14.1 The Grant Recipient undertakes that they will keep the contents of this Agreement confidential except to the extent that disclosure is required by FOIA or EIR or otherwise by law. </w:t>
      </w:r>
    </w:p>
    <w:p w14:paraId="4786F81E" w14:textId="1DDADB9C" w:rsidR="0009127D" w:rsidRDefault="0009127D" w:rsidP="0009127D">
      <w:pPr>
        <w:pStyle w:val="Heading2"/>
        <w:tabs>
          <w:tab w:val="center" w:pos="2344"/>
        </w:tabs>
        <w:ind w:left="-14"/>
      </w:pPr>
      <w:r>
        <w:t xml:space="preserve">15. </w:t>
      </w:r>
      <w:r>
        <w:tab/>
        <w:t xml:space="preserve">LIMITATION OF LIABILITY </w:t>
      </w:r>
      <w:r w:rsidR="00D85F1A">
        <w:t>AND INDEMNITY</w:t>
      </w:r>
    </w:p>
    <w:p w14:paraId="1FE96C65" w14:textId="3F7B993B" w:rsidR="0009127D" w:rsidRPr="005021CE" w:rsidRDefault="0009127D" w:rsidP="0009127D">
      <w:pPr>
        <w:ind w:left="987" w:right="708"/>
      </w:pPr>
      <w:r>
        <w:t xml:space="preserve">15.1 The Council accepts no liability for any </w:t>
      </w:r>
      <w:r w:rsidR="005021CE">
        <w:t>costs, losses, expenses, damages and/or liabilities</w:t>
      </w:r>
      <w:r>
        <w:t>, whether direct or indirect</w:t>
      </w:r>
      <w:r w:rsidR="005021CE">
        <w:t xml:space="preserve"> and howsoever incurred</w:t>
      </w:r>
      <w:r>
        <w:t xml:space="preserve">, that may come about from the Grant Recipient running the Project, the use of the Grant </w:t>
      </w:r>
      <w:r w:rsidR="005021CE">
        <w:t>and/</w:t>
      </w:r>
      <w:r>
        <w:t xml:space="preserve">or from withdrawal of the Grant. The Grant Recipient </w:t>
      </w:r>
      <w:r w:rsidR="005021CE">
        <w:t>irrevocably agrees to</w:t>
      </w:r>
    </w:p>
    <w:p w14:paraId="58F01BD5" w14:textId="03B25291" w:rsidR="0009127D" w:rsidRDefault="0009127D" w:rsidP="0009127D">
      <w:pPr>
        <w:ind w:left="992" w:right="708"/>
      </w:pPr>
      <w:r>
        <w:lastRenderedPageBreak/>
        <w:t xml:space="preserve">indemnify and hold harmless the Council, its employees, agents, officers or sub-contractors with respect to all claims, demands, actions, costs, expenses, losses, damages and all other liabilities arising from or incurred by reason of the actions and/or omissions of the Grant Recipient in relation to the Project, the non-fulfilment of obligations of the Grant Recipient under this Agreement </w:t>
      </w:r>
      <w:r w:rsidR="00D85F1A">
        <w:t>and</w:t>
      </w:r>
      <w:r>
        <w:t xml:space="preserve"> its obligations to third parties. </w:t>
      </w:r>
    </w:p>
    <w:p w14:paraId="0E689C9D" w14:textId="3CB21AD4" w:rsidR="0009127D" w:rsidRDefault="0009127D" w:rsidP="0009127D">
      <w:pPr>
        <w:ind w:left="987" w:right="708"/>
      </w:pPr>
      <w:r>
        <w:t>15.2 Subject to clause 15.1</w:t>
      </w:r>
      <w:r w:rsidR="00D85F1A">
        <w:t xml:space="preserve"> and applicable laws</w:t>
      </w:r>
      <w:r>
        <w:t xml:space="preserve">, the Council's liability under this Agreement is limited to the payment of the Grant. </w:t>
      </w:r>
    </w:p>
    <w:p w14:paraId="5E4CEB88" w14:textId="6B1627E4" w:rsidR="0009127D" w:rsidRDefault="0009127D" w:rsidP="0009127D">
      <w:pPr>
        <w:pStyle w:val="Heading2"/>
        <w:tabs>
          <w:tab w:val="center" w:pos="3055"/>
        </w:tabs>
        <w:ind w:left="-14"/>
      </w:pPr>
      <w:r>
        <w:t xml:space="preserve">16. </w:t>
      </w:r>
      <w:r>
        <w:tab/>
      </w:r>
      <w:r w:rsidR="005021CE">
        <w:t>REPRESENTATION AND</w:t>
      </w:r>
      <w:r>
        <w:t xml:space="preserve"> WARRANTIES </w:t>
      </w:r>
    </w:p>
    <w:p w14:paraId="47F49899" w14:textId="4C5F8C36" w:rsidR="0009127D" w:rsidRDefault="0009127D" w:rsidP="0009127D">
      <w:pPr>
        <w:tabs>
          <w:tab w:val="center" w:pos="4441"/>
        </w:tabs>
        <w:ind w:left="-14"/>
      </w:pPr>
      <w:r>
        <w:t xml:space="preserve">16.1 </w:t>
      </w:r>
      <w:r>
        <w:tab/>
        <w:t>The Grant Recipient represents, warrants, undertakes and agrees</w:t>
      </w:r>
      <w:r w:rsidR="00C35631">
        <w:t xml:space="preserve"> with the Council</w:t>
      </w:r>
      <w:r>
        <w:t xml:space="preserve"> that: </w:t>
      </w:r>
    </w:p>
    <w:p w14:paraId="0D8EF768" w14:textId="77777777" w:rsidR="0009127D" w:rsidRDefault="0009127D" w:rsidP="0009127D">
      <w:pPr>
        <w:ind w:left="1993" w:right="708"/>
      </w:pPr>
      <w:r>
        <w:t xml:space="preserve">16.1.1 it has all necessary resources and expertise to deliver the Project (assuming due receipt of the Grant); </w:t>
      </w:r>
    </w:p>
    <w:p w14:paraId="40B611BF" w14:textId="77777777" w:rsidR="0009127D" w:rsidRDefault="0009127D" w:rsidP="0009127D">
      <w:pPr>
        <w:ind w:left="1993" w:right="708"/>
      </w:pPr>
      <w:r>
        <w:t xml:space="preserve">16.1.2 it has not committed, nor shall it commit, and prohibited act pertinent to English criminal law; </w:t>
      </w:r>
    </w:p>
    <w:p w14:paraId="23D3925F" w14:textId="77777777" w:rsidR="0009127D" w:rsidRDefault="0009127D" w:rsidP="0009127D">
      <w:pPr>
        <w:ind w:left="1993" w:right="708"/>
      </w:pPr>
      <w:r>
        <w:t xml:space="preserve">16.1.3 it shall at all times comply with all relevant legislation and all applicable codes of practice and other similar codes or recommendations, and shall notify the Council immediately of any significant departure from such legislation, codes or recommendations; </w:t>
      </w:r>
    </w:p>
    <w:p w14:paraId="06A31304" w14:textId="77777777" w:rsidR="0009127D" w:rsidRDefault="0009127D" w:rsidP="0009127D">
      <w:pPr>
        <w:ind w:left="1993" w:right="708"/>
      </w:pPr>
      <w:r>
        <w:t xml:space="preserve">16.1.4 it shall comply with the requirements of the Health and Safety at Work etc. Act 1974 and any other acts, orders, regulations and codes of practice relating to health and safety, which may apply to employees and other persons working on the Project; </w:t>
      </w:r>
    </w:p>
    <w:p w14:paraId="391D4563" w14:textId="77777777" w:rsidR="0009127D" w:rsidRDefault="0009127D" w:rsidP="0009127D">
      <w:pPr>
        <w:ind w:left="1993" w:right="708"/>
      </w:pPr>
      <w:r>
        <w:t xml:space="preserve">16.1.5 it has and shall keep in place adequate procedures for dealing with any conflicts of interest; </w:t>
      </w:r>
    </w:p>
    <w:p w14:paraId="32FBC500" w14:textId="77777777" w:rsidR="0009127D" w:rsidRDefault="0009127D" w:rsidP="0009127D">
      <w:pPr>
        <w:ind w:left="1993" w:right="708"/>
      </w:pPr>
      <w:r>
        <w:t xml:space="preserve">16.1.6 it has and shall keep in place systems to deal with the prevention of fraud and/or administrative malfunction; </w:t>
      </w:r>
    </w:p>
    <w:p w14:paraId="377138F0" w14:textId="77777777" w:rsidR="00C35631" w:rsidRDefault="0009127D" w:rsidP="00C35631">
      <w:pPr>
        <w:spacing w:after="239" w:line="239" w:lineRule="auto"/>
        <w:ind w:left="1978" w:right="478"/>
      </w:pPr>
      <w:r>
        <w:t xml:space="preserve">16.1.7 </w:t>
      </w:r>
      <w:r>
        <w:tab/>
        <w:t>all financial and other information concerning the Grant Recipient which has been disclosed to the Council is to the best of its knowledge and belief, true and accurate;</w:t>
      </w:r>
    </w:p>
    <w:p w14:paraId="39F02E7E" w14:textId="4C053DE7" w:rsidR="0009127D" w:rsidRDefault="0009127D" w:rsidP="00C35631">
      <w:pPr>
        <w:spacing w:after="239" w:line="239" w:lineRule="auto"/>
        <w:ind w:left="1978" w:right="478"/>
      </w:pPr>
      <w:r>
        <w:t xml:space="preserve">16.1.8 it is not subject to any contractual or other restriction imposed by its own or any other organisation's rules or regulations or otherwise which may prevent or materially impede it from meeting its obligations in connection with the Grant; </w:t>
      </w:r>
    </w:p>
    <w:p w14:paraId="4E347B0E" w14:textId="77777777" w:rsidR="0009127D" w:rsidRDefault="0009127D" w:rsidP="0009127D">
      <w:pPr>
        <w:ind w:left="1993" w:right="708"/>
      </w:pPr>
      <w:r>
        <w:t xml:space="preserve">16.1.9 it is not aware of anything in its own affairs, which it has not disclosed to the Council or any of the Council's advisers, which might reasonably have influenced the decision of the Council to make the Grant on the terms contained in this Agreement; and </w:t>
      </w:r>
    </w:p>
    <w:p w14:paraId="4E619569" w14:textId="77777777" w:rsidR="0009127D" w:rsidRDefault="0009127D" w:rsidP="0009127D">
      <w:pPr>
        <w:ind w:left="1993" w:right="708"/>
      </w:pPr>
      <w:r>
        <w:t xml:space="preserve">16.1.10 since the date of its last accounts there has been no material change in its financial position or prospects </w:t>
      </w:r>
    </w:p>
    <w:p w14:paraId="10ADC85F" w14:textId="77777777" w:rsidR="0009127D" w:rsidRDefault="0009127D" w:rsidP="0009127D">
      <w:pPr>
        <w:pStyle w:val="Heading2"/>
        <w:tabs>
          <w:tab w:val="center" w:pos="2145"/>
        </w:tabs>
        <w:ind w:left="-14"/>
      </w:pPr>
      <w:r>
        <w:t xml:space="preserve">17. </w:t>
      </w:r>
      <w:r>
        <w:tab/>
        <w:t xml:space="preserve">EVENTS OF DEFAULT </w:t>
      </w:r>
    </w:p>
    <w:p w14:paraId="75EC9536" w14:textId="77777777" w:rsidR="0009127D" w:rsidRDefault="0009127D" w:rsidP="0009127D">
      <w:pPr>
        <w:tabs>
          <w:tab w:val="center" w:pos="2509"/>
        </w:tabs>
        <w:ind w:left="-14"/>
      </w:pPr>
      <w:r>
        <w:t xml:space="preserve">17.1 </w:t>
      </w:r>
      <w:r>
        <w:tab/>
        <w:t xml:space="preserve">An event of default will occur if; </w:t>
      </w:r>
    </w:p>
    <w:p w14:paraId="10253B5F" w14:textId="0024AC4D" w:rsidR="0009127D" w:rsidRDefault="0009127D" w:rsidP="0009127D">
      <w:pPr>
        <w:ind w:left="1993" w:right="708"/>
      </w:pPr>
      <w:r>
        <w:t xml:space="preserve">17.1.1 the Grant Recipient shall use the Grant for any purpose other than the Eligible </w:t>
      </w:r>
      <w:r w:rsidR="00C35631">
        <w:t>Expenditure</w:t>
      </w:r>
      <w:r>
        <w:t xml:space="preserve">; or </w:t>
      </w:r>
    </w:p>
    <w:p w14:paraId="7F635DA3" w14:textId="77777777" w:rsidR="0009127D" w:rsidRDefault="0009127D" w:rsidP="0009127D">
      <w:pPr>
        <w:ind w:left="1993" w:right="708"/>
      </w:pPr>
      <w:r>
        <w:t xml:space="preserve">17.1.2 the Council establishes that the Grant is not or has ceased to be compliant with State Aid rules; or </w:t>
      </w:r>
    </w:p>
    <w:p w14:paraId="220C23E9" w14:textId="77777777" w:rsidR="0009127D" w:rsidRDefault="0009127D" w:rsidP="0009127D">
      <w:pPr>
        <w:ind w:left="1993" w:right="708"/>
      </w:pPr>
      <w:r>
        <w:lastRenderedPageBreak/>
        <w:t xml:space="preserve">17.1.3 the Grant is not being used for the delivery of the Project in accordance with the terms and conditions set out in this agreement; or </w:t>
      </w:r>
    </w:p>
    <w:p w14:paraId="46CA787D" w14:textId="751B8356" w:rsidR="0009127D" w:rsidRDefault="0009127D" w:rsidP="0009127D">
      <w:pPr>
        <w:tabs>
          <w:tab w:val="center" w:pos="1299"/>
          <w:tab w:val="center" w:pos="5146"/>
        </w:tabs>
        <w:spacing w:after="10"/>
      </w:pPr>
      <w:r>
        <w:rPr>
          <w:rFonts w:ascii="Calibri" w:eastAsia="Calibri" w:hAnsi="Calibri" w:cs="Calibri"/>
        </w:rPr>
        <w:tab/>
      </w:r>
      <w:r w:rsidR="00C35631">
        <w:rPr>
          <w:rFonts w:ascii="Calibri" w:eastAsia="Calibri" w:hAnsi="Calibri" w:cs="Calibri"/>
        </w:rPr>
        <w:t xml:space="preserve">                                  </w:t>
      </w:r>
      <w:r>
        <w:t xml:space="preserve">17.1.4 </w:t>
      </w:r>
      <w:r>
        <w:tab/>
        <w:t xml:space="preserve">the Grant Recipient fails to advise the Council beforehand on </w:t>
      </w:r>
    </w:p>
    <w:p w14:paraId="607D1AE4" w14:textId="77777777" w:rsidR="0009127D" w:rsidRDefault="0009127D" w:rsidP="0009127D">
      <w:pPr>
        <w:ind w:left="1985" w:right="708"/>
      </w:pPr>
      <w:r>
        <w:t xml:space="preserve">significant changes to the Project as set out in the Grant Recipient’s application; or </w:t>
      </w:r>
    </w:p>
    <w:p w14:paraId="3A7D819B" w14:textId="19F2B03C" w:rsidR="0009127D" w:rsidRDefault="0009127D" w:rsidP="0009127D">
      <w:pPr>
        <w:ind w:left="1993" w:right="708"/>
      </w:pPr>
      <w:r>
        <w:t xml:space="preserve">17.1.5 there is unsatisfactory progress against, or there is a failure to complete any Project milestone as set out in Schedule </w:t>
      </w:r>
      <w:r w:rsidR="00845B5C">
        <w:t>3</w:t>
      </w:r>
      <w:r>
        <w:t xml:space="preserve">; or </w:t>
      </w:r>
    </w:p>
    <w:p w14:paraId="7BE1FCE8" w14:textId="0E5FB25C" w:rsidR="0009127D" w:rsidRDefault="0009127D" w:rsidP="0009127D">
      <w:pPr>
        <w:ind w:left="1992" w:right="708"/>
      </w:pPr>
      <w:r>
        <w:t xml:space="preserve">17.1.6 there is unsatisfactory progress or failure to deliver any output set out in Schedule </w:t>
      </w:r>
      <w:r w:rsidR="00845B5C">
        <w:t>3</w:t>
      </w:r>
      <w:r>
        <w:t xml:space="preserve">; or </w:t>
      </w:r>
    </w:p>
    <w:p w14:paraId="27B05C2D" w14:textId="77777777" w:rsidR="0009127D" w:rsidRDefault="0009127D" w:rsidP="0009127D">
      <w:pPr>
        <w:ind w:left="1992" w:right="708"/>
      </w:pPr>
      <w:r>
        <w:t xml:space="preserve">17.1.7 the Grant Recipient commits any breach of any obligation or undertaking in this Agreement and either such breach is in the Council’s opinion not capable of remedy or such breach is capable of remedy and is not remedied within 28 days after the date of notice by the Council to the Grant Recipient requiring remedy; or </w:t>
      </w:r>
    </w:p>
    <w:p w14:paraId="33CCE29F" w14:textId="77777777" w:rsidR="0009127D" w:rsidRDefault="0009127D" w:rsidP="0009127D">
      <w:pPr>
        <w:ind w:left="1992" w:right="708"/>
      </w:pPr>
      <w:r>
        <w:t xml:space="preserve">17.1.8 the Grant Recipient repeatedly breaches any of the terms of this Agreement in such a manner as to reasonably justify the opinion that its conduct is inconsistent with it having the intention or ability to fully perform the terms of this Agreement; or </w:t>
      </w:r>
    </w:p>
    <w:p w14:paraId="561EB10C" w14:textId="77777777" w:rsidR="0009127D" w:rsidRDefault="0009127D" w:rsidP="0009127D">
      <w:pPr>
        <w:ind w:left="1992" w:right="708"/>
      </w:pPr>
      <w:r>
        <w:t xml:space="preserve">17.1.9 any representation, warranty or statement made repeated or deemed to be made by the Grant Recipient in or pursuant to this Agreement is or proves to have been untrue or incorrect in any material respect when made or when deemed to be repeated with reference to the facts and circumstances existing at such time; or </w:t>
      </w:r>
    </w:p>
    <w:p w14:paraId="727AF78B" w14:textId="77777777" w:rsidR="0009127D" w:rsidRDefault="0009127D" w:rsidP="0009127D">
      <w:pPr>
        <w:ind w:left="1992" w:right="708"/>
      </w:pPr>
      <w:r>
        <w:t xml:space="preserve">17.1.10 </w:t>
      </w:r>
      <w:r>
        <w:tab/>
        <w:t xml:space="preserve">this Agreement is held by a court to be unlawful or unenforceable in any respect; or </w:t>
      </w:r>
    </w:p>
    <w:p w14:paraId="6BEB2493" w14:textId="4BAA8C06" w:rsidR="0009127D" w:rsidRDefault="0009127D" w:rsidP="00C35631">
      <w:pPr>
        <w:ind w:left="1992" w:right="708"/>
      </w:pPr>
      <w:r>
        <w:t xml:space="preserve">17.1.11 the Grant Recipient suspends, or threatens to suspend, payment of its debts or is unable to pay its debts as they fall due or admits inability to pay its debts or is deemed unable to pay its debts within the meaning of section 123 of the Insolvency Act 1986 OR any individual who is or is comprised in the Grant Recipient or partner of the Grant Recipient is deemed either unable to pay its debts or as having no reasonable prospect of so doing, in either case, within the meaning of section 268 of the Insolvency Act 1986 OR any partner of the Grant Recipient(being a partnership) has any partner to whom any of the foregoing apply; or </w:t>
      </w:r>
    </w:p>
    <w:p w14:paraId="36E6FF6F" w14:textId="77777777" w:rsidR="0009127D" w:rsidRDefault="0009127D" w:rsidP="0009127D">
      <w:pPr>
        <w:ind w:left="1993" w:right="708"/>
      </w:pPr>
      <w:r>
        <w:t xml:space="preserve">17.1.12 a receiver or administrative receiver or administrator or trustee in bankruptcy or supervisor shall be appointed over all or any of the Grant Recipient's assets; or a person becomes entitled to make such appointment; or an application is made to court for such an appointment; or if a notice is given of intention to make such an appointment; or </w:t>
      </w:r>
    </w:p>
    <w:p w14:paraId="56E20BAE" w14:textId="77777777" w:rsidR="0009127D" w:rsidRDefault="0009127D" w:rsidP="0009127D">
      <w:pPr>
        <w:ind w:left="1993" w:right="708"/>
      </w:pPr>
      <w:r>
        <w:t xml:space="preserve">17.1.13 a petition shall be presented, or a resolution passed or proposed, or an order shall be made, for the winding up of the Grant Recipient or the appointment of a trustee in bankruptcy or supervisor of the Grant Recipient; or </w:t>
      </w:r>
    </w:p>
    <w:p w14:paraId="38E7018E" w14:textId="77777777" w:rsidR="0009127D" w:rsidRDefault="0009127D" w:rsidP="0009127D">
      <w:pPr>
        <w:ind w:left="1993" w:right="708"/>
      </w:pPr>
      <w:r>
        <w:t xml:space="preserve">17.1.14 a creditor or encumbrancer of the Grant Recipient attaches or takes possession of, or a distress, execution, </w:t>
      </w:r>
      <w:r>
        <w:lastRenderedPageBreak/>
        <w:t xml:space="preserve">sequestration or other such process is levied or enforced on or sued against, the whole or any part of the Recipient's assets; or </w:t>
      </w:r>
    </w:p>
    <w:p w14:paraId="11337B48" w14:textId="77777777" w:rsidR="0009127D" w:rsidRDefault="0009127D" w:rsidP="0009127D">
      <w:pPr>
        <w:ind w:left="1993" w:right="708"/>
      </w:pPr>
      <w:r>
        <w:t xml:space="preserve">17.1.15 a proposal shall be presented or made for a voluntary arrangement of the Grant Recipient, or a resolution passed or order made in readiness for such a proposal, or the Recipient applies for an interim order for a voluntary arrangement; or </w:t>
      </w:r>
    </w:p>
    <w:p w14:paraId="7F0D32B3" w14:textId="68CAA156" w:rsidR="0009127D" w:rsidRDefault="0009127D" w:rsidP="0009127D">
      <w:pPr>
        <w:tabs>
          <w:tab w:val="center" w:pos="1360"/>
          <w:tab w:val="center" w:pos="5147"/>
        </w:tabs>
        <w:spacing w:after="10"/>
      </w:pPr>
      <w:r>
        <w:rPr>
          <w:rFonts w:ascii="Calibri" w:eastAsia="Calibri" w:hAnsi="Calibri" w:cs="Calibri"/>
        </w:rPr>
        <w:tab/>
      </w:r>
      <w:r w:rsidR="00C35631">
        <w:rPr>
          <w:rFonts w:ascii="Calibri" w:eastAsia="Calibri" w:hAnsi="Calibri" w:cs="Calibri"/>
        </w:rPr>
        <w:t xml:space="preserve">                                  </w:t>
      </w:r>
      <w:r>
        <w:t xml:space="preserve">17.1.16 </w:t>
      </w:r>
      <w:r>
        <w:tab/>
        <w:t xml:space="preserve">where the Grant Recipient is dissolved or suspends or ceases, </w:t>
      </w:r>
    </w:p>
    <w:p w14:paraId="385EEA0C" w14:textId="77777777" w:rsidR="0009127D" w:rsidRDefault="0009127D" w:rsidP="0009127D">
      <w:pPr>
        <w:ind w:left="1985" w:right="708"/>
      </w:pPr>
      <w:r>
        <w:t xml:space="preserve">or threatens to suspend or cease, carrying on all or a substantial part of its business ceases trading; or </w:t>
      </w:r>
    </w:p>
    <w:p w14:paraId="2C45B34A" w14:textId="77777777" w:rsidR="0009127D" w:rsidRDefault="0009127D" w:rsidP="0009127D">
      <w:pPr>
        <w:ind w:left="1993" w:right="708"/>
      </w:pPr>
      <w:r>
        <w:t xml:space="preserve">17.1.17 any event occurs, or proceeding is taken, with respect to the Grant Recipient in any jurisdiction to which it is subject that has an effect equivalent or similar to any of the events mentioned in Clauses 17.1.13 to 17.1.15 inclusive; or  </w:t>
      </w:r>
    </w:p>
    <w:p w14:paraId="08FBEB10" w14:textId="77777777" w:rsidR="0009127D" w:rsidRDefault="0009127D" w:rsidP="0009127D">
      <w:pPr>
        <w:ind w:left="1993" w:right="708"/>
      </w:pPr>
      <w:r>
        <w:t xml:space="preserve">17.1.18 any individual comprised in the Grant Recipient dies or, by reason of illness or incapacity (whether mental or physical), is incapable of managing his or her own affairs or becomes a patient under any mental health legislation. </w:t>
      </w:r>
    </w:p>
    <w:p w14:paraId="43757BBC" w14:textId="2FBA1142" w:rsidR="0009127D" w:rsidRDefault="0009127D" w:rsidP="0009127D">
      <w:pPr>
        <w:ind w:left="987" w:right="708"/>
      </w:pPr>
      <w:r>
        <w:t>17.2 Each event of default will be deemed to be a repudiatory breach of this Agreement by the Grant Recipient. The Council may (without prejudice to any of its other rights and remedies</w:t>
      </w:r>
      <w:r w:rsidR="00D85F1A">
        <w:t xml:space="preserve"> it may have</w:t>
      </w:r>
      <w:r>
        <w:t xml:space="preserve">) upon and at any time after the occurrence of an event of default, so long as the same is continuing, by notice to the Grant Recipient do any one or more of the following: </w:t>
      </w:r>
    </w:p>
    <w:p w14:paraId="0D18BA9C" w14:textId="77777777" w:rsidR="0009127D" w:rsidRDefault="0009127D" w:rsidP="0009127D">
      <w:pPr>
        <w:ind w:left="1993" w:right="708"/>
      </w:pPr>
      <w:r>
        <w:t xml:space="preserve">17.2.1 declare that its commitment and any obligation of the Council to make any further payment under this Agreement (including any further payment of Grant under Clause 4) shall be reduced and/or deferred, to such amount and/or, to such later period as the Council may determine, whereupon such commitment shall be reduced and or deferred accordingly; and/or </w:t>
      </w:r>
    </w:p>
    <w:p w14:paraId="08BBA7F3" w14:textId="77777777" w:rsidR="0009127D" w:rsidRDefault="0009127D" w:rsidP="0009127D">
      <w:pPr>
        <w:ind w:left="1993" w:right="708"/>
      </w:pPr>
      <w:r>
        <w:t xml:space="preserve">17.2.2 declare that its commitment and any obligation of the Council to make any further payment  under this Agreement shall be terminated, whereupon such commitment shall be reduced to zero and such obligation shall be terminated forthwith; and/or </w:t>
      </w:r>
    </w:p>
    <w:p w14:paraId="2226CE60" w14:textId="1034EE45" w:rsidR="0009127D" w:rsidRDefault="0009127D" w:rsidP="0009127D">
      <w:pPr>
        <w:ind w:left="1993" w:right="708"/>
      </w:pPr>
      <w:r>
        <w:t>17.2.3 declare that the Grant has become immediately repayable</w:t>
      </w:r>
      <w:r w:rsidR="00D85F1A">
        <w:t xml:space="preserve"> in full</w:t>
      </w:r>
      <w:r>
        <w:t xml:space="preserve">, and demand that the Grant Recipient shall forthwith repay the same together with all other sums payable under this Agreement and in such event the Council shall also be deemed to have made a declaration under clause 17.2.2. </w:t>
      </w:r>
    </w:p>
    <w:p w14:paraId="45C7FC16" w14:textId="77777777" w:rsidR="0009127D" w:rsidRDefault="0009127D" w:rsidP="0009127D">
      <w:pPr>
        <w:ind w:left="987" w:right="708"/>
      </w:pPr>
      <w:r>
        <w:t xml:space="preserve">17.3 For as long as any event of default is continuing, and if any subsequent new default event occurs, the Council shall be entitled from time to time to further exercise again all the rights in Clause 17.2 and change its position concerning any exercise of rights under Clause 17.2 that has already taken place.   </w:t>
      </w:r>
    </w:p>
    <w:p w14:paraId="241EAF36" w14:textId="77777777" w:rsidR="0009127D" w:rsidRDefault="0009127D" w:rsidP="0009127D">
      <w:pPr>
        <w:ind w:left="987" w:right="708"/>
      </w:pPr>
      <w:r>
        <w:t xml:space="preserve">17.4 The Grant Recipient shall notify the Council forthwith in writing of the occurrence of any of the events specified in clause 17. </w:t>
      </w:r>
    </w:p>
    <w:p w14:paraId="48346E94" w14:textId="11F150BC" w:rsidR="0009127D" w:rsidRDefault="0009127D" w:rsidP="0009127D">
      <w:pPr>
        <w:ind w:left="987" w:right="708"/>
      </w:pPr>
      <w:r>
        <w:t>17.5 The Grant Recipient shall indemnify the Council against any loss</w:t>
      </w:r>
      <w:r w:rsidR="00D85F1A">
        <w:t>es</w:t>
      </w:r>
      <w:r>
        <w:t xml:space="preserve">, </w:t>
      </w:r>
      <w:r w:rsidR="00D85F1A">
        <w:t xml:space="preserve">costs, expenses, </w:t>
      </w:r>
      <w:r>
        <w:t>damage</w:t>
      </w:r>
      <w:r w:rsidR="00D85F1A">
        <w:t>s</w:t>
      </w:r>
      <w:r>
        <w:t xml:space="preserve"> </w:t>
      </w:r>
      <w:r w:rsidR="00D85F1A">
        <w:t>and</w:t>
      </w:r>
      <w:r>
        <w:t xml:space="preserve"> liabilit</w:t>
      </w:r>
      <w:r w:rsidR="00D85F1A">
        <w:t>ies</w:t>
      </w:r>
      <w:r>
        <w:t xml:space="preserve"> incurred by the Council as a consequence of any event of default under clause 17. The Council’s certificate of any amounts due to the Council under this clause 17.4 shall be conclusive unless manifestly incorrect. </w:t>
      </w:r>
    </w:p>
    <w:p w14:paraId="1E82F3F1" w14:textId="77777777" w:rsidR="0009127D" w:rsidRDefault="0009127D" w:rsidP="0009127D">
      <w:pPr>
        <w:pStyle w:val="Heading2"/>
        <w:tabs>
          <w:tab w:val="center" w:pos="1645"/>
        </w:tabs>
        <w:ind w:left="-14"/>
      </w:pPr>
      <w:r>
        <w:lastRenderedPageBreak/>
        <w:t xml:space="preserve">18. </w:t>
      </w:r>
      <w:r>
        <w:tab/>
        <w:t xml:space="preserve">INSURANCE </w:t>
      </w:r>
    </w:p>
    <w:p w14:paraId="20D525AA" w14:textId="77777777" w:rsidR="0009127D" w:rsidRPr="00D94D16" w:rsidRDefault="0009127D" w:rsidP="0009127D">
      <w:pPr>
        <w:ind w:left="987" w:right="708"/>
      </w:pPr>
      <w:r w:rsidRPr="00D94D16">
        <w:t xml:space="preserve">18.1 The Grant Recipient shall effect and maintain with a reputable insurance company a policy or policies in respect of all risks which may be incurred by the Grant Recipient, arising out of the Grant Recipient's performance of the Agreement, including death or personal injury, loss of or damage to property or any other loss (the Required Insurances). </w:t>
      </w:r>
    </w:p>
    <w:p w14:paraId="2C12BEAE" w14:textId="77777777" w:rsidR="0009127D" w:rsidRPr="00D94D16" w:rsidRDefault="0009127D" w:rsidP="0009127D">
      <w:pPr>
        <w:tabs>
          <w:tab w:val="center" w:pos="4604"/>
        </w:tabs>
        <w:ind w:left="-14"/>
      </w:pPr>
      <w:r w:rsidRPr="00D94D16">
        <w:t xml:space="preserve">18.2 </w:t>
      </w:r>
      <w:r w:rsidRPr="00D94D16">
        <w:tab/>
        <w:t xml:space="preserve">The Required Insurances referred to above include (but are not limited to): </w:t>
      </w:r>
    </w:p>
    <w:p w14:paraId="6629DD78" w14:textId="77777777" w:rsidR="0009127D" w:rsidRPr="00D94D16" w:rsidRDefault="0009127D" w:rsidP="0009127D">
      <w:pPr>
        <w:tabs>
          <w:tab w:val="center" w:pos="1299"/>
          <w:tab w:val="center" w:pos="5147"/>
        </w:tabs>
        <w:spacing w:line="259" w:lineRule="auto"/>
      </w:pPr>
      <w:r w:rsidRPr="00D94D16">
        <w:rPr>
          <w:rFonts w:ascii="Calibri" w:eastAsia="Calibri" w:hAnsi="Calibri" w:cs="Calibri"/>
        </w:rPr>
        <w:tab/>
      </w:r>
      <w:r w:rsidRPr="00D94D16">
        <w:t xml:space="preserve">18.2.1 </w:t>
      </w:r>
      <w:r w:rsidRPr="00D94D16">
        <w:tab/>
        <w:t xml:space="preserve">public liability insurance with a limit of indemnity of not less than </w:t>
      </w:r>
    </w:p>
    <w:p w14:paraId="6F2230A3" w14:textId="77777777" w:rsidR="0009127D" w:rsidRPr="00D94D16" w:rsidRDefault="0009127D" w:rsidP="0009127D">
      <w:pPr>
        <w:ind w:left="1985" w:right="708"/>
      </w:pPr>
      <w:r w:rsidRPr="00D94D16">
        <w:t xml:space="preserve">ten million pounds £10,000,000  in relation to any one claim or series of claims arising from the Project; and </w:t>
      </w:r>
    </w:p>
    <w:p w14:paraId="0DB0DA93" w14:textId="77777777" w:rsidR="0009127D" w:rsidRPr="00D94D16" w:rsidRDefault="0009127D" w:rsidP="0009127D">
      <w:pPr>
        <w:ind w:left="1993" w:right="708"/>
      </w:pPr>
      <w:r w:rsidRPr="00D94D16">
        <w:t xml:space="preserve">18.2.2 employer's liability insurance with a limit of indemnity of not less than five million pounds £5,000,000 in relation to any one claim or series of claims arising from the Project. </w:t>
      </w:r>
    </w:p>
    <w:p w14:paraId="54BDE888" w14:textId="77777777" w:rsidR="0009127D" w:rsidRPr="00D94D16" w:rsidRDefault="0009127D" w:rsidP="0009127D">
      <w:pPr>
        <w:tabs>
          <w:tab w:val="center" w:pos="1299"/>
          <w:tab w:val="center" w:pos="5148"/>
        </w:tabs>
        <w:spacing w:line="259" w:lineRule="auto"/>
      </w:pPr>
      <w:r w:rsidRPr="00D94D16">
        <w:rPr>
          <w:rFonts w:ascii="Calibri" w:eastAsia="Calibri" w:hAnsi="Calibri" w:cs="Calibri"/>
        </w:rPr>
        <w:tab/>
      </w:r>
      <w:r w:rsidRPr="00D94D16">
        <w:t xml:space="preserve">18.2.3 </w:t>
      </w:r>
      <w:r w:rsidRPr="00D94D16">
        <w:tab/>
        <w:t xml:space="preserve">The Grant Recipient shall (on request) supply to the Council a </w:t>
      </w:r>
    </w:p>
    <w:p w14:paraId="148E8CEA" w14:textId="77777777" w:rsidR="0009127D" w:rsidRDefault="0009127D" w:rsidP="0009127D">
      <w:pPr>
        <w:ind w:left="1985" w:right="708"/>
      </w:pPr>
      <w:r w:rsidRPr="00D94D16">
        <w:t xml:space="preserve">copy of such insurance policies and evidence that the relevant premiums have been paid </w:t>
      </w:r>
    </w:p>
    <w:p w14:paraId="3BC0A8E0" w14:textId="77777777" w:rsidR="0009127D" w:rsidRDefault="0009127D" w:rsidP="0009127D">
      <w:pPr>
        <w:pStyle w:val="Heading2"/>
        <w:tabs>
          <w:tab w:val="center" w:pos="1564"/>
        </w:tabs>
        <w:ind w:left="-14"/>
      </w:pPr>
      <w:r>
        <w:t xml:space="preserve">19. </w:t>
      </w:r>
      <w:r>
        <w:tab/>
        <w:t xml:space="preserve">DURATION </w:t>
      </w:r>
    </w:p>
    <w:p w14:paraId="691B783B" w14:textId="77777777" w:rsidR="0009127D" w:rsidRDefault="0009127D" w:rsidP="0009127D">
      <w:pPr>
        <w:ind w:left="987" w:right="708"/>
      </w:pPr>
      <w:r>
        <w:t xml:space="preserve">19.1 Except where otherwise specified, the terms of this Agreement shall apply from the date of this Agreement until the anniversary of expiry of the Grant Period or for so long as any Grant monies remain unspent by the Grant Recipient, whichever is longer. </w:t>
      </w:r>
    </w:p>
    <w:p w14:paraId="5DE06DFC" w14:textId="77777777" w:rsidR="0009127D" w:rsidRDefault="0009127D" w:rsidP="0009127D">
      <w:pPr>
        <w:ind w:left="987" w:right="708"/>
      </w:pPr>
      <w:r>
        <w:t xml:space="preserve">19.2 Any obligations under this Agreement that remain unfulfilled following the expiry or  termination of the Agreement shall survive such expiry or termination and continue in full force and effect until they have been fulfilled. </w:t>
      </w:r>
    </w:p>
    <w:p w14:paraId="05E854BC" w14:textId="77777777" w:rsidR="0009127D" w:rsidRDefault="0009127D" w:rsidP="0009127D">
      <w:pPr>
        <w:pStyle w:val="Heading2"/>
        <w:tabs>
          <w:tab w:val="center" w:pos="1747"/>
        </w:tabs>
        <w:ind w:left="-14"/>
      </w:pPr>
      <w:r>
        <w:t xml:space="preserve">20. </w:t>
      </w:r>
      <w:r>
        <w:tab/>
        <w:t xml:space="preserve">TERMINATION </w:t>
      </w:r>
    </w:p>
    <w:p w14:paraId="3D077143" w14:textId="77777777" w:rsidR="0009127D" w:rsidRDefault="0009127D" w:rsidP="0009127D">
      <w:pPr>
        <w:ind w:left="987" w:right="708"/>
      </w:pPr>
      <w:r>
        <w:t xml:space="preserve">20.1 The Council may terminate this Grant Funding Agreement and any Grant payments on giving the Grant Recipient three months' written notice should it be required to do so by financial restraints or for any other reason. </w:t>
      </w:r>
    </w:p>
    <w:p w14:paraId="6190DD52" w14:textId="77777777" w:rsidR="0009127D" w:rsidRDefault="0009127D" w:rsidP="0009127D">
      <w:pPr>
        <w:pStyle w:val="Heading2"/>
        <w:tabs>
          <w:tab w:val="center" w:pos="1725"/>
        </w:tabs>
        <w:ind w:left="-14"/>
      </w:pPr>
      <w:r>
        <w:t xml:space="preserve">21. </w:t>
      </w:r>
      <w:r>
        <w:tab/>
        <w:t xml:space="preserve">ASSIGNMENT </w:t>
      </w:r>
    </w:p>
    <w:p w14:paraId="0D8785A8" w14:textId="77777777" w:rsidR="0009127D" w:rsidRDefault="0009127D" w:rsidP="0009127D">
      <w:pPr>
        <w:ind w:left="987" w:right="708"/>
      </w:pPr>
      <w:r>
        <w:t xml:space="preserve">21.1 The Grant Recipient may not, without the prior written consent of the Council, assign, transfer, sub-contract, or in any other way make over to any third party the benefit and/or the burden of this Agreement or, except as contemplated as part of the Project, transfer or pay to any other person any part of the Grant. </w:t>
      </w:r>
    </w:p>
    <w:p w14:paraId="231F42F8" w14:textId="77777777" w:rsidR="0009127D" w:rsidRDefault="0009127D" w:rsidP="0009127D">
      <w:pPr>
        <w:pStyle w:val="Heading2"/>
        <w:tabs>
          <w:tab w:val="center" w:pos="1425"/>
        </w:tabs>
        <w:ind w:left="-14"/>
      </w:pPr>
      <w:r>
        <w:t xml:space="preserve">22. </w:t>
      </w:r>
      <w:r>
        <w:tab/>
        <w:t xml:space="preserve">WAIVER </w:t>
      </w:r>
    </w:p>
    <w:p w14:paraId="0158DBC5" w14:textId="77777777" w:rsidR="0009127D" w:rsidRDefault="0009127D" w:rsidP="0009127D">
      <w:pPr>
        <w:ind w:left="987" w:right="708"/>
      </w:pPr>
      <w:r>
        <w:t xml:space="preserve">22.1 No failure or delay by either party to exercise any right or remedy under this Agreement shall be construed as a waiver of any other right or remedy. </w:t>
      </w:r>
    </w:p>
    <w:p w14:paraId="48F3C678" w14:textId="77777777" w:rsidR="0009127D" w:rsidRDefault="0009127D" w:rsidP="0009127D">
      <w:pPr>
        <w:pStyle w:val="Heading2"/>
        <w:tabs>
          <w:tab w:val="center" w:pos="1480"/>
        </w:tabs>
        <w:ind w:left="-14"/>
      </w:pPr>
      <w:r>
        <w:t xml:space="preserve">23. </w:t>
      </w:r>
      <w:r>
        <w:tab/>
        <w:t xml:space="preserve">NOTICES </w:t>
      </w:r>
    </w:p>
    <w:p w14:paraId="4B11C262" w14:textId="77777777" w:rsidR="0009127D" w:rsidRDefault="0009127D" w:rsidP="0009127D">
      <w:pPr>
        <w:ind w:left="987" w:right="708"/>
      </w:pPr>
      <w:r>
        <w:t xml:space="preserve">23.1 All notices and other communications in relation to this Agreement shall be in writing and shall be deemed to have been duly given if personally delivered, e-mailed, or mailed (first class postage prepaid) to the address of the relevant party, as referred to above or otherwise notified in writing. If personally delivered or if e-mailed all such communications shall be deemed to have been given when received (except that if received on a non-working day or after 5.00 pm on any working day they shall be deemed received on the next working day) and if mailed all such communications </w:t>
      </w:r>
      <w:r>
        <w:lastRenderedPageBreak/>
        <w:t xml:space="preserve">shall be deemed to have been given and received on the second working day following such mailing. </w:t>
      </w:r>
    </w:p>
    <w:p w14:paraId="035B1846" w14:textId="77777777" w:rsidR="0009127D" w:rsidRDefault="0009127D" w:rsidP="0009127D">
      <w:pPr>
        <w:pStyle w:val="Heading2"/>
        <w:tabs>
          <w:tab w:val="center" w:pos="3458"/>
        </w:tabs>
        <w:ind w:left="-14"/>
      </w:pPr>
      <w:r>
        <w:t xml:space="preserve">24. </w:t>
      </w:r>
      <w:r>
        <w:tab/>
        <w:t xml:space="preserve">DISAGREEMENT AND DISPUTE PROCEDURES </w:t>
      </w:r>
    </w:p>
    <w:p w14:paraId="58BEF3C5" w14:textId="3397100A" w:rsidR="0009127D" w:rsidRDefault="0009127D" w:rsidP="0009127D">
      <w:pPr>
        <w:ind w:left="987" w:right="708"/>
      </w:pPr>
      <w:r>
        <w:t>24.1 Both parties shall use their reasonable endeavour</w:t>
      </w:r>
      <w:r w:rsidR="00D85F1A">
        <w:t>s</w:t>
      </w:r>
      <w:r>
        <w:t xml:space="preserve"> to resolve any disagreements between them in relation to the operation of this Grant Funding Agreement in the course of day-to-day liaison</w:t>
      </w:r>
      <w:r w:rsidR="00D85F1A">
        <w:t>.</w:t>
      </w:r>
      <w:r>
        <w:t xml:space="preserve"> </w:t>
      </w:r>
    </w:p>
    <w:p w14:paraId="309AAB34" w14:textId="454F1A90" w:rsidR="0009127D" w:rsidRDefault="0009127D" w:rsidP="0009127D">
      <w:pPr>
        <w:ind w:left="987" w:right="708"/>
      </w:pPr>
      <w:r>
        <w:t xml:space="preserve">24.2 Disagreement which cannot be resolved in the course of the day-to-day liaison should, in the first instance, be addressed by a special meeting between the Authorised Representatives of both parties, and involving any other appropriate parties. This should take place within a month </w:t>
      </w:r>
      <w:r w:rsidR="00D85F1A">
        <w:t xml:space="preserve">of </w:t>
      </w:r>
      <w:r>
        <w:t xml:space="preserve">either party raising the disagreement in writing to the other party.  </w:t>
      </w:r>
    </w:p>
    <w:p w14:paraId="38A6AD2D" w14:textId="77777777" w:rsidR="0009127D" w:rsidRDefault="0009127D" w:rsidP="0009127D">
      <w:pPr>
        <w:pStyle w:val="Heading2"/>
        <w:tabs>
          <w:tab w:val="center" w:pos="2657"/>
        </w:tabs>
        <w:ind w:left="-14"/>
      </w:pPr>
      <w:r>
        <w:t xml:space="preserve">25. </w:t>
      </w:r>
      <w:r>
        <w:tab/>
        <w:t xml:space="preserve">NO PARTNERSHIP OR AGENCY </w:t>
      </w:r>
    </w:p>
    <w:p w14:paraId="6D4E7588" w14:textId="77777777" w:rsidR="0009127D" w:rsidRDefault="0009127D" w:rsidP="0009127D">
      <w:pPr>
        <w:ind w:left="987" w:right="708"/>
      </w:pPr>
      <w:r>
        <w:t xml:space="preserve">25.1 This Agreement shall not create any partnership or joint venture between the Council and the Grant Recipient, nor any relationship of principal and agent, nor authorise any party to make or enter into any commitments for or on behalf of the other party. </w:t>
      </w:r>
    </w:p>
    <w:p w14:paraId="75FFC89B" w14:textId="77777777" w:rsidR="0009127D" w:rsidRDefault="0009127D" w:rsidP="0009127D">
      <w:pPr>
        <w:pStyle w:val="Heading2"/>
        <w:tabs>
          <w:tab w:val="center" w:pos="2684"/>
        </w:tabs>
        <w:ind w:left="-14"/>
      </w:pPr>
      <w:r>
        <w:t xml:space="preserve">26. </w:t>
      </w:r>
      <w:r>
        <w:tab/>
        <w:t xml:space="preserve">JOINT AND SEVERAL LIABILITY </w:t>
      </w:r>
    </w:p>
    <w:p w14:paraId="70BFD938" w14:textId="0F23E63B" w:rsidR="0009127D" w:rsidRDefault="0009127D" w:rsidP="0009127D">
      <w:pPr>
        <w:ind w:left="987" w:right="708"/>
      </w:pPr>
      <w:r>
        <w:t xml:space="preserve">26.1 Where the Grant Recipient is not a company nor an incorporated entity with a distinct legal personality of its own, the individuals who enter into and sign this Agreement on behalf of the Grant Recipient </w:t>
      </w:r>
      <w:r w:rsidR="00C35631">
        <w:t>accept</w:t>
      </w:r>
      <w:r>
        <w:t xml:space="preserve"> joint and several </w:t>
      </w:r>
      <w:r w:rsidR="00C35631">
        <w:t>liability</w:t>
      </w:r>
      <w:r>
        <w:t xml:space="preserve"> for the Grant Recipient's obligations and liabilities arising under this Agreement. </w:t>
      </w:r>
    </w:p>
    <w:p w14:paraId="0AFD1D60" w14:textId="77777777" w:rsidR="0009127D" w:rsidRDefault="0009127D" w:rsidP="0009127D">
      <w:pPr>
        <w:pStyle w:val="Heading2"/>
        <w:tabs>
          <w:tab w:val="center" w:pos="3778"/>
        </w:tabs>
        <w:ind w:left="-14"/>
      </w:pPr>
      <w:r>
        <w:t xml:space="preserve">27. </w:t>
      </w:r>
      <w:r>
        <w:tab/>
        <w:t xml:space="preserve">CONTRACTS (RIGHTS OF THIRD PARTIES) ACT 1999 </w:t>
      </w:r>
    </w:p>
    <w:p w14:paraId="2B5CB23C" w14:textId="3F84BC9A" w:rsidR="0009127D" w:rsidRDefault="0009127D" w:rsidP="0009127D">
      <w:pPr>
        <w:ind w:left="987" w:right="708"/>
      </w:pPr>
      <w:r>
        <w:t xml:space="preserve">27.1 This Agreement does not and is not intended to confer any contractual benefit on any person pursuant to the terms of the Contracts (Rights of Third Parties) Act 1999. </w:t>
      </w:r>
    </w:p>
    <w:p w14:paraId="1E2E70C8" w14:textId="77777777" w:rsidR="0009127D" w:rsidRDefault="0009127D" w:rsidP="0009127D">
      <w:pPr>
        <w:pStyle w:val="Heading2"/>
        <w:tabs>
          <w:tab w:val="center" w:pos="1938"/>
        </w:tabs>
        <w:ind w:left="-14"/>
      </w:pPr>
      <w:r>
        <w:t xml:space="preserve">28. </w:t>
      </w:r>
      <w:r>
        <w:tab/>
        <w:t xml:space="preserve">GOVERNING LAW </w:t>
      </w:r>
    </w:p>
    <w:p w14:paraId="76A958FB" w14:textId="792EE4A4" w:rsidR="0009127D" w:rsidRDefault="00C35631" w:rsidP="0009127D">
      <w:pPr>
        <w:tabs>
          <w:tab w:val="center" w:pos="4648"/>
        </w:tabs>
        <w:spacing w:after="10"/>
        <w:ind w:left="-14"/>
      </w:pPr>
      <w:r>
        <w:t xml:space="preserve">                 </w:t>
      </w:r>
      <w:r w:rsidR="0009127D">
        <w:t xml:space="preserve">This Agreement shall be governed by and construed in accordance with </w:t>
      </w:r>
    </w:p>
    <w:p w14:paraId="59C79B74" w14:textId="093CEE79" w:rsidR="0009127D" w:rsidRDefault="0009127D" w:rsidP="0009127D">
      <w:pPr>
        <w:ind w:left="992" w:right="708"/>
      </w:pPr>
      <w:r>
        <w:t>the law</w:t>
      </w:r>
      <w:r w:rsidR="00AA12B4">
        <w:t>s</w:t>
      </w:r>
      <w:r>
        <w:t xml:space="preserve"> of England and the parties irrevocably submit to the exclusive jurisdiction of the English courts. </w:t>
      </w:r>
    </w:p>
    <w:p w14:paraId="59A39E29" w14:textId="77777777" w:rsidR="0009127D" w:rsidRDefault="0009127D" w:rsidP="0009127D">
      <w:pPr>
        <w:spacing w:after="218" w:line="259" w:lineRule="auto"/>
      </w:pPr>
      <w:r>
        <w:t xml:space="preserve"> </w:t>
      </w:r>
    </w:p>
    <w:p w14:paraId="74F76FBF" w14:textId="77777777" w:rsidR="0009127D" w:rsidRDefault="0009127D" w:rsidP="0009127D">
      <w:pPr>
        <w:spacing w:after="220" w:line="259" w:lineRule="auto"/>
      </w:pPr>
      <w:r>
        <w:t xml:space="preserve"> </w:t>
      </w:r>
    </w:p>
    <w:p w14:paraId="5386DEF5" w14:textId="77777777" w:rsidR="0009127D" w:rsidRDefault="0009127D" w:rsidP="0009127D">
      <w:pPr>
        <w:spacing w:after="218" w:line="259" w:lineRule="auto"/>
      </w:pPr>
      <w:r>
        <w:t xml:space="preserve"> </w:t>
      </w:r>
    </w:p>
    <w:p w14:paraId="78243E7C" w14:textId="77777777" w:rsidR="0009127D" w:rsidRDefault="0009127D" w:rsidP="0009127D">
      <w:pPr>
        <w:spacing w:line="259" w:lineRule="auto"/>
        <w:ind w:left="991"/>
      </w:pPr>
      <w:r>
        <w:t xml:space="preserve"> </w:t>
      </w:r>
      <w:r>
        <w:tab/>
        <w:t xml:space="preserve"> </w:t>
      </w:r>
      <w:r>
        <w:br w:type="page"/>
      </w:r>
    </w:p>
    <w:p w14:paraId="217E00F4" w14:textId="77777777" w:rsidR="0009127D" w:rsidRDefault="0009127D" w:rsidP="0009127D">
      <w:pPr>
        <w:spacing w:after="220" w:line="259" w:lineRule="auto"/>
        <w:ind w:left="10" w:right="717" w:hanging="10"/>
        <w:jc w:val="right"/>
      </w:pPr>
      <w:r>
        <w:rPr>
          <w:b/>
        </w:rPr>
        <w:lastRenderedPageBreak/>
        <w:t xml:space="preserve">Project Reference: </w:t>
      </w:r>
    </w:p>
    <w:p w14:paraId="79F74550" w14:textId="77777777" w:rsidR="0009127D" w:rsidRDefault="0009127D" w:rsidP="0009127D">
      <w:pPr>
        <w:spacing w:after="220" w:line="259" w:lineRule="auto"/>
      </w:pPr>
      <w:r>
        <w:rPr>
          <w:b/>
        </w:rPr>
        <w:t xml:space="preserve"> </w:t>
      </w:r>
    </w:p>
    <w:p w14:paraId="1E2B0281" w14:textId="77777777" w:rsidR="0009127D" w:rsidRDefault="0009127D" w:rsidP="0009127D">
      <w:pPr>
        <w:spacing w:after="231"/>
        <w:ind w:left="-4" w:right="240" w:hanging="10"/>
      </w:pPr>
      <w:r>
        <w:rPr>
          <w:b/>
        </w:rPr>
        <w:t xml:space="preserve">IN WITNESS of which the parties have executed this Agreement on the date first appearing above </w:t>
      </w:r>
    </w:p>
    <w:p w14:paraId="730BCCD4" w14:textId="77777777" w:rsidR="0009127D" w:rsidRDefault="0009127D" w:rsidP="0009127D">
      <w:pPr>
        <w:spacing w:after="218" w:line="259" w:lineRule="auto"/>
      </w:pPr>
      <w:r>
        <w:t xml:space="preserve"> </w:t>
      </w:r>
    </w:p>
    <w:p w14:paraId="26BDC32C" w14:textId="77777777" w:rsidR="0009127D" w:rsidRDefault="0009127D" w:rsidP="0009127D">
      <w:pPr>
        <w:spacing w:after="218" w:line="259" w:lineRule="auto"/>
      </w:pPr>
      <w:r>
        <w:t xml:space="preserve"> </w:t>
      </w:r>
    </w:p>
    <w:p w14:paraId="58F54706" w14:textId="77777777" w:rsidR="0009127D" w:rsidRDefault="0009127D" w:rsidP="0009127D">
      <w:pPr>
        <w:spacing w:after="220" w:line="259" w:lineRule="auto"/>
      </w:pPr>
      <w:r>
        <w:t xml:space="preserve"> </w:t>
      </w:r>
    </w:p>
    <w:p w14:paraId="54B29B6D" w14:textId="77777777" w:rsidR="0009127D" w:rsidRDefault="0009127D" w:rsidP="0009127D">
      <w:pPr>
        <w:ind w:left="-14" w:right="708"/>
      </w:pPr>
      <w:r>
        <w:t xml:space="preserve">For and on behalf of  </w:t>
      </w:r>
    </w:p>
    <w:p w14:paraId="6301942A" w14:textId="6F4430F5" w:rsidR="0009127D" w:rsidRDefault="00715C29" w:rsidP="0009127D">
      <w:pPr>
        <w:pStyle w:val="Heading2"/>
        <w:ind w:left="-4"/>
      </w:pPr>
      <w:r>
        <w:t>Folkestone and Hythe</w:t>
      </w:r>
      <w:r w:rsidR="0009127D">
        <w:t xml:space="preserve"> District Council</w:t>
      </w:r>
    </w:p>
    <w:p w14:paraId="4E9DFADB" w14:textId="77777777" w:rsidR="0009127D" w:rsidRDefault="0009127D" w:rsidP="0009127D">
      <w:pPr>
        <w:spacing w:after="218" w:line="259" w:lineRule="auto"/>
      </w:pPr>
      <w:r>
        <w:t xml:space="preserve"> </w:t>
      </w:r>
    </w:p>
    <w:p w14:paraId="1DAD771B" w14:textId="77777777" w:rsidR="0009127D" w:rsidRDefault="0009127D" w:rsidP="0009127D">
      <w:pPr>
        <w:ind w:left="-14" w:right="708"/>
      </w:pPr>
      <w:r>
        <w:t xml:space="preserve">Signed:  ………………………………………………….. </w:t>
      </w:r>
    </w:p>
    <w:p w14:paraId="22BF0E98" w14:textId="77777777" w:rsidR="0009127D" w:rsidRDefault="0009127D" w:rsidP="0009127D">
      <w:pPr>
        <w:spacing w:after="220" w:line="259" w:lineRule="auto"/>
      </w:pPr>
      <w:r>
        <w:t xml:space="preserve"> </w:t>
      </w:r>
    </w:p>
    <w:p w14:paraId="169F9126" w14:textId="77777777" w:rsidR="0009127D" w:rsidRDefault="0009127D" w:rsidP="0009127D">
      <w:pPr>
        <w:spacing w:after="218" w:line="259" w:lineRule="auto"/>
      </w:pPr>
      <w:r>
        <w:t xml:space="preserve"> </w:t>
      </w:r>
    </w:p>
    <w:p w14:paraId="02900D90" w14:textId="77777777" w:rsidR="0009127D" w:rsidRDefault="0009127D" w:rsidP="0009127D">
      <w:pPr>
        <w:spacing w:after="219" w:line="259" w:lineRule="auto"/>
        <w:ind w:left="-5" w:hanging="10"/>
      </w:pPr>
      <w:r>
        <w:rPr>
          <w:shd w:val="clear" w:color="auto" w:fill="FFFF00"/>
        </w:rPr>
        <w:t>For and on behalf of [NAME OF COMPANY/ORGANISATION]</w:t>
      </w:r>
      <w:r>
        <w:t xml:space="preserve"> </w:t>
      </w:r>
    </w:p>
    <w:p w14:paraId="6B650DF9" w14:textId="77777777" w:rsidR="0009127D" w:rsidRDefault="0009127D" w:rsidP="0009127D">
      <w:pPr>
        <w:spacing w:after="218" w:line="259" w:lineRule="auto"/>
      </w:pPr>
      <w:r>
        <w:t xml:space="preserve"> </w:t>
      </w:r>
    </w:p>
    <w:p w14:paraId="1ED6004C" w14:textId="77777777" w:rsidR="0009127D" w:rsidRDefault="0009127D" w:rsidP="0009127D">
      <w:pPr>
        <w:spacing w:after="219" w:line="259" w:lineRule="auto"/>
        <w:ind w:left="-5" w:hanging="10"/>
      </w:pPr>
      <w:r>
        <w:rPr>
          <w:shd w:val="clear" w:color="auto" w:fill="FFFF00"/>
        </w:rPr>
        <w:t>SIGNED by</w:t>
      </w:r>
      <w:r>
        <w:t xml:space="preserve"> </w:t>
      </w:r>
    </w:p>
    <w:p w14:paraId="12D63150" w14:textId="77777777" w:rsidR="0009127D" w:rsidRDefault="0009127D" w:rsidP="0009127D">
      <w:pPr>
        <w:spacing w:after="219" w:line="259" w:lineRule="auto"/>
        <w:ind w:left="-5" w:hanging="10"/>
      </w:pPr>
      <w:r>
        <w:rPr>
          <w:shd w:val="clear" w:color="auto" w:fill="FFFF00"/>
        </w:rPr>
        <w:t>Director:</w:t>
      </w:r>
      <w:r>
        <w:t xml:space="preserve"> </w:t>
      </w:r>
    </w:p>
    <w:p w14:paraId="3E2E8B67" w14:textId="77777777" w:rsidR="0009127D" w:rsidRDefault="0009127D" w:rsidP="0009127D">
      <w:pPr>
        <w:spacing w:after="218" w:line="259" w:lineRule="auto"/>
      </w:pPr>
      <w:r>
        <w:t xml:space="preserve"> </w:t>
      </w:r>
    </w:p>
    <w:p w14:paraId="1AA6B0E2" w14:textId="77777777" w:rsidR="0009127D" w:rsidRDefault="0009127D" w:rsidP="0009127D">
      <w:pPr>
        <w:spacing w:after="219" w:line="259" w:lineRule="auto"/>
        <w:ind w:left="-5" w:hanging="10"/>
      </w:pPr>
      <w:r>
        <w:rPr>
          <w:shd w:val="clear" w:color="auto" w:fill="FFFF00"/>
        </w:rPr>
        <w:t>Witnessed by</w:t>
      </w:r>
      <w:r>
        <w:t xml:space="preserve"> </w:t>
      </w:r>
    </w:p>
    <w:p w14:paraId="07DC8600" w14:textId="77777777" w:rsidR="0009127D" w:rsidRDefault="0009127D" w:rsidP="0009127D">
      <w:pPr>
        <w:spacing w:after="218" w:line="259" w:lineRule="auto"/>
      </w:pPr>
      <w:r>
        <w:t xml:space="preserve"> </w:t>
      </w:r>
    </w:p>
    <w:p w14:paraId="320D74CF" w14:textId="77777777" w:rsidR="0009127D" w:rsidRDefault="0009127D" w:rsidP="0009127D">
      <w:pPr>
        <w:spacing w:after="219" w:line="259" w:lineRule="auto"/>
        <w:ind w:left="-5" w:hanging="10"/>
      </w:pPr>
      <w:r>
        <w:rPr>
          <w:shd w:val="clear" w:color="auto" w:fill="FFFF00"/>
        </w:rPr>
        <w:t>Name:</w:t>
      </w:r>
      <w:r>
        <w:t xml:space="preserve"> </w:t>
      </w:r>
    </w:p>
    <w:p w14:paraId="4946F5A0" w14:textId="77777777" w:rsidR="0009127D" w:rsidRDefault="0009127D" w:rsidP="0009127D">
      <w:pPr>
        <w:spacing w:after="219" w:line="259" w:lineRule="auto"/>
        <w:ind w:left="-5" w:hanging="10"/>
      </w:pPr>
      <w:r>
        <w:rPr>
          <w:shd w:val="clear" w:color="auto" w:fill="FFFF00"/>
        </w:rPr>
        <w:t>Address:</w:t>
      </w:r>
      <w:r>
        <w:t xml:space="preserve"> </w:t>
      </w:r>
    </w:p>
    <w:p w14:paraId="4249DF74" w14:textId="77777777" w:rsidR="0009127D" w:rsidRDefault="0009127D" w:rsidP="0009127D">
      <w:pPr>
        <w:spacing w:after="218" w:line="259" w:lineRule="auto"/>
      </w:pPr>
      <w:r>
        <w:t xml:space="preserve"> </w:t>
      </w:r>
    </w:p>
    <w:p w14:paraId="270E474C" w14:textId="77777777" w:rsidR="0009127D" w:rsidRDefault="0009127D" w:rsidP="0009127D">
      <w:pPr>
        <w:spacing w:line="259" w:lineRule="auto"/>
        <w:ind w:left="992"/>
      </w:pPr>
      <w:r>
        <w:t xml:space="preserve"> </w:t>
      </w:r>
      <w:r>
        <w:tab/>
        <w:t xml:space="preserve"> </w:t>
      </w:r>
    </w:p>
    <w:p w14:paraId="69D2067F" w14:textId="77777777" w:rsidR="0009127D" w:rsidRDefault="0009127D" w:rsidP="0009127D">
      <w:pPr>
        <w:spacing w:after="215" w:line="259" w:lineRule="auto"/>
      </w:pPr>
      <w:r>
        <w:t xml:space="preserve"> </w:t>
      </w:r>
    </w:p>
    <w:p w14:paraId="395038D0" w14:textId="77777777" w:rsidR="0009127D" w:rsidRDefault="0009127D" w:rsidP="0009127D">
      <w:pPr>
        <w:spacing w:after="215" w:line="259" w:lineRule="auto"/>
      </w:pPr>
    </w:p>
    <w:p w14:paraId="55A05502" w14:textId="77777777" w:rsidR="0009127D" w:rsidRDefault="0009127D" w:rsidP="0009127D">
      <w:pPr>
        <w:spacing w:after="215" w:line="259" w:lineRule="auto"/>
      </w:pPr>
    </w:p>
    <w:p w14:paraId="02EA1894" w14:textId="77777777" w:rsidR="0009127D" w:rsidRDefault="0009127D" w:rsidP="0009127D">
      <w:pPr>
        <w:spacing w:after="215" w:line="259" w:lineRule="auto"/>
      </w:pPr>
    </w:p>
    <w:p w14:paraId="69BD99FD" w14:textId="77777777" w:rsidR="0009127D" w:rsidRDefault="0009127D" w:rsidP="0009127D">
      <w:pPr>
        <w:spacing w:after="215" w:line="259" w:lineRule="auto"/>
      </w:pPr>
    </w:p>
    <w:p w14:paraId="29C96FE8" w14:textId="77777777" w:rsidR="0009127D" w:rsidRDefault="0009127D" w:rsidP="0009127D">
      <w:pPr>
        <w:pStyle w:val="Heading2"/>
        <w:spacing w:after="230"/>
        <w:ind w:left="22" w:right="732"/>
        <w:jc w:val="center"/>
      </w:pPr>
      <w:r>
        <w:lastRenderedPageBreak/>
        <w:t xml:space="preserve">SCHEDULES </w:t>
      </w:r>
    </w:p>
    <w:p w14:paraId="2FD6DE77" w14:textId="77777777" w:rsidR="0009127D" w:rsidRDefault="0009127D" w:rsidP="0009127D">
      <w:pPr>
        <w:spacing w:after="219" w:line="259" w:lineRule="auto"/>
        <w:ind w:left="2160"/>
      </w:pPr>
    </w:p>
    <w:p w14:paraId="61214422" w14:textId="77777777" w:rsidR="0009127D" w:rsidRDefault="0009127D" w:rsidP="0009127D">
      <w:pPr>
        <w:tabs>
          <w:tab w:val="center" w:pos="2886"/>
        </w:tabs>
        <w:ind w:left="-14"/>
      </w:pPr>
      <w:r>
        <w:rPr>
          <w:b/>
        </w:rPr>
        <w:t>Schedule 1</w:t>
      </w:r>
      <w:r w:rsidR="00101841">
        <w:t xml:space="preserve"> </w:t>
      </w:r>
      <w:r>
        <w:t xml:space="preserve">Bank Details Form  </w:t>
      </w:r>
    </w:p>
    <w:p w14:paraId="543FC270" w14:textId="77777777" w:rsidR="00101841" w:rsidRDefault="00101841" w:rsidP="0009127D">
      <w:pPr>
        <w:tabs>
          <w:tab w:val="center" w:pos="2886"/>
        </w:tabs>
        <w:ind w:left="-14"/>
      </w:pPr>
      <w:r>
        <w:rPr>
          <w:b/>
        </w:rPr>
        <w:t xml:space="preserve">Schedule 2 </w:t>
      </w:r>
      <w:r w:rsidRPr="00101841">
        <w:t>Project spend/claim profile</w:t>
      </w:r>
    </w:p>
    <w:p w14:paraId="7FF4E68C" w14:textId="4CB6311C" w:rsidR="00A37E9F" w:rsidRDefault="00A37E9F" w:rsidP="00A37E9F">
      <w:pPr>
        <w:tabs>
          <w:tab w:val="center" w:pos="2886"/>
        </w:tabs>
        <w:ind w:left="-14"/>
      </w:pPr>
      <w:r>
        <w:rPr>
          <w:b/>
        </w:rPr>
        <w:t xml:space="preserve">Schedule 3 </w:t>
      </w:r>
      <w:r>
        <w:t xml:space="preserve">Project </w:t>
      </w:r>
      <w:r w:rsidR="00845B5C">
        <w:t>O</w:t>
      </w:r>
      <w:r>
        <w:t xml:space="preserve">utputs and </w:t>
      </w:r>
      <w:r w:rsidR="00845B5C">
        <w:t>R</w:t>
      </w:r>
      <w:r>
        <w:t>esults</w:t>
      </w:r>
      <w:r w:rsidRPr="00101841">
        <w:t xml:space="preserve"> </w:t>
      </w:r>
      <w:r w:rsidR="00845B5C">
        <w:t>P</w:t>
      </w:r>
      <w:r w:rsidRPr="00101841">
        <w:t>rofile</w:t>
      </w:r>
    </w:p>
    <w:p w14:paraId="2D1326B8" w14:textId="449655E2" w:rsidR="0009127D" w:rsidRDefault="0009127D" w:rsidP="0009127D">
      <w:pPr>
        <w:tabs>
          <w:tab w:val="center" w:pos="3791"/>
        </w:tabs>
        <w:ind w:left="-14"/>
      </w:pPr>
      <w:r>
        <w:rPr>
          <w:b/>
        </w:rPr>
        <w:t xml:space="preserve">Schedule </w:t>
      </w:r>
      <w:r w:rsidR="00A37E9F">
        <w:rPr>
          <w:b/>
        </w:rPr>
        <w:t xml:space="preserve">4 </w:t>
      </w:r>
      <w:r>
        <w:t xml:space="preserve">Monitoring Information Requirements </w:t>
      </w:r>
    </w:p>
    <w:p w14:paraId="52C12720" w14:textId="56698FF3" w:rsidR="006D13AA" w:rsidRDefault="006D13AA" w:rsidP="006D13AA">
      <w:pPr>
        <w:tabs>
          <w:tab w:val="center" w:pos="3613"/>
        </w:tabs>
        <w:ind w:left="-14"/>
      </w:pPr>
      <w:r>
        <w:rPr>
          <w:b/>
        </w:rPr>
        <w:t xml:space="preserve">Schedule </w:t>
      </w:r>
      <w:r w:rsidR="00A37E9F">
        <w:rPr>
          <w:b/>
        </w:rPr>
        <w:t xml:space="preserve">5 </w:t>
      </w:r>
      <w:r>
        <w:t xml:space="preserve">State Aid Guidance &amp; Declaration </w:t>
      </w:r>
    </w:p>
    <w:p w14:paraId="5706DF00" w14:textId="4474EC38" w:rsidR="006D13AA" w:rsidRDefault="006D13AA" w:rsidP="006D13AA">
      <w:pPr>
        <w:ind w:left="-14" w:right="708"/>
      </w:pPr>
      <w:r>
        <w:rPr>
          <w:b/>
        </w:rPr>
        <w:t xml:space="preserve">Schedule </w:t>
      </w:r>
      <w:r w:rsidR="00A37E9F">
        <w:rPr>
          <w:b/>
        </w:rPr>
        <w:t>6</w:t>
      </w:r>
      <w:r w:rsidR="00A37E9F">
        <w:t xml:space="preserve"> </w:t>
      </w:r>
      <w:r>
        <w:t xml:space="preserve">Diversity Monitoring Form </w:t>
      </w:r>
    </w:p>
    <w:p w14:paraId="3DA5DDD0" w14:textId="3C4E2E2C" w:rsidR="006D13AA" w:rsidRDefault="006D13AA" w:rsidP="006D13AA">
      <w:pPr>
        <w:tabs>
          <w:tab w:val="center" w:pos="2756"/>
        </w:tabs>
        <w:ind w:left="-14"/>
      </w:pPr>
      <w:r>
        <w:rPr>
          <w:b/>
        </w:rPr>
        <w:t xml:space="preserve">Schedule </w:t>
      </w:r>
      <w:r w:rsidR="00A37E9F">
        <w:rPr>
          <w:b/>
        </w:rPr>
        <w:t>7</w:t>
      </w:r>
      <w:r w:rsidR="00A37E9F">
        <w:t xml:space="preserve"> </w:t>
      </w:r>
      <w:r w:rsidR="00101841">
        <w:t>V</w:t>
      </w:r>
      <w:r>
        <w:t xml:space="preserve">AT Declaration Form </w:t>
      </w:r>
    </w:p>
    <w:p w14:paraId="1F3B5419" w14:textId="68F30967" w:rsidR="006D13AA" w:rsidRDefault="006D13AA" w:rsidP="006D13AA">
      <w:pPr>
        <w:ind w:left="-14" w:right="708"/>
      </w:pPr>
      <w:r>
        <w:rPr>
          <w:b/>
        </w:rPr>
        <w:t xml:space="preserve">Schedule </w:t>
      </w:r>
      <w:r w:rsidR="00A37E9F">
        <w:rPr>
          <w:b/>
        </w:rPr>
        <w:t>8</w:t>
      </w:r>
      <w:r w:rsidR="00A37E9F">
        <w:t xml:space="preserve"> </w:t>
      </w:r>
      <w:r w:rsidR="002E321F">
        <w:t xml:space="preserve">Project </w:t>
      </w:r>
      <w:r>
        <w:t xml:space="preserve">Application Form </w:t>
      </w:r>
    </w:p>
    <w:p w14:paraId="42160D43" w14:textId="77777777" w:rsidR="0009127D" w:rsidRDefault="0009127D" w:rsidP="0009127D">
      <w:pPr>
        <w:spacing w:line="259" w:lineRule="auto"/>
        <w:ind w:left="992"/>
      </w:pPr>
      <w:r>
        <w:rPr>
          <w:i/>
        </w:rPr>
        <w:t xml:space="preserve"> </w:t>
      </w:r>
      <w:r>
        <w:rPr>
          <w:i/>
        </w:rPr>
        <w:tab/>
        <w:t xml:space="preserve"> </w:t>
      </w:r>
    </w:p>
    <w:p w14:paraId="6307966F" w14:textId="77777777" w:rsidR="0009127D" w:rsidRDefault="0009127D" w:rsidP="0009127D">
      <w:pPr>
        <w:sectPr w:rsidR="0009127D">
          <w:headerReference w:type="even" r:id="rId8"/>
          <w:headerReference w:type="default" r:id="rId9"/>
          <w:footerReference w:type="even" r:id="rId10"/>
          <w:footerReference w:type="default" r:id="rId11"/>
          <w:headerReference w:type="first" r:id="rId12"/>
          <w:footerReference w:type="first" r:id="rId13"/>
          <w:pgSz w:w="11906" w:h="16838"/>
          <w:pgMar w:top="708" w:right="1082" w:bottom="150" w:left="1800" w:header="720" w:footer="720" w:gutter="0"/>
          <w:cols w:space="720"/>
          <w:titlePg/>
        </w:sectPr>
      </w:pPr>
    </w:p>
    <w:p w14:paraId="35230B06" w14:textId="77777777" w:rsidR="0009127D" w:rsidRPr="006D13AA" w:rsidRDefault="006D13AA" w:rsidP="006D13AA">
      <w:pPr>
        <w:pStyle w:val="Heading2"/>
        <w:rPr>
          <w:color w:val="000000" w:themeColor="text1"/>
        </w:rPr>
      </w:pPr>
      <w:r w:rsidRPr="006D13AA">
        <w:rPr>
          <w:color w:val="000000" w:themeColor="text1"/>
        </w:rPr>
        <w:lastRenderedPageBreak/>
        <w:t xml:space="preserve">SCHEDULE 1: </w:t>
      </w:r>
      <w:r w:rsidR="0009127D" w:rsidRPr="006D13AA">
        <w:rPr>
          <w:color w:val="000000" w:themeColor="text1"/>
        </w:rPr>
        <w:t xml:space="preserve">BANK/BUILDING SOCIETY DETAILS FORM </w:t>
      </w:r>
    </w:p>
    <w:p w14:paraId="1C6AB1D5" w14:textId="77777777" w:rsidR="006D13AA" w:rsidRPr="006D13AA" w:rsidRDefault="006D13AA" w:rsidP="006D13AA"/>
    <w:p w14:paraId="44350B40" w14:textId="77777777" w:rsidR="0009127D" w:rsidRDefault="0009127D" w:rsidP="0009127D">
      <w:pPr>
        <w:ind w:left="-14" w:right="708"/>
      </w:pPr>
      <w:r>
        <w:t xml:space="preserve">Bank/Building Society Details for </w:t>
      </w:r>
      <w:r>
        <w:rPr>
          <w:b/>
          <w:shd w:val="clear" w:color="auto" w:fill="FFFF00"/>
        </w:rPr>
        <w:t>&lt;insert name of Grant Recipient&gt;</w:t>
      </w:r>
      <w:r>
        <w:t xml:space="preserve"> </w:t>
      </w:r>
    </w:p>
    <w:p w14:paraId="41FD6C0B" w14:textId="77777777" w:rsidR="0009127D" w:rsidRDefault="0009127D" w:rsidP="0009127D">
      <w:pPr>
        <w:numPr>
          <w:ilvl w:val="0"/>
          <w:numId w:val="29"/>
        </w:numPr>
        <w:spacing w:after="10" w:line="249" w:lineRule="auto"/>
        <w:ind w:hanging="247"/>
      </w:pPr>
      <w:r>
        <w:rPr>
          <w:b/>
        </w:rPr>
        <w:t xml:space="preserve">Legal Name of Grant Recipient: </w:t>
      </w:r>
    </w:p>
    <w:tbl>
      <w:tblPr>
        <w:tblStyle w:val="TableGrid0"/>
        <w:tblW w:w="8189" w:type="dxa"/>
        <w:tblInd w:w="-108" w:type="dxa"/>
        <w:tblCellMar>
          <w:left w:w="108" w:type="dxa"/>
          <w:right w:w="115" w:type="dxa"/>
        </w:tblCellMar>
        <w:tblLook w:val="04A0" w:firstRow="1" w:lastRow="0" w:firstColumn="1" w:lastColumn="0" w:noHBand="0" w:noVBand="1"/>
      </w:tblPr>
      <w:tblGrid>
        <w:gridCol w:w="8189"/>
      </w:tblGrid>
      <w:tr w:rsidR="0009127D" w14:paraId="12E133D7" w14:textId="77777777" w:rsidTr="0009127D">
        <w:trPr>
          <w:trHeight w:val="502"/>
        </w:trPr>
        <w:tc>
          <w:tcPr>
            <w:tcW w:w="8189" w:type="dxa"/>
            <w:tcBorders>
              <w:top w:val="single" w:sz="4" w:space="0" w:color="000000"/>
              <w:left w:val="single" w:sz="4" w:space="0" w:color="000000"/>
              <w:bottom w:val="single" w:sz="4" w:space="0" w:color="000000"/>
              <w:right w:val="single" w:sz="4" w:space="0" w:color="000000"/>
            </w:tcBorders>
          </w:tcPr>
          <w:p w14:paraId="3226BB03" w14:textId="77777777" w:rsidR="0009127D" w:rsidRDefault="0009127D" w:rsidP="0009127D">
            <w:pPr>
              <w:spacing w:line="259" w:lineRule="auto"/>
            </w:pPr>
            <w:r>
              <w:t xml:space="preserve"> </w:t>
            </w:r>
          </w:p>
        </w:tc>
      </w:tr>
    </w:tbl>
    <w:p w14:paraId="648E7919" w14:textId="77777777" w:rsidR="0009127D" w:rsidRDefault="0009127D" w:rsidP="0009127D">
      <w:pPr>
        <w:numPr>
          <w:ilvl w:val="0"/>
          <w:numId w:val="29"/>
        </w:numPr>
        <w:spacing w:after="10" w:line="249" w:lineRule="auto"/>
        <w:ind w:hanging="247"/>
      </w:pPr>
      <w:r>
        <w:rPr>
          <w:b/>
        </w:rPr>
        <w:t xml:space="preserve">Name of Bank/Building Society: </w:t>
      </w:r>
    </w:p>
    <w:tbl>
      <w:tblPr>
        <w:tblStyle w:val="TableGrid0"/>
        <w:tblW w:w="8189" w:type="dxa"/>
        <w:tblInd w:w="-108" w:type="dxa"/>
        <w:tblCellMar>
          <w:left w:w="108" w:type="dxa"/>
          <w:right w:w="115" w:type="dxa"/>
        </w:tblCellMar>
        <w:tblLook w:val="04A0" w:firstRow="1" w:lastRow="0" w:firstColumn="1" w:lastColumn="0" w:noHBand="0" w:noVBand="1"/>
      </w:tblPr>
      <w:tblGrid>
        <w:gridCol w:w="8189"/>
      </w:tblGrid>
      <w:tr w:rsidR="0009127D" w14:paraId="545D8159" w14:textId="77777777" w:rsidTr="0009127D">
        <w:trPr>
          <w:trHeight w:val="504"/>
        </w:trPr>
        <w:tc>
          <w:tcPr>
            <w:tcW w:w="8189" w:type="dxa"/>
            <w:tcBorders>
              <w:top w:val="single" w:sz="4" w:space="0" w:color="000000"/>
              <w:left w:val="single" w:sz="4" w:space="0" w:color="000000"/>
              <w:bottom w:val="single" w:sz="4" w:space="0" w:color="000000"/>
              <w:right w:val="single" w:sz="4" w:space="0" w:color="000000"/>
            </w:tcBorders>
          </w:tcPr>
          <w:p w14:paraId="48C8A48D" w14:textId="77777777" w:rsidR="0009127D" w:rsidRDefault="0009127D" w:rsidP="0009127D">
            <w:pPr>
              <w:spacing w:line="259" w:lineRule="auto"/>
            </w:pPr>
            <w:r>
              <w:t xml:space="preserve"> </w:t>
            </w:r>
          </w:p>
        </w:tc>
      </w:tr>
    </w:tbl>
    <w:p w14:paraId="22382227" w14:textId="77777777" w:rsidR="0009127D" w:rsidRDefault="0009127D" w:rsidP="0009127D">
      <w:pPr>
        <w:numPr>
          <w:ilvl w:val="0"/>
          <w:numId w:val="29"/>
        </w:numPr>
        <w:spacing w:after="10" w:line="249" w:lineRule="auto"/>
        <w:ind w:hanging="247"/>
      </w:pPr>
      <w:r>
        <w:rPr>
          <w:b/>
        </w:rPr>
        <w:t xml:space="preserve">Address of Bank/Building Society: </w:t>
      </w:r>
    </w:p>
    <w:tbl>
      <w:tblPr>
        <w:tblStyle w:val="TableGrid0"/>
        <w:tblW w:w="8189" w:type="dxa"/>
        <w:tblInd w:w="-108" w:type="dxa"/>
        <w:tblCellMar>
          <w:left w:w="108" w:type="dxa"/>
          <w:right w:w="115" w:type="dxa"/>
        </w:tblCellMar>
        <w:tblLook w:val="04A0" w:firstRow="1" w:lastRow="0" w:firstColumn="1" w:lastColumn="0" w:noHBand="0" w:noVBand="1"/>
      </w:tblPr>
      <w:tblGrid>
        <w:gridCol w:w="8189"/>
      </w:tblGrid>
      <w:tr w:rsidR="0009127D" w14:paraId="38CF52F0" w14:textId="77777777" w:rsidTr="0009127D">
        <w:trPr>
          <w:trHeight w:val="1488"/>
        </w:trPr>
        <w:tc>
          <w:tcPr>
            <w:tcW w:w="8189" w:type="dxa"/>
            <w:tcBorders>
              <w:top w:val="single" w:sz="4" w:space="0" w:color="000000"/>
              <w:left w:val="single" w:sz="4" w:space="0" w:color="000000"/>
              <w:bottom w:val="single" w:sz="4" w:space="0" w:color="000000"/>
              <w:right w:val="single" w:sz="4" w:space="0" w:color="000000"/>
            </w:tcBorders>
          </w:tcPr>
          <w:p w14:paraId="5E82FE72" w14:textId="77777777" w:rsidR="0009127D" w:rsidRDefault="0009127D" w:rsidP="0009127D">
            <w:pPr>
              <w:spacing w:after="220" w:line="259" w:lineRule="auto"/>
            </w:pPr>
            <w:r>
              <w:t xml:space="preserve"> </w:t>
            </w:r>
          </w:p>
          <w:p w14:paraId="626831CE" w14:textId="77777777" w:rsidR="0009127D" w:rsidRDefault="0009127D" w:rsidP="0009127D">
            <w:pPr>
              <w:spacing w:after="218" w:line="259" w:lineRule="auto"/>
            </w:pPr>
            <w:r>
              <w:t xml:space="preserve"> </w:t>
            </w:r>
          </w:p>
          <w:p w14:paraId="524B963C" w14:textId="77777777" w:rsidR="0009127D" w:rsidRDefault="0009127D" w:rsidP="0009127D">
            <w:pPr>
              <w:spacing w:line="259" w:lineRule="auto"/>
            </w:pPr>
            <w:r>
              <w:t xml:space="preserve"> </w:t>
            </w:r>
          </w:p>
        </w:tc>
      </w:tr>
    </w:tbl>
    <w:p w14:paraId="04ADA48C" w14:textId="77777777" w:rsidR="0009127D" w:rsidRDefault="0009127D" w:rsidP="0009127D">
      <w:pPr>
        <w:numPr>
          <w:ilvl w:val="0"/>
          <w:numId w:val="29"/>
        </w:numPr>
        <w:spacing w:after="10" w:line="249" w:lineRule="auto"/>
        <w:ind w:hanging="247"/>
      </w:pPr>
      <w:r>
        <w:rPr>
          <w:b/>
        </w:rPr>
        <w:t xml:space="preserve">Name of Account: </w:t>
      </w:r>
    </w:p>
    <w:tbl>
      <w:tblPr>
        <w:tblStyle w:val="TableGrid0"/>
        <w:tblW w:w="8189" w:type="dxa"/>
        <w:tblInd w:w="-108" w:type="dxa"/>
        <w:tblCellMar>
          <w:left w:w="108" w:type="dxa"/>
          <w:right w:w="115" w:type="dxa"/>
        </w:tblCellMar>
        <w:tblLook w:val="04A0" w:firstRow="1" w:lastRow="0" w:firstColumn="1" w:lastColumn="0" w:noHBand="0" w:noVBand="1"/>
      </w:tblPr>
      <w:tblGrid>
        <w:gridCol w:w="8189"/>
      </w:tblGrid>
      <w:tr w:rsidR="0009127D" w14:paraId="2FBEF87C" w14:textId="77777777" w:rsidTr="0009127D">
        <w:trPr>
          <w:trHeight w:val="504"/>
        </w:trPr>
        <w:tc>
          <w:tcPr>
            <w:tcW w:w="8189" w:type="dxa"/>
            <w:tcBorders>
              <w:top w:val="single" w:sz="4" w:space="0" w:color="000000"/>
              <w:left w:val="single" w:sz="4" w:space="0" w:color="000000"/>
              <w:bottom w:val="single" w:sz="4" w:space="0" w:color="000000"/>
              <w:right w:val="single" w:sz="4" w:space="0" w:color="000000"/>
            </w:tcBorders>
          </w:tcPr>
          <w:p w14:paraId="148E3CCB" w14:textId="77777777" w:rsidR="0009127D" w:rsidRDefault="0009127D" w:rsidP="0009127D">
            <w:pPr>
              <w:spacing w:line="259" w:lineRule="auto"/>
            </w:pPr>
            <w:r>
              <w:t xml:space="preserve"> </w:t>
            </w:r>
          </w:p>
        </w:tc>
      </w:tr>
    </w:tbl>
    <w:p w14:paraId="4C4F847D" w14:textId="77777777" w:rsidR="0009127D" w:rsidRDefault="0009127D" w:rsidP="0009127D">
      <w:pPr>
        <w:numPr>
          <w:ilvl w:val="0"/>
          <w:numId w:val="29"/>
        </w:numPr>
        <w:spacing w:after="10" w:line="249" w:lineRule="auto"/>
        <w:ind w:hanging="247"/>
      </w:pPr>
      <w:r>
        <w:rPr>
          <w:b/>
        </w:rPr>
        <w:t xml:space="preserve">Sort Code: </w:t>
      </w:r>
    </w:p>
    <w:tbl>
      <w:tblPr>
        <w:tblStyle w:val="TableGrid0"/>
        <w:tblW w:w="8189" w:type="dxa"/>
        <w:tblInd w:w="-108" w:type="dxa"/>
        <w:tblCellMar>
          <w:left w:w="108" w:type="dxa"/>
          <w:right w:w="115" w:type="dxa"/>
        </w:tblCellMar>
        <w:tblLook w:val="04A0" w:firstRow="1" w:lastRow="0" w:firstColumn="1" w:lastColumn="0" w:noHBand="0" w:noVBand="1"/>
      </w:tblPr>
      <w:tblGrid>
        <w:gridCol w:w="8189"/>
      </w:tblGrid>
      <w:tr w:rsidR="0009127D" w14:paraId="406ACF9A" w14:textId="77777777" w:rsidTr="0009127D">
        <w:trPr>
          <w:trHeight w:val="504"/>
        </w:trPr>
        <w:tc>
          <w:tcPr>
            <w:tcW w:w="8189" w:type="dxa"/>
            <w:tcBorders>
              <w:top w:val="single" w:sz="4" w:space="0" w:color="000000"/>
              <w:left w:val="single" w:sz="4" w:space="0" w:color="000000"/>
              <w:bottom w:val="single" w:sz="4" w:space="0" w:color="000000"/>
              <w:right w:val="single" w:sz="4" w:space="0" w:color="000000"/>
            </w:tcBorders>
          </w:tcPr>
          <w:p w14:paraId="219A8847" w14:textId="77777777" w:rsidR="0009127D" w:rsidRDefault="0009127D" w:rsidP="0009127D">
            <w:pPr>
              <w:spacing w:line="259" w:lineRule="auto"/>
            </w:pPr>
            <w:r>
              <w:t xml:space="preserve"> </w:t>
            </w:r>
          </w:p>
        </w:tc>
      </w:tr>
    </w:tbl>
    <w:p w14:paraId="5CAB2F8B" w14:textId="77777777" w:rsidR="0009127D" w:rsidRDefault="0009127D" w:rsidP="0009127D">
      <w:pPr>
        <w:numPr>
          <w:ilvl w:val="0"/>
          <w:numId w:val="29"/>
        </w:numPr>
        <w:spacing w:after="10" w:line="249" w:lineRule="auto"/>
        <w:ind w:hanging="247"/>
      </w:pPr>
      <w:r>
        <w:rPr>
          <w:b/>
        </w:rPr>
        <w:t xml:space="preserve">Account Number: </w:t>
      </w:r>
    </w:p>
    <w:tbl>
      <w:tblPr>
        <w:tblStyle w:val="TableGrid0"/>
        <w:tblW w:w="8189" w:type="dxa"/>
        <w:tblInd w:w="-108" w:type="dxa"/>
        <w:tblCellMar>
          <w:left w:w="108" w:type="dxa"/>
          <w:right w:w="115" w:type="dxa"/>
        </w:tblCellMar>
        <w:tblLook w:val="04A0" w:firstRow="1" w:lastRow="0" w:firstColumn="1" w:lastColumn="0" w:noHBand="0" w:noVBand="1"/>
      </w:tblPr>
      <w:tblGrid>
        <w:gridCol w:w="8189"/>
      </w:tblGrid>
      <w:tr w:rsidR="0009127D" w14:paraId="2E8C2C27" w14:textId="77777777" w:rsidTr="0009127D">
        <w:trPr>
          <w:trHeight w:val="504"/>
        </w:trPr>
        <w:tc>
          <w:tcPr>
            <w:tcW w:w="8189" w:type="dxa"/>
            <w:tcBorders>
              <w:top w:val="single" w:sz="4" w:space="0" w:color="000000"/>
              <w:left w:val="single" w:sz="4" w:space="0" w:color="000000"/>
              <w:bottom w:val="single" w:sz="4" w:space="0" w:color="000000"/>
              <w:right w:val="single" w:sz="4" w:space="0" w:color="000000"/>
            </w:tcBorders>
          </w:tcPr>
          <w:p w14:paraId="2E4BD737" w14:textId="77777777" w:rsidR="0009127D" w:rsidRDefault="0009127D" w:rsidP="0009127D">
            <w:pPr>
              <w:spacing w:line="259" w:lineRule="auto"/>
            </w:pPr>
            <w:r>
              <w:t xml:space="preserve"> </w:t>
            </w:r>
          </w:p>
        </w:tc>
      </w:tr>
    </w:tbl>
    <w:p w14:paraId="52869F78" w14:textId="77777777" w:rsidR="006D13AA" w:rsidRPr="006D13AA" w:rsidRDefault="0009127D" w:rsidP="0009127D">
      <w:pPr>
        <w:numPr>
          <w:ilvl w:val="0"/>
          <w:numId w:val="29"/>
        </w:numPr>
        <w:spacing w:after="231" w:line="249" w:lineRule="auto"/>
        <w:ind w:hanging="247"/>
      </w:pPr>
      <w:r>
        <w:rPr>
          <w:b/>
        </w:rPr>
        <w:t>Bank Stamp (to be completed by your Bank/Building Society):</w:t>
      </w:r>
    </w:p>
    <w:p w14:paraId="11A0AD7E" w14:textId="77777777" w:rsidR="0009127D" w:rsidRDefault="0009127D" w:rsidP="006D13AA">
      <w:pPr>
        <w:spacing w:after="231" w:line="249" w:lineRule="auto"/>
      </w:pPr>
    </w:p>
    <w:p w14:paraId="5C2C67A7" w14:textId="77777777" w:rsidR="006D13AA" w:rsidRDefault="006D13AA" w:rsidP="0009127D">
      <w:pPr>
        <w:pBdr>
          <w:top w:val="single" w:sz="4" w:space="0" w:color="000000"/>
          <w:left w:val="single" w:sz="4" w:space="0" w:color="000000"/>
          <w:bottom w:val="single" w:sz="4" w:space="0" w:color="000000"/>
          <w:right w:val="single" w:sz="4" w:space="0" w:color="000000"/>
        </w:pBdr>
        <w:spacing w:after="223" w:line="238" w:lineRule="auto"/>
        <w:ind w:right="333"/>
      </w:pPr>
    </w:p>
    <w:p w14:paraId="2E916A4E" w14:textId="77777777" w:rsidR="006D13AA" w:rsidRDefault="006D13AA" w:rsidP="0009127D">
      <w:pPr>
        <w:pBdr>
          <w:top w:val="single" w:sz="4" w:space="0" w:color="000000"/>
          <w:left w:val="single" w:sz="4" w:space="0" w:color="000000"/>
          <w:bottom w:val="single" w:sz="4" w:space="0" w:color="000000"/>
          <w:right w:val="single" w:sz="4" w:space="0" w:color="000000"/>
        </w:pBdr>
        <w:spacing w:after="223" w:line="238" w:lineRule="auto"/>
        <w:ind w:right="333"/>
      </w:pPr>
    </w:p>
    <w:p w14:paraId="1BA7F6BF" w14:textId="77777777" w:rsidR="006D13AA" w:rsidRDefault="006D13AA" w:rsidP="0009127D">
      <w:pPr>
        <w:pBdr>
          <w:top w:val="single" w:sz="4" w:space="0" w:color="000000"/>
          <w:left w:val="single" w:sz="4" w:space="0" w:color="000000"/>
          <w:bottom w:val="single" w:sz="4" w:space="0" w:color="000000"/>
          <w:right w:val="single" w:sz="4" w:space="0" w:color="000000"/>
        </w:pBdr>
        <w:spacing w:after="223" w:line="238" w:lineRule="auto"/>
        <w:ind w:right="333"/>
      </w:pPr>
    </w:p>
    <w:p w14:paraId="15B1D102" w14:textId="77777777" w:rsidR="006D13AA" w:rsidRDefault="006D13AA" w:rsidP="0009127D">
      <w:pPr>
        <w:pBdr>
          <w:top w:val="single" w:sz="4" w:space="0" w:color="000000"/>
          <w:left w:val="single" w:sz="4" w:space="0" w:color="000000"/>
          <w:bottom w:val="single" w:sz="4" w:space="0" w:color="000000"/>
          <w:right w:val="single" w:sz="4" w:space="0" w:color="000000"/>
        </w:pBdr>
        <w:spacing w:after="223" w:line="238" w:lineRule="auto"/>
        <w:ind w:right="333"/>
      </w:pPr>
    </w:p>
    <w:p w14:paraId="61AC0879" w14:textId="77777777" w:rsidR="006D13AA" w:rsidRDefault="006D13AA" w:rsidP="0009127D">
      <w:pPr>
        <w:pBdr>
          <w:top w:val="single" w:sz="4" w:space="0" w:color="000000"/>
          <w:left w:val="single" w:sz="4" w:space="0" w:color="000000"/>
          <w:bottom w:val="single" w:sz="4" w:space="0" w:color="000000"/>
          <w:right w:val="single" w:sz="4" w:space="0" w:color="000000"/>
        </w:pBdr>
        <w:spacing w:after="223" w:line="238" w:lineRule="auto"/>
        <w:ind w:right="333"/>
      </w:pPr>
    </w:p>
    <w:p w14:paraId="1FCE067D" w14:textId="3390414E" w:rsidR="006D13AA" w:rsidRDefault="006D13AA" w:rsidP="006D13AA">
      <w:pPr>
        <w:pStyle w:val="ListParagraph"/>
        <w:spacing w:after="223" w:line="238" w:lineRule="auto"/>
        <w:ind w:left="247" w:right="333"/>
      </w:pPr>
      <w:r>
        <w:t xml:space="preserve">Note: To the Bank/Building Society: </w:t>
      </w:r>
      <w:r w:rsidR="00715C29">
        <w:t>Folkestone and Hythe</w:t>
      </w:r>
      <w:r>
        <w:t xml:space="preserve"> Borough Council requires you to validate that the account details on this form correspond to the organization named in Box 1 by stamping this space with a stamp indicating the branch name and number </w:t>
      </w:r>
    </w:p>
    <w:p w14:paraId="3DDBBEE7" w14:textId="77777777" w:rsidR="006D13AA" w:rsidRDefault="006D13AA" w:rsidP="0009127D">
      <w:pPr>
        <w:spacing w:after="10"/>
        <w:ind w:left="-14"/>
      </w:pPr>
    </w:p>
    <w:p w14:paraId="3237876D" w14:textId="77777777" w:rsidR="006D13AA" w:rsidRDefault="006D13AA" w:rsidP="0009127D">
      <w:pPr>
        <w:spacing w:after="10"/>
        <w:ind w:left="-14"/>
      </w:pPr>
    </w:p>
    <w:p w14:paraId="17531C78" w14:textId="77777777" w:rsidR="006D13AA" w:rsidRDefault="006D13AA" w:rsidP="0009127D">
      <w:pPr>
        <w:spacing w:after="10"/>
        <w:ind w:left="-14"/>
      </w:pPr>
    </w:p>
    <w:p w14:paraId="6A77E016" w14:textId="77777777" w:rsidR="006D13AA" w:rsidRDefault="006D13AA" w:rsidP="006D13AA">
      <w:pPr>
        <w:spacing w:after="10"/>
      </w:pPr>
    </w:p>
    <w:p w14:paraId="13DCAA8D" w14:textId="77777777" w:rsidR="006D13AA" w:rsidRDefault="006D13AA" w:rsidP="0009127D">
      <w:pPr>
        <w:spacing w:after="10"/>
        <w:ind w:left="-14"/>
      </w:pPr>
    </w:p>
    <w:p w14:paraId="13878EAF" w14:textId="77777777" w:rsidR="00AB1D5C" w:rsidRPr="00AB1D5C" w:rsidRDefault="00AB1D5C" w:rsidP="00AB1D5C">
      <w:pPr>
        <w:spacing w:after="10"/>
        <w:ind w:left="-14"/>
        <w:rPr>
          <w:b/>
        </w:rPr>
      </w:pPr>
      <w:r w:rsidRPr="00AB1D5C">
        <w:rPr>
          <w:b/>
        </w:rPr>
        <w:lastRenderedPageBreak/>
        <w:t>SCHEDULE 2: PROJECT SPEND/CLAIM PROFILE</w:t>
      </w:r>
    </w:p>
    <w:p w14:paraId="52799089" w14:textId="77777777" w:rsidR="00AB1D5C" w:rsidRPr="00AB1D5C" w:rsidRDefault="00AB1D5C" w:rsidP="00AB1D5C">
      <w:pPr>
        <w:spacing w:after="10"/>
        <w:ind w:left="-14"/>
        <w:rPr>
          <w:b/>
        </w:rPr>
      </w:pPr>
    </w:p>
    <w:p w14:paraId="1CAAC41E" w14:textId="77777777" w:rsidR="00AB1D5C" w:rsidRDefault="00AB1D5C">
      <w:pPr>
        <w:rPr>
          <w:b/>
        </w:rPr>
      </w:pPr>
      <w:r>
        <w:rPr>
          <w:b/>
        </w:rPr>
        <w:br w:type="page"/>
      </w:r>
    </w:p>
    <w:p w14:paraId="3F413CF1" w14:textId="67F07198" w:rsidR="00A37E9F" w:rsidRPr="00AB1D5C" w:rsidRDefault="00A37E9F" w:rsidP="00A37E9F">
      <w:pPr>
        <w:spacing w:after="10"/>
        <w:ind w:left="-14"/>
        <w:rPr>
          <w:b/>
        </w:rPr>
      </w:pPr>
      <w:r w:rsidRPr="00AB1D5C">
        <w:rPr>
          <w:b/>
        </w:rPr>
        <w:lastRenderedPageBreak/>
        <w:t xml:space="preserve">SCHEDULE </w:t>
      </w:r>
      <w:r>
        <w:rPr>
          <w:b/>
        </w:rPr>
        <w:t>3</w:t>
      </w:r>
      <w:r w:rsidRPr="00AB1D5C">
        <w:rPr>
          <w:b/>
        </w:rPr>
        <w:t xml:space="preserve">: PROJECT </w:t>
      </w:r>
      <w:r>
        <w:rPr>
          <w:b/>
        </w:rPr>
        <w:t>OUTPUTS AND RESULTS</w:t>
      </w:r>
      <w:r w:rsidRPr="00AB1D5C">
        <w:rPr>
          <w:b/>
        </w:rPr>
        <w:t xml:space="preserve"> PROFILE</w:t>
      </w:r>
    </w:p>
    <w:p w14:paraId="56A0D5AF" w14:textId="77777777" w:rsidR="00A37E9F" w:rsidRDefault="00A37E9F">
      <w:pPr>
        <w:rPr>
          <w:b/>
        </w:rPr>
      </w:pPr>
      <w:r>
        <w:rPr>
          <w:b/>
        </w:rPr>
        <w:br w:type="page"/>
      </w:r>
    </w:p>
    <w:p w14:paraId="5E327F66" w14:textId="40260FF3" w:rsidR="006D13AA" w:rsidRPr="00AB1D5C" w:rsidRDefault="006D13AA" w:rsidP="00AB1D5C">
      <w:pPr>
        <w:spacing w:after="10"/>
        <w:ind w:left="-14"/>
        <w:rPr>
          <w:b/>
        </w:rPr>
      </w:pPr>
      <w:r w:rsidRPr="00AB1D5C">
        <w:rPr>
          <w:b/>
        </w:rPr>
        <w:lastRenderedPageBreak/>
        <w:t xml:space="preserve">SCHEDULE </w:t>
      </w:r>
      <w:r w:rsidR="00A37E9F">
        <w:rPr>
          <w:b/>
        </w:rPr>
        <w:t>4</w:t>
      </w:r>
      <w:r w:rsidRPr="00AB1D5C">
        <w:rPr>
          <w:b/>
        </w:rPr>
        <w:t>: MONITORING INFORMATION REQUIREMENTS</w:t>
      </w:r>
    </w:p>
    <w:p w14:paraId="524E575A" w14:textId="77777777" w:rsidR="006D13AA" w:rsidRDefault="006D13AA" w:rsidP="0009127D">
      <w:pPr>
        <w:spacing w:after="10"/>
        <w:ind w:left="-14"/>
      </w:pPr>
      <w:r>
        <w:t xml:space="preserve"> </w:t>
      </w:r>
    </w:p>
    <w:p w14:paraId="2279F5BC" w14:textId="77777777" w:rsidR="0009127D" w:rsidRDefault="0009127D" w:rsidP="0009127D">
      <w:pPr>
        <w:spacing w:after="10"/>
        <w:ind w:left="-14"/>
      </w:pPr>
      <w:r>
        <w:t xml:space="preserve">In accordance with the Grant Application, the Grant Recipient shall demonstrate evidence of the following Outputs: </w:t>
      </w:r>
    </w:p>
    <w:p w14:paraId="3BD4DF33" w14:textId="77777777" w:rsidR="006D13AA" w:rsidRDefault="006D13AA" w:rsidP="0009127D">
      <w:pPr>
        <w:spacing w:after="10"/>
        <w:ind w:left="-14"/>
      </w:pPr>
    </w:p>
    <w:p w14:paraId="70838051" w14:textId="77777777" w:rsidR="006D13AA" w:rsidRDefault="006D13AA" w:rsidP="0009127D">
      <w:pPr>
        <w:spacing w:after="10"/>
        <w:ind w:left="-14"/>
      </w:pPr>
    </w:p>
    <w:tbl>
      <w:tblPr>
        <w:tblStyle w:val="TableGrid0"/>
        <w:tblW w:w="9926" w:type="dxa"/>
        <w:tblInd w:w="-427" w:type="dxa"/>
        <w:tblCellMar>
          <w:left w:w="108" w:type="dxa"/>
          <w:right w:w="29" w:type="dxa"/>
        </w:tblCellMar>
        <w:tblLook w:val="04A0" w:firstRow="1" w:lastRow="0" w:firstColumn="1" w:lastColumn="0" w:noHBand="0" w:noVBand="1"/>
      </w:tblPr>
      <w:tblGrid>
        <w:gridCol w:w="1279"/>
        <w:gridCol w:w="2551"/>
        <w:gridCol w:w="1699"/>
        <w:gridCol w:w="4397"/>
      </w:tblGrid>
      <w:tr w:rsidR="0009127D" w14:paraId="526B2E90" w14:textId="77777777" w:rsidTr="00101841">
        <w:trPr>
          <w:trHeight w:val="1115"/>
        </w:trPr>
        <w:tc>
          <w:tcPr>
            <w:tcW w:w="1279" w:type="dxa"/>
            <w:tcBorders>
              <w:top w:val="single" w:sz="4" w:space="0" w:color="000000"/>
              <w:left w:val="single" w:sz="4" w:space="0" w:color="000000"/>
              <w:bottom w:val="single" w:sz="4" w:space="0" w:color="000000"/>
              <w:right w:val="single" w:sz="4" w:space="0" w:color="000000"/>
            </w:tcBorders>
            <w:vAlign w:val="bottom"/>
          </w:tcPr>
          <w:p w14:paraId="7FDE86A1" w14:textId="77777777" w:rsidR="0009127D" w:rsidRDefault="0009127D" w:rsidP="0009127D">
            <w:pPr>
              <w:spacing w:line="259" w:lineRule="auto"/>
              <w:ind w:left="12"/>
            </w:pPr>
            <w:r>
              <w:rPr>
                <w:b/>
              </w:rPr>
              <w:t xml:space="preserve">TARGETS </w:t>
            </w:r>
          </w:p>
        </w:tc>
        <w:tc>
          <w:tcPr>
            <w:tcW w:w="2551" w:type="dxa"/>
            <w:tcBorders>
              <w:top w:val="single" w:sz="4" w:space="0" w:color="000000"/>
              <w:left w:val="single" w:sz="4" w:space="0" w:color="000000"/>
              <w:bottom w:val="single" w:sz="4" w:space="0" w:color="000000"/>
              <w:right w:val="single" w:sz="4" w:space="0" w:color="000000"/>
            </w:tcBorders>
            <w:vAlign w:val="bottom"/>
          </w:tcPr>
          <w:p w14:paraId="16DFBB36" w14:textId="77777777" w:rsidR="0009127D" w:rsidRDefault="0009127D" w:rsidP="0009127D">
            <w:pPr>
              <w:spacing w:line="259" w:lineRule="auto"/>
              <w:ind w:right="78"/>
              <w:jc w:val="center"/>
            </w:pPr>
            <w:r>
              <w:rPr>
                <w:b/>
              </w:rPr>
              <w:t xml:space="preserve">DESCRIPTION </w:t>
            </w:r>
          </w:p>
        </w:tc>
        <w:tc>
          <w:tcPr>
            <w:tcW w:w="1699" w:type="dxa"/>
            <w:tcBorders>
              <w:top w:val="single" w:sz="4" w:space="0" w:color="000000"/>
              <w:left w:val="single" w:sz="4" w:space="0" w:color="000000"/>
              <w:bottom w:val="single" w:sz="4" w:space="0" w:color="000000"/>
              <w:right w:val="single" w:sz="4" w:space="0" w:color="000000"/>
            </w:tcBorders>
          </w:tcPr>
          <w:p w14:paraId="201DCFAD" w14:textId="77777777" w:rsidR="0009127D" w:rsidRDefault="0009127D" w:rsidP="0009127D">
            <w:pPr>
              <w:spacing w:line="259" w:lineRule="auto"/>
              <w:ind w:right="79"/>
              <w:jc w:val="center"/>
            </w:pPr>
            <w:r>
              <w:rPr>
                <w:b/>
              </w:rPr>
              <w:t xml:space="preserve">TO BE </w:t>
            </w:r>
          </w:p>
          <w:p w14:paraId="32B4D725" w14:textId="77777777" w:rsidR="0009127D" w:rsidRDefault="0009127D" w:rsidP="0009127D">
            <w:pPr>
              <w:spacing w:line="259" w:lineRule="auto"/>
              <w:ind w:right="76"/>
              <w:jc w:val="center"/>
            </w:pPr>
            <w:r>
              <w:rPr>
                <w:b/>
              </w:rPr>
              <w:t xml:space="preserve">ACHIEVED  </w:t>
            </w:r>
          </w:p>
          <w:p w14:paraId="5EAE823A" w14:textId="77777777" w:rsidR="0009127D" w:rsidRDefault="0009127D" w:rsidP="0009127D">
            <w:pPr>
              <w:spacing w:line="259" w:lineRule="auto"/>
              <w:ind w:right="76"/>
              <w:jc w:val="center"/>
            </w:pPr>
            <w:r>
              <w:rPr>
                <w:b/>
              </w:rPr>
              <w:t xml:space="preserve">BY </w:t>
            </w:r>
          </w:p>
        </w:tc>
        <w:tc>
          <w:tcPr>
            <w:tcW w:w="4397" w:type="dxa"/>
            <w:tcBorders>
              <w:top w:val="single" w:sz="4" w:space="0" w:color="000000"/>
              <w:left w:val="single" w:sz="4" w:space="0" w:color="000000"/>
              <w:bottom w:val="single" w:sz="4" w:space="0" w:color="000000"/>
              <w:right w:val="single" w:sz="4" w:space="0" w:color="000000"/>
            </w:tcBorders>
            <w:vAlign w:val="bottom"/>
          </w:tcPr>
          <w:p w14:paraId="67C6D877" w14:textId="77777777" w:rsidR="0009127D" w:rsidRDefault="0009127D" w:rsidP="0009127D">
            <w:pPr>
              <w:spacing w:line="259" w:lineRule="auto"/>
              <w:ind w:right="86"/>
              <w:jc w:val="center"/>
            </w:pPr>
            <w:r>
              <w:rPr>
                <w:b/>
              </w:rPr>
              <w:t xml:space="preserve">EVIDENCE REQUIREMENTS </w:t>
            </w:r>
          </w:p>
        </w:tc>
      </w:tr>
      <w:tr w:rsidR="0009127D" w14:paraId="7189538F" w14:textId="77777777" w:rsidTr="0009127D">
        <w:trPr>
          <w:trHeight w:val="2126"/>
        </w:trPr>
        <w:tc>
          <w:tcPr>
            <w:tcW w:w="1279" w:type="dxa"/>
            <w:tcBorders>
              <w:top w:val="single" w:sz="4" w:space="0" w:color="000000"/>
              <w:left w:val="single" w:sz="4" w:space="0" w:color="000000"/>
              <w:bottom w:val="single" w:sz="4" w:space="0" w:color="000000"/>
              <w:right w:val="single" w:sz="4" w:space="0" w:color="000000"/>
            </w:tcBorders>
            <w:vAlign w:val="center"/>
          </w:tcPr>
          <w:p w14:paraId="74E62247" w14:textId="77777777" w:rsidR="0009127D" w:rsidRDefault="0009127D" w:rsidP="0009127D">
            <w:pPr>
              <w:spacing w:line="259" w:lineRule="auto"/>
              <w:jc w:val="center"/>
            </w:pPr>
            <w:r>
              <w:t xml:space="preserve">Output 1 (C1) </w:t>
            </w:r>
          </w:p>
          <w:p w14:paraId="3BBDE113" w14:textId="77777777" w:rsidR="0009127D" w:rsidRDefault="0009127D" w:rsidP="0009127D">
            <w:pPr>
              <w:spacing w:line="259" w:lineRule="auto"/>
              <w:jc w:val="center"/>
            </w:pPr>
            <w:r>
              <w:t>ERDF</w:t>
            </w:r>
          </w:p>
        </w:tc>
        <w:tc>
          <w:tcPr>
            <w:tcW w:w="2551" w:type="dxa"/>
            <w:tcBorders>
              <w:top w:val="single" w:sz="4" w:space="0" w:color="000000"/>
              <w:left w:val="single" w:sz="4" w:space="0" w:color="000000"/>
              <w:bottom w:val="single" w:sz="4" w:space="0" w:color="000000"/>
              <w:right w:val="single" w:sz="4" w:space="0" w:color="000000"/>
            </w:tcBorders>
            <w:vAlign w:val="center"/>
          </w:tcPr>
          <w:p w14:paraId="7E70634D" w14:textId="77777777" w:rsidR="0009127D" w:rsidRDefault="0009127D" w:rsidP="0009127D">
            <w:pPr>
              <w:spacing w:line="259" w:lineRule="auto"/>
              <w:jc w:val="center"/>
            </w:pPr>
            <w:r>
              <w:t xml:space="preserve">Number of enterprises receiving support </w:t>
            </w:r>
          </w:p>
        </w:tc>
        <w:tc>
          <w:tcPr>
            <w:tcW w:w="1699" w:type="dxa"/>
            <w:tcBorders>
              <w:top w:val="single" w:sz="4" w:space="0" w:color="000000"/>
              <w:left w:val="single" w:sz="4" w:space="0" w:color="000000"/>
              <w:bottom w:val="single" w:sz="4" w:space="0" w:color="000000"/>
              <w:right w:val="single" w:sz="4" w:space="0" w:color="000000"/>
            </w:tcBorders>
            <w:vAlign w:val="center"/>
          </w:tcPr>
          <w:p w14:paraId="389E732A" w14:textId="0F3EA31D" w:rsidR="0009127D" w:rsidRDefault="00101841" w:rsidP="00A37E9F">
            <w:pPr>
              <w:spacing w:line="259" w:lineRule="auto"/>
              <w:ind w:right="17"/>
            </w:pPr>
            <w:r>
              <w:t>Quarterly schedule of output delivery based on timescale of project</w:t>
            </w:r>
            <w:r w:rsidR="00A37E9F">
              <w:t xml:space="preserve"> as set out in Schedule 3.</w:t>
            </w:r>
          </w:p>
        </w:tc>
        <w:tc>
          <w:tcPr>
            <w:tcW w:w="4397" w:type="dxa"/>
            <w:tcBorders>
              <w:top w:val="single" w:sz="4" w:space="0" w:color="000000"/>
              <w:left w:val="single" w:sz="4" w:space="0" w:color="000000"/>
              <w:bottom w:val="single" w:sz="4" w:space="0" w:color="000000"/>
              <w:right w:val="single" w:sz="4" w:space="0" w:color="000000"/>
            </w:tcBorders>
          </w:tcPr>
          <w:p w14:paraId="31B4E534" w14:textId="77777777" w:rsidR="00ED212E" w:rsidRDefault="00ED212E" w:rsidP="00ED212E">
            <w:pPr>
              <w:spacing w:line="259" w:lineRule="auto"/>
            </w:pPr>
            <w:r>
              <w:t>As set out in ESIF eligible expenditure documentation and Grant Manual.</w:t>
            </w:r>
          </w:p>
          <w:p w14:paraId="03C9D8A8" w14:textId="77777777" w:rsidR="0009127D" w:rsidRDefault="0009127D" w:rsidP="00ED212E">
            <w:pPr>
              <w:spacing w:line="259" w:lineRule="auto"/>
            </w:pPr>
          </w:p>
        </w:tc>
      </w:tr>
      <w:tr w:rsidR="00ED212E" w14:paraId="4579F925" w14:textId="77777777" w:rsidTr="008266D3">
        <w:trPr>
          <w:trHeight w:val="1320"/>
        </w:trPr>
        <w:tc>
          <w:tcPr>
            <w:tcW w:w="1279" w:type="dxa"/>
            <w:tcBorders>
              <w:top w:val="single" w:sz="4" w:space="0" w:color="000000"/>
              <w:left w:val="single" w:sz="4" w:space="0" w:color="000000"/>
              <w:bottom w:val="single" w:sz="4" w:space="0" w:color="000000"/>
              <w:right w:val="single" w:sz="4" w:space="0" w:color="000000"/>
            </w:tcBorders>
            <w:vAlign w:val="center"/>
          </w:tcPr>
          <w:p w14:paraId="3C578D6F" w14:textId="77777777" w:rsidR="00ED212E" w:rsidRDefault="00ED212E" w:rsidP="0009127D">
            <w:pPr>
              <w:spacing w:line="259" w:lineRule="auto"/>
              <w:jc w:val="center"/>
            </w:pPr>
            <w:r>
              <w:t xml:space="preserve">Output 2 (C5) </w:t>
            </w:r>
          </w:p>
          <w:p w14:paraId="05D9B82A" w14:textId="77777777" w:rsidR="00ED212E" w:rsidRDefault="00ED212E" w:rsidP="0009127D">
            <w:pPr>
              <w:spacing w:line="259" w:lineRule="auto"/>
              <w:jc w:val="center"/>
            </w:pPr>
            <w:r>
              <w:t>ERDF</w:t>
            </w:r>
          </w:p>
        </w:tc>
        <w:tc>
          <w:tcPr>
            <w:tcW w:w="2551" w:type="dxa"/>
            <w:tcBorders>
              <w:top w:val="single" w:sz="4" w:space="0" w:color="000000"/>
              <w:left w:val="single" w:sz="4" w:space="0" w:color="000000"/>
              <w:bottom w:val="single" w:sz="4" w:space="0" w:color="000000"/>
              <w:right w:val="single" w:sz="4" w:space="0" w:color="000000"/>
            </w:tcBorders>
            <w:vAlign w:val="center"/>
          </w:tcPr>
          <w:p w14:paraId="0C7AD8C3" w14:textId="77777777" w:rsidR="00ED212E" w:rsidRDefault="00ED212E" w:rsidP="0009127D">
            <w:pPr>
              <w:spacing w:after="2" w:line="238" w:lineRule="auto"/>
              <w:jc w:val="center"/>
            </w:pPr>
            <w:r>
              <w:t xml:space="preserve">Number of new enterprises supported </w:t>
            </w:r>
          </w:p>
          <w:p w14:paraId="5FDA587A" w14:textId="77777777" w:rsidR="00ED212E" w:rsidRDefault="00ED212E" w:rsidP="0009127D">
            <w:pPr>
              <w:spacing w:line="259" w:lineRule="auto"/>
              <w:ind w:right="20"/>
              <w:jc w:val="center"/>
            </w:pPr>
            <w: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56811D88" w14:textId="313548A2" w:rsidR="00ED212E" w:rsidRDefault="00ED212E">
            <w:r w:rsidRPr="00F46DD7">
              <w:t>Quarterly schedule of output delivery based on timescale of project</w:t>
            </w:r>
            <w:r w:rsidR="00A37E9F">
              <w:t xml:space="preserve"> as set out in Schedule 3.</w:t>
            </w:r>
          </w:p>
        </w:tc>
        <w:tc>
          <w:tcPr>
            <w:tcW w:w="4397" w:type="dxa"/>
            <w:tcBorders>
              <w:top w:val="single" w:sz="4" w:space="0" w:color="000000"/>
              <w:left w:val="single" w:sz="4" w:space="0" w:color="000000"/>
              <w:bottom w:val="single" w:sz="4" w:space="0" w:color="000000"/>
              <w:right w:val="single" w:sz="4" w:space="0" w:color="000000"/>
            </w:tcBorders>
          </w:tcPr>
          <w:p w14:paraId="3256C2BF" w14:textId="77777777" w:rsidR="00ED212E" w:rsidRPr="00212F33" w:rsidRDefault="00ED212E" w:rsidP="00A00D0F">
            <w:pPr>
              <w:spacing w:line="259" w:lineRule="auto"/>
            </w:pPr>
            <w:r w:rsidRPr="00212F33">
              <w:t>As set out in ESIF eligible expenditure documentation and Grant Manual.</w:t>
            </w:r>
          </w:p>
        </w:tc>
      </w:tr>
      <w:tr w:rsidR="00ED212E" w14:paraId="3FD66417" w14:textId="77777777" w:rsidTr="008266D3">
        <w:trPr>
          <w:trHeight w:val="2378"/>
        </w:trPr>
        <w:tc>
          <w:tcPr>
            <w:tcW w:w="1279" w:type="dxa"/>
            <w:tcBorders>
              <w:top w:val="single" w:sz="4" w:space="0" w:color="000000"/>
              <w:left w:val="single" w:sz="4" w:space="0" w:color="000000"/>
              <w:bottom w:val="single" w:sz="4" w:space="0" w:color="000000"/>
              <w:right w:val="single" w:sz="4" w:space="0" w:color="000000"/>
            </w:tcBorders>
            <w:vAlign w:val="center"/>
          </w:tcPr>
          <w:p w14:paraId="7357DF86" w14:textId="77777777" w:rsidR="00ED212E" w:rsidRDefault="00ED212E" w:rsidP="0009127D">
            <w:pPr>
              <w:spacing w:line="259" w:lineRule="auto"/>
              <w:jc w:val="center"/>
            </w:pPr>
            <w:r>
              <w:t>Output 3</w:t>
            </w:r>
          </w:p>
          <w:p w14:paraId="0D2704C7" w14:textId="77777777" w:rsidR="00ED212E" w:rsidRDefault="00ED212E" w:rsidP="0009127D">
            <w:pPr>
              <w:spacing w:line="259" w:lineRule="auto"/>
              <w:jc w:val="center"/>
            </w:pPr>
            <w:r>
              <w:t>(C8)</w:t>
            </w:r>
          </w:p>
          <w:p w14:paraId="2CEF0BC1" w14:textId="77777777" w:rsidR="00ED212E" w:rsidRDefault="00ED212E" w:rsidP="0009127D">
            <w:pPr>
              <w:spacing w:line="259" w:lineRule="auto"/>
              <w:jc w:val="center"/>
            </w:pPr>
            <w:r>
              <w:t>ERDF</w:t>
            </w:r>
          </w:p>
        </w:tc>
        <w:tc>
          <w:tcPr>
            <w:tcW w:w="2551" w:type="dxa"/>
            <w:tcBorders>
              <w:top w:val="single" w:sz="4" w:space="0" w:color="000000"/>
              <w:left w:val="single" w:sz="4" w:space="0" w:color="000000"/>
              <w:bottom w:val="single" w:sz="4" w:space="0" w:color="000000"/>
              <w:right w:val="single" w:sz="4" w:space="0" w:color="000000"/>
            </w:tcBorders>
            <w:vAlign w:val="center"/>
          </w:tcPr>
          <w:p w14:paraId="69A2AD33" w14:textId="77777777" w:rsidR="00ED212E" w:rsidRDefault="00ED212E" w:rsidP="0009127D">
            <w:pPr>
              <w:spacing w:line="259" w:lineRule="auto"/>
              <w:ind w:right="20"/>
              <w:jc w:val="center"/>
            </w:pPr>
            <w:r w:rsidRPr="001102C1">
              <w:t>Employment increase in supported enterprises</w:t>
            </w:r>
          </w:p>
        </w:tc>
        <w:tc>
          <w:tcPr>
            <w:tcW w:w="1699" w:type="dxa"/>
            <w:tcBorders>
              <w:top w:val="single" w:sz="4" w:space="0" w:color="000000"/>
              <w:left w:val="single" w:sz="4" w:space="0" w:color="000000"/>
              <w:bottom w:val="single" w:sz="4" w:space="0" w:color="000000"/>
              <w:right w:val="single" w:sz="4" w:space="0" w:color="000000"/>
            </w:tcBorders>
          </w:tcPr>
          <w:p w14:paraId="20DB5F50" w14:textId="28790178" w:rsidR="00ED212E" w:rsidRDefault="00ED212E">
            <w:r w:rsidRPr="00F46DD7">
              <w:t>Quarterly schedule of output delivery based on timescale of project</w:t>
            </w:r>
            <w:r w:rsidR="00A37E9F">
              <w:t xml:space="preserve"> as set out in Schedule 3.</w:t>
            </w:r>
          </w:p>
        </w:tc>
        <w:tc>
          <w:tcPr>
            <w:tcW w:w="4397" w:type="dxa"/>
            <w:tcBorders>
              <w:top w:val="single" w:sz="4" w:space="0" w:color="000000"/>
              <w:left w:val="single" w:sz="4" w:space="0" w:color="000000"/>
              <w:bottom w:val="single" w:sz="4" w:space="0" w:color="000000"/>
              <w:right w:val="single" w:sz="4" w:space="0" w:color="000000"/>
            </w:tcBorders>
          </w:tcPr>
          <w:p w14:paraId="1AE4351D" w14:textId="77777777" w:rsidR="00ED212E" w:rsidRDefault="00ED212E" w:rsidP="00A00D0F">
            <w:r w:rsidRPr="00212F33">
              <w:t xml:space="preserve">To be agreed with Programme Management Team and </w:t>
            </w:r>
          </w:p>
        </w:tc>
      </w:tr>
      <w:tr w:rsidR="00ED212E" w14:paraId="03A477F9" w14:textId="77777777" w:rsidTr="008266D3">
        <w:trPr>
          <w:trHeight w:val="1862"/>
        </w:trPr>
        <w:tc>
          <w:tcPr>
            <w:tcW w:w="1279" w:type="dxa"/>
            <w:tcBorders>
              <w:top w:val="single" w:sz="4" w:space="0" w:color="000000"/>
              <w:left w:val="single" w:sz="4" w:space="0" w:color="000000"/>
              <w:bottom w:val="single" w:sz="4" w:space="0" w:color="000000"/>
              <w:right w:val="single" w:sz="4" w:space="0" w:color="000000"/>
            </w:tcBorders>
            <w:vAlign w:val="center"/>
          </w:tcPr>
          <w:p w14:paraId="1ECA95EF" w14:textId="77777777" w:rsidR="00ED212E" w:rsidRDefault="00ED212E" w:rsidP="0009127D">
            <w:pPr>
              <w:spacing w:line="259" w:lineRule="auto"/>
              <w:jc w:val="center"/>
            </w:pPr>
            <w:r>
              <w:t>Output 4</w:t>
            </w:r>
          </w:p>
          <w:p w14:paraId="5CE6A18D" w14:textId="77777777" w:rsidR="00ED212E" w:rsidRDefault="00ED212E" w:rsidP="0009127D">
            <w:pPr>
              <w:spacing w:line="259" w:lineRule="auto"/>
              <w:jc w:val="center"/>
            </w:pPr>
            <w:r>
              <w:t>(P2)</w:t>
            </w:r>
          </w:p>
          <w:p w14:paraId="16D0931D" w14:textId="77777777" w:rsidR="00ED212E" w:rsidRDefault="00ED212E" w:rsidP="0009127D">
            <w:pPr>
              <w:spacing w:line="259" w:lineRule="auto"/>
              <w:jc w:val="center"/>
            </w:pPr>
            <w:r>
              <w:t>ERDF</w:t>
            </w:r>
          </w:p>
        </w:tc>
        <w:tc>
          <w:tcPr>
            <w:tcW w:w="2551" w:type="dxa"/>
            <w:tcBorders>
              <w:top w:val="single" w:sz="4" w:space="0" w:color="000000"/>
              <w:left w:val="single" w:sz="4" w:space="0" w:color="000000"/>
              <w:bottom w:val="single" w:sz="4" w:space="0" w:color="000000"/>
              <w:right w:val="single" w:sz="4" w:space="0" w:color="000000"/>
            </w:tcBorders>
            <w:vAlign w:val="center"/>
          </w:tcPr>
          <w:p w14:paraId="5AA880CC" w14:textId="77777777" w:rsidR="00ED212E" w:rsidRDefault="00ED212E" w:rsidP="0009127D">
            <w:pPr>
              <w:spacing w:line="259" w:lineRule="auto"/>
              <w:ind w:left="21" w:right="41"/>
              <w:jc w:val="center"/>
            </w:pPr>
            <w:r w:rsidRPr="001102C1">
              <w:t>Public or commercial buildings built or renovated</w:t>
            </w:r>
          </w:p>
        </w:tc>
        <w:tc>
          <w:tcPr>
            <w:tcW w:w="1699" w:type="dxa"/>
            <w:tcBorders>
              <w:top w:val="single" w:sz="4" w:space="0" w:color="000000"/>
              <w:left w:val="single" w:sz="4" w:space="0" w:color="000000"/>
              <w:bottom w:val="single" w:sz="4" w:space="0" w:color="000000"/>
              <w:right w:val="single" w:sz="4" w:space="0" w:color="000000"/>
            </w:tcBorders>
          </w:tcPr>
          <w:p w14:paraId="0D61F3F8" w14:textId="6396CA8A" w:rsidR="00ED212E" w:rsidRDefault="00ED212E">
            <w:r w:rsidRPr="00F46DD7">
              <w:t>Quarterly schedule of output delivery based on timescale of project</w:t>
            </w:r>
            <w:r w:rsidR="00A37E9F">
              <w:t xml:space="preserve"> as set out in Schedule 3.</w:t>
            </w:r>
          </w:p>
        </w:tc>
        <w:tc>
          <w:tcPr>
            <w:tcW w:w="4397" w:type="dxa"/>
            <w:tcBorders>
              <w:top w:val="single" w:sz="4" w:space="0" w:color="000000"/>
              <w:left w:val="single" w:sz="4" w:space="0" w:color="000000"/>
              <w:bottom w:val="single" w:sz="4" w:space="0" w:color="000000"/>
              <w:right w:val="single" w:sz="4" w:space="0" w:color="000000"/>
            </w:tcBorders>
          </w:tcPr>
          <w:p w14:paraId="01D92D1E" w14:textId="77777777" w:rsidR="00ED212E" w:rsidRPr="00212F33" w:rsidRDefault="00ED212E" w:rsidP="00A00D0F">
            <w:pPr>
              <w:spacing w:line="259" w:lineRule="auto"/>
            </w:pPr>
            <w:r w:rsidRPr="00212F33">
              <w:t>As set out in ESIF eligible expenditure documentation and Grant Manual.</w:t>
            </w:r>
          </w:p>
        </w:tc>
      </w:tr>
      <w:tr w:rsidR="00ED212E" w14:paraId="1721E4A6" w14:textId="77777777" w:rsidTr="008266D3">
        <w:trPr>
          <w:trHeight w:val="2909"/>
        </w:trPr>
        <w:tc>
          <w:tcPr>
            <w:tcW w:w="1279" w:type="dxa"/>
            <w:tcBorders>
              <w:top w:val="single" w:sz="4" w:space="0" w:color="000000"/>
              <w:left w:val="single" w:sz="4" w:space="0" w:color="000000"/>
              <w:bottom w:val="single" w:sz="4" w:space="0" w:color="000000"/>
              <w:right w:val="single" w:sz="4" w:space="0" w:color="000000"/>
            </w:tcBorders>
            <w:vAlign w:val="center"/>
          </w:tcPr>
          <w:p w14:paraId="579B350B" w14:textId="77777777" w:rsidR="00ED212E" w:rsidRDefault="00ED212E" w:rsidP="0009127D">
            <w:pPr>
              <w:spacing w:line="259" w:lineRule="auto"/>
              <w:jc w:val="center"/>
            </w:pPr>
            <w:r>
              <w:lastRenderedPageBreak/>
              <w:t>Output 5</w:t>
            </w:r>
          </w:p>
          <w:p w14:paraId="784ED08F" w14:textId="77777777" w:rsidR="00ED212E" w:rsidRDefault="00ED212E" w:rsidP="0009127D">
            <w:pPr>
              <w:spacing w:line="259" w:lineRule="auto"/>
              <w:jc w:val="center"/>
            </w:pPr>
            <w:r>
              <w:t>(P11)</w:t>
            </w:r>
          </w:p>
          <w:p w14:paraId="02A3EC3F" w14:textId="77777777" w:rsidR="00ED212E" w:rsidRDefault="00ED212E" w:rsidP="0009127D">
            <w:pPr>
              <w:spacing w:line="259" w:lineRule="auto"/>
              <w:jc w:val="center"/>
            </w:pPr>
            <w:r>
              <w:t>ERDF</w:t>
            </w:r>
          </w:p>
        </w:tc>
        <w:tc>
          <w:tcPr>
            <w:tcW w:w="2551" w:type="dxa"/>
            <w:tcBorders>
              <w:top w:val="single" w:sz="4" w:space="0" w:color="000000"/>
              <w:left w:val="single" w:sz="4" w:space="0" w:color="000000"/>
              <w:bottom w:val="single" w:sz="4" w:space="0" w:color="000000"/>
              <w:right w:val="single" w:sz="4" w:space="0" w:color="000000"/>
            </w:tcBorders>
            <w:vAlign w:val="center"/>
          </w:tcPr>
          <w:p w14:paraId="65AAEEBF" w14:textId="77777777" w:rsidR="00ED212E" w:rsidRDefault="00ED212E" w:rsidP="0009127D">
            <w:pPr>
              <w:spacing w:line="259" w:lineRule="auto"/>
              <w:ind w:right="82"/>
              <w:jc w:val="center"/>
            </w:pPr>
            <w:r w:rsidRPr="001102C1">
              <w:t>Number of potential entrepreneurs assisted to be enterprise ready</w:t>
            </w:r>
          </w:p>
        </w:tc>
        <w:tc>
          <w:tcPr>
            <w:tcW w:w="1699" w:type="dxa"/>
            <w:tcBorders>
              <w:top w:val="single" w:sz="4" w:space="0" w:color="000000"/>
              <w:left w:val="single" w:sz="4" w:space="0" w:color="000000"/>
              <w:bottom w:val="single" w:sz="4" w:space="0" w:color="000000"/>
              <w:right w:val="single" w:sz="4" w:space="0" w:color="000000"/>
            </w:tcBorders>
          </w:tcPr>
          <w:p w14:paraId="699608A0" w14:textId="2D498C1A" w:rsidR="00ED212E" w:rsidRDefault="00ED212E">
            <w:r w:rsidRPr="00F46DD7">
              <w:t>Quarterly schedule of output delivery based on timescale of project</w:t>
            </w:r>
            <w:r w:rsidR="00A37E9F">
              <w:t xml:space="preserve"> as set out in Schedule 3.</w:t>
            </w:r>
          </w:p>
        </w:tc>
        <w:tc>
          <w:tcPr>
            <w:tcW w:w="4397" w:type="dxa"/>
            <w:tcBorders>
              <w:top w:val="single" w:sz="4" w:space="0" w:color="000000"/>
              <w:left w:val="single" w:sz="4" w:space="0" w:color="000000"/>
              <w:bottom w:val="single" w:sz="4" w:space="0" w:color="000000"/>
              <w:right w:val="single" w:sz="4" w:space="0" w:color="000000"/>
            </w:tcBorders>
          </w:tcPr>
          <w:p w14:paraId="3BD5E0E7" w14:textId="77777777" w:rsidR="00ED212E" w:rsidRDefault="00ED212E" w:rsidP="00A00D0F">
            <w:r w:rsidRPr="00212F33">
              <w:t xml:space="preserve">To be agreed with Programme Management Team and </w:t>
            </w:r>
          </w:p>
        </w:tc>
      </w:tr>
      <w:tr w:rsidR="00ED212E" w14:paraId="12D3ED19" w14:textId="77777777" w:rsidTr="008266D3">
        <w:trPr>
          <w:trHeight w:val="2909"/>
        </w:trPr>
        <w:tc>
          <w:tcPr>
            <w:tcW w:w="1279" w:type="dxa"/>
            <w:tcBorders>
              <w:top w:val="single" w:sz="4" w:space="0" w:color="000000"/>
              <w:left w:val="single" w:sz="4" w:space="0" w:color="000000"/>
              <w:bottom w:val="single" w:sz="4" w:space="0" w:color="000000"/>
              <w:right w:val="single" w:sz="4" w:space="0" w:color="000000"/>
            </w:tcBorders>
            <w:vAlign w:val="center"/>
          </w:tcPr>
          <w:p w14:paraId="0A4D68E8" w14:textId="77777777" w:rsidR="00ED212E" w:rsidRDefault="00ED212E" w:rsidP="0009127D">
            <w:pPr>
              <w:spacing w:line="259" w:lineRule="auto"/>
              <w:jc w:val="center"/>
            </w:pPr>
            <w:r>
              <w:t>Output 6</w:t>
            </w:r>
          </w:p>
          <w:p w14:paraId="56BE5363" w14:textId="77777777" w:rsidR="00ED212E" w:rsidRDefault="00ED212E" w:rsidP="0009127D">
            <w:pPr>
              <w:spacing w:line="259" w:lineRule="auto"/>
              <w:jc w:val="center"/>
            </w:pPr>
            <w:r>
              <w:t>(CO01)</w:t>
            </w:r>
          </w:p>
          <w:p w14:paraId="5E91E543" w14:textId="77777777" w:rsidR="00ED212E" w:rsidRDefault="00ED212E" w:rsidP="0009127D">
            <w:pPr>
              <w:spacing w:line="259" w:lineRule="auto"/>
              <w:jc w:val="center"/>
            </w:pPr>
            <w:r>
              <w:t>ESF</w:t>
            </w:r>
          </w:p>
        </w:tc>
        <w:tc>
          <w:tcPr>
            <w:tcW w:w="2551" w:type="dxa"/>
            <w:tcBorders>
              <w:top w:val="single" w:sz="4" w:space="0" w:color="000000"/>
              <w:left w:val="single" w:sz="4" w:space="0" w:color="000000"/>
              <w:bottom w:val="single" w:sz="4" w:space="0" w:color="000000"/>
              <w:right w:val="single" w:sz="4" w:space="0" w:color="000000"/>
            </w:tcBorders>
            <w:vAlign w:val="center"/>
          </w:tcPr>
          <w:p w14:paraId="1E15358D" w14:textId="77777777" w:rsidR="00ED212E" w:rsidRDefault="00ED212E" w:rsidP="0009127D">
            <w:pPr>
              <w:spacing w:line="259" w:lineRule="auto"/>
              <w:ind w:right="82"/>
              <w:jc w:val="center"/>
            </w:pPr>
            <w:r w:rsidRPr="00101028">
              <w:t>Unemployed, including long-term unemployed</w:t>
            </w:r>
          </w:p>
        </w:tc>
        <w:tc>
          <w:tcPr>
            <w:tcW w:w="1699" w:type="dxa"/>
            <w:tcBorders>
              <w:top w:val="single" w:sz="4" w:space="0" w:color="000000"/>
              <w:left w:val="single" w:sz="4" w:space="0" w:color="000000"/>
              <w:bottom w:val="single" w:sz="4" w:space="0" w:color="000000"/>
              <w:right w:val="single" w:sz="4" w:space="0" w:color="000000"/>
            </w:tcBorders>
          </w:tcPr>
          <w:p w14:paraId="2EB41F84" w14:textId="38F8CFD8" w:rsidR="00ED212E" w:rsidRDefault="00ED212E">
            <w:r w:rsidRPr="00F46DD7">
              <w:t>Quarterly schedule of output delivery based on timescale of project</w:t>
            </w:r>
            <w:r w:rsidR="00A37E9F">
              <w:t xml:space="preserve"> as set out in Schedule 3.</w:t>
            </w:r>
          </w:p>
        </w:tc>
        <w:tc>
          <w:tcPr>
            <w:tcW w:w="4397" w:type="dxa"/>
            <w:tcBorders>
              <w:top w:val="single" w:sz="4" w:space="0" w:color="000000"/>
              <w:left w:val="single" w:sz="4" w:space="0" w:color="000000"/>
              <w:bottom w:val="single" w:sz="4" w:space="0" w:color="000000"/>
              <w:right w:val="single" w:sz="4" w:space="0" w:color="000000"/>
            </w:tcBorders>
          </w:tcPr>
          <w:p w14:paraId="4F29D4C2" w14:textId="77777777" w:rsidR="00ED212E" w:rsidRPr="00212F33" w:rsidRDefault="00ED212E" w:rsidP="00A00D0F">
            <w:pPr>
              <w:spacing w:line="259" w:lineRule="auto"/>
            </w:pPr>
            <w:r w:rsidRPr="00212F33">
              <w:t>As set out in ESIF eligible expenditure documentation and Grant Manual.</w:t>
            </w:r>
          </w:p>
        </w:tc>
      </w:tr>
      <w:tr w:rsidR="00ED212E" w14:paraId="55A6278F" w14:textId="77777777" w:rsidTr="008266D3">
        <w:trPr>
          <w:trHeight w:val="2909"/>
        </w:trPr>
        <w:tc>
          <w:tcPr>
            <w:tcW w:w="1279" w:type="dxa"/>
            <w:tcBorders>
              <w:top w:val="single" w:sz="4" w:space="0" w:color="000000"/>
              <w:left w:val="single" w:sz="4" w:space="0" w:color="000000"/>
              <w:bottom w:val="single" w:sz="4" w:space="0" w:color="000000"/>
              <w:right w:val="single" w:sz="4" w:space="0" w:color="000000"/>
            </w:tcBorders>
            <w:vAlign w:val="center"/>
          </w:tcPr>
          <w:p w14:paraId="673B8AA8" w14:textId="77777777" w:rsidR="00ED212E" w:rsidRDefault="00ED212E" w:rsidP="0009127D">
            <w:pPr>
              <w:spacing w:line="259" w:lineRule="auto"/>
              <w:jc w:val="center"/>
            </w:pPr>
            <w:r>
              <w:t>Output 7</w:t>
            </w:r>
          </w:p>
          <w:p w14:paraId="7243402C" w14:textId="77777777" w:rsidR="00ED212E" w:rsidRDefault="00ED212E" w:rsidP="0009127D">
            <w:pPr>
              <w:spacing w:line="259" w:lineRule="auto"/>
              <w:jc w:val="center"/>
            </w:pPr>
            <w:r>
              <w:t>(CO03)</w:t>
            </w:r>
          </w:p>
          <w:p w14:paraId="1901BC77" w14:textId="77777777" w:rsidR="00ED212E" w:rsidRDefault="00ED212E" w:rsidP="0009127D">
            <w:pPr>
              <w:spacing w:line="259" w:lineRule="auto"/>
              <w:jc w:val="center"/>
            </w:pPr>
            <w:r>
              <w:t>ESF</w:t>
            </w:r>
          </w:p>
        </w:tc>
        <w:tc>
          <w:tcPr>
            <w:tcW w:w="2551" w:type="dxa"/>
            <w:tcBorders>
              <w:top w:val="single" w:sz="4" w:space="0" w:color="000000"/>
              <w:left w:val="single" w:sz="4" w:space="0" w:color="000000"/>
              <w:bottom w:val="single" w:sz="4" w:space="0" w:color="000000"/>
              <w:right w:val="single" w:sz="4" w:space="0" w:color="000000"/>
            </w:tcBorders>
            <w:vAlign w:val="center"/>
          </w:tcPr>
          <w:p w14:paraId="72A7EB08" w14:textId="77777777" w:rsidR="00ED212E" w:rsidRDefault="00ED212E" w:rsidP="0009127D">
            <w:pPr>
              <w:spacing w:line="259" w:lineRule="auto"/>
              <w:ind w:right="82"/>
              <w:jc w:val="center"/>
            </w:pPr>
            <w:r>
              <w:t xml:space="preserve">Inactive </w:t>
            </w:r>
          </w:p>
        </w:tc>
        <w:tc>
          <w:tcPr>
            <w:tcW w:w="1699" w:type="dxa"/>
            <w:tcBorders>
              <w:top w:val="single" w:sz="4" w:space="0" w:color="000000"/>
              <w:left w:val="single" w:sz="4" w:space="0" w:color="000000"/>
              <w:bottom w:val="single" w:sz="4" w:space="0" w:color="000000"/>
              <w:right w:val="single" w:sz="4" w:space="0" w:color="000000"/>
            </w:tcBorders>
          </w:tcPr>
          <w:p w14:paraId="2EF08EE3" w14:textId="77777777" w:rsidR="00ED212E" w:rsidRDefault="00ED212E">
            <w:r w:rsidRPr="00F46DD7">
              <w:t>Quarterly schedule of output delivery based on timescale of project</w:t>
            </w:r>
          </w:p>
        </w:tc>
        <w:tc>
          <w:tcPr>
            <w:tcW w:w="4397" w:type="dxa"/>
            <w:tcBorders>
              <w:top w:val="single" w:sz="4" w:space="0" w:color="000000"/>
              <w:left w:val="single" w:sz="4" w:space="0" w:color="000000"/>
              <w:bottom w:val="single" w:sz="4" w:space="0" w:color="000000"/>
              <w:right w:val="single" w:sz="4" w:space="0" w:color="000000"/>
            </w:tcBorders>
          </w:tcPr>
          <w:p w14:paraId="5DA67367" w14:textId="77777777" w:rsidR="00ED212E" w:rsidRDefault="00ED212E" w:rsidP="00A00D0F">
            <w:r w:rsidRPr="00212F33">
              <w:t xml:space="preserve">To be agreed with Programme Management Team and </w:t>
            </w:r>
          </w:p>
        </w:tc>
      </w:tr>
      <w:tr w:rsidR="00ED212E" w14:paraId="029EF3E9" w14:textId="77777777" w:rsidTr="008266D3">
        <w:trPr>
          <w:trHeight w:val="2909"/>
        </w:trPr>
        <w:tc>
          <w:tcPr>
            <w:tcW w:w="1279" w:type="dxa"/>
            <w:tcBorders>
              <w:top w:val="single" w:sz="4" w:space="0" w:color="000000"/>
              <w:left w:val="single" w:sz="4" w:space="0" w:color="000000"/>
              <w:bottom w:val="single" w:sz="4" w:space="0" w:color="000000"/>
              <w:right w:val="single" w:sz="4" w:space="0" w:color="000000"/>
            </w:tcBorders>
            <w:vAlign w:val="center"/>
          </w:tcPr>
          <w:p w14:paraId="62487D6D" w14:textId="77777777" w:rsidR="00ED212E" w:rsidRDefault="00ED212E" w:rsidP="0009127D">
            <w:pPr>
              <w:spacing w:line="259" w:lineRule="auto"/>
              <w:jc w:val="center"/>
            </w:pPr>
            <w:r>
              <w:t>Output 8</w:t>
            </w:r>
          </w:p>
          <w:p w14:paraId="1200AEB2" w14:textId="77777777" w:rsidR="00ED212E" w:rsidRDefault="00ED212E" w:rsidP="0009127D">
            <w:pPr>
              <w:spacing w:line="259" w:lineRule="auto"/>
              <w:jc w:val="center"/>
            </w:pPr>
            <w:r>
              <w:t>(CO4)</w:t>
            </w:r>
          </w:p>
          <w:p w14:paraId="3F3A8BF3" w14:textId="77777777" w:rsidR="00ED212E" w:rsidRDefault="00ED212E" w:rsidP="0009127D">
            <w:pPr>
              <w:spacing w:line="259" w:lineRule="auto"/>
              <w:jc w:val="center"/>
            </w:pPr>
            <w:r>
              <w:t>ESF</w:t>
            </w:r>
          </w:p>
        </w:tc>
        <w:tc>
          <w:tcPr>
            <w:tcW w:w="2551" w:type="dxa"/>
            <w:tcBorders>
              <w:top w:val="single" w:sz="4" w:space="0" w:color="000000"/>
              <w:left w:val="single" w:sz="4" w:space="0" w:color="000000"/>
              <w:bottom w:val="single" w:sz="4" w:space="0" w:color="000000"/>
              <w:right w:val="single" w:sz="4" w:space="0" w:color="000000"/>
            </w:tcBorders>
            <w:vAlign w:val="center"/>
          </w:tcPr>
          <w:p w14:paraId="4417C657" w14:textId="77777777" w:rsidR="00ED212E" w:rsidRDefault="00ED212E" w:rsidP="0009127D">
            <w:pPr>
              <w:spacing w:line="259" w:lineRule="auto"/>
              <w:ind w:right="82"/>
              <w:jc w:val="center"/>
            </w:pPr>
            <w:r w:rsidRPr="00101028">
              <w:t>Participants over 50 years of age</w:t>
            </w:r>
          </w:p>
        </w:tc>
        <w:tc>
          <w:tcPr>
            <w:tcW w:w="1699" w:type="dxa"/>
            <w:tcBorders>
              <w:top w:val="single" w:sz="4" w:space="0" w:color="000000"/>
              <w:left w:val="single" w:sz="4" w:space="0" w:color="000000"/>
              <w:bottom w:val="single" w:sz="4" w:space="0" w:color="000000"/>
              <w:right w:val="single" w:sz="4" w:space="0" w:color="000000"/>
            </w:tcBorders>
          </w:tcPr>
          <w:p w14:paraId="5F20C202" w14:textId="0AD8EBD8" w:rsidR="00ED212E" w:rsidRDefault="00ED212E">
            <w:r w:rsidRPr="00F46DD7">
              <w:t>Quarterly schedule of output delivery based on timescale of project</w:t>
            </w:r>
            <w:r w:rsidR="00A37E9F">
              <w:t xml:space="preserve"> as set out in Schedule 3.</w:t>
            </w:r>
          </w:p>
        </w:tc>
        <w:tc>
          <w:tcPr>
            <w:tcW w:w="4397" w:type="dxa"/>
            <w:tcBorders>
              <w:top w:val="single" w:sz="4" w:space="0" w:color="000000"/>
              <w:left w:val="single" w:sz="4" w:space="0" w:color="000000"/>
              <w:bottom w:val="single" w:sz="4" w:space="0" w:color="000000"/>
              <w:right w:val="single" w:sz="4" w:space="0" w:color="000000"/>
            </w:tcBorders>
          </w:tcPr>
          <w:p w14:paraId="06BFAEBB" w14:textId="77777777" w:rsidR="00ED212E" w:rsidRPr="00212F33" w:rsidRDefault="00ED212E" w:rsidP="00A00D0F">
            <w:pPr>
              <w:spacing w:line="259" w:lineRule="auto"/>
            </w:pPr>
            <w:r w:rsidRPr="00212F33">
              <w:t>As set out in ESIF eligible expenditure documentation and Grant Manual.</w:t>
            </w:r>
          </w:p>
        </w:tc>
      </w:tr>
      <w:tr w:rsidR="00ED212E" w14:paraId="2CEA05B0" w14:textId="77777777" w:rsidTr="008266D3">
        <w:trPr>
          <w:trHeight w:val="2909"/>
        </w:trPr>
        <w:tc>
          <w:tcPr>
            <w:tcW w:w="1279" w:type="dxa"/>
            <w:tcBorders>
              <w:top w:val="single" w:sz="4" w:space="0" w:color="000000"/>
              <w:left w:val="single" w:sz="4" w:space="0" w:color="000000"/>
              <w:bottom w:val="single" w:sz="4" w:space="0" w:color="000000"/>
              <w:right w:val="single" w:sz="4" w:space="0" w:color="000000"/>
            </w:tcBorders>
            <w:vAlign w:val="center"/>
          </w:tcPr>
          <w:p w14:paraId="26FFD90F" w14:textId="77777777" w:rsidR="00ED212E" w:rsidRDefault="00ED212E" w:rsidP="0009127D">
            <w:pPr>
              <w:spacing w:line="259" w:lineRule="auto"/>
              <w:jc w:val="center"/>
            </w:pPr>
            <w:r>
              <w:lastRenderedPageBreak/>
              <w:t>Output 10</w:t>
            </w:r>
          </w:p>
          <w:p w14:paraId="4036DCC2" w14:textId="77777777" w:rsidR="00ED212E" w:rsidRDefault="00ED212E" w:rsidP="0009127D">
            <w:pPr>
              <w:spacing w:line="259" w:lineRule="auto"/>
              <w:jc w:val="center"/>
            </w:pPr>
            <w:r>
              <w:t>(CO16)</w:t>
            </w:r>
          </w:p>
          <w:p w14:paraId="13BFD3D3" w14:textId="77777777" w:rsidR="00ED212E" w:rsidRDefault="00ED212E" w:rsidP="0009127D">
            <w:pPr>
              <w:spacing w:line="259" w:lineRule="auto"/>
              <w:jc w:val="center"/>
            </w:pPr>
            <w:r>
              <w:t>ESF</w:t>
            </w:r>
          </w:p>
        </w:tc>
        <w:tc>
          <w:tcPr>
            <w:tcW w:w="2551" w:type="dxa"/>
            <w:tcBorders>
              <w:top w:val="single" w:sz="4" w:space="0" w:color="000000"/>
              <w:left w:val="single" w:sz="4" w:space="0" w:color="000000"/>
              <w:bottom w:val="single" w:sz="4" w:space="0" w:color="000000"/>
              <w:right w:val="single" w:sz="4" w:space="0" w:color="000000"/>
            </w:tcBorders>
            <w:vAlign w:val="center"/>
          </w:tcPr>
          <w:p w14:paraId="412DF4DC" w14:textId="77777777" w:rsidR="00ED212E" w:rsidRDefault="00ED212E" w:rsidP="0009127D">
            <w:pPr>
              <w:spacing w:line="259" w:lineRule="auto"/>
              <w:ind w:right="82"/>
              <w:jc w:val="center"/>
            </w:pPr>
            <w:r w:rsidRPr="00101028">
              <w:t>Participants with disabilities</w:t>
            </w:r>
          </w:p>
        </w:tc>
        <w:tc>
          <w:tcPr>
            <w:tcW w:w="1699" w:type="dxa"/>
            <w:tcBorders>
              <w:top w:val="single" w:sz="4" w:space="0" w:color="000000"/>
              <w:left w:val="single" w:sz="4" w:space="0" w:color="000000"/>
              <w:bottom w:val="single" w:sz="4" w:space="0" w:color="000000"/>
              <w:right w:val="single" w:sz="4" w:space="0" w:color="000000"/>
            </w:tcBorders>
          </w:tcPr>
          <w:p w14:paraId="1B176009" w14:textId="2B83B2F7" w:rsidR="00ED212E" w:rsidRDefault="00ED212E">
            <w:r w:rsidRPr="00F46DD7">
              <w:t>Quarterly schedule of output delivery based on timescale of project</w:t>
            </w:r>
            <w:r w:rsidR="00A37E9F">
              <w:t xml:space="preserve"> as set out in Schedule 3.</w:t>
            </w:r>
          </w:p>
        </w:tc>
        <w:tc>
          <w:tcPr>
            <w:tcW w:w="4397" w:type="dxa"/>
            <w:tcBorders>
              <w:top w:val="single" w:sz="4" w:space="0" w:color="000000"/>
              <w:left w:val="single" w:sz="4" w:space="0" w:color="000000"/>
              <w:bottom w:val="single" w:sz="4" w:space="0" w:color="000000"/>
              <w:right w:val="single" w:sz="4" w:space="0" w:color="000000"/>
            </w:tcBorders>
          </w:tcPr>
          <w:p w14:paraId="6ACBF104" w14:textId="77777777" w:rsidR="00ED212E" w:rsidRDefault="00ED212E" w:rsidP="00A00D0F">
            <w:r w:rsidRPr="00212F33">
              <w:t xml:space="preserve">To be agreed with Programme Management Team and </w:t>
            </w:r>
          </w:p>
        </w:tc>
      </w:tr>
      <w:tr w:rsidR="00ED212E" w14:paraId="7F36BB53" w14:textId="77777777" w:rsidTr="008266D3">
        <w:trPr>
          <w:trHeight w:val="2909"/>
        </w:trPr>
        <w:tc>
          <w:tcPr>
            <w:tcW w:w="1279" w:type="dxa"/>
            <w:tcBorders>
              <w:top w:val="single" w:sz="4" w:space="0" w:color="000000"/>
              <w:left w:val="single" w:sz="4" w:space="0" w:color="000000"/>
              <w:bottom w:val="single" w:sz="4" w:space="0" w:color="000000"/>
              <w:right w:val="single" w:sz="4" w:space="0" w:color="000000"/>
            </w:tcBorders>
            <w:vAlign w:val="center"/>
          </w:tcPr>
          <w:p w14:paraId="28E905AF" w14:textId="77777777" w:rsidR="00ED212E" w:rsidRDefault="00ED212E" w:rsidP="0009127D">
            <w:pPr>
              <w:spacing w:line="259" w:lineRule="auto"/>
              <w:jc w:val="center"/>
            </w:pPr>
            <w:r>
              <w:t>Result 1</w:t>
            </w:r>
          </w:p>
          <w:p w14:paraId="0E8BCEC3" w14:textId="77777777" w:rsidR="00ED212E" w:rsidRDefault="00ED212E" w:rsidP="0009127D">
            <w:pPr>
              <w:spacing w:line="259" w:lineRule="auto"/>
              <w:jc w:val="center"/>
            </w:pPr>
            <w:r>
              <w:t>(CR01)</w:t>
            </w:r>
          </w:p>
          <w:p w14:paraId="2487CD8F" w14:textId="77777777" w:rsidR="00ED212E" w:rsidRDefault="00ED212E" w:rsidP="0009127D">
            <w:pPr>
              <w:spacing w:line="259" w:lineRule="auto"/>
              <w:jc w:val="center"/>
            </w:pPr>
            <w:r>
              <w:t>ESF</w:t>
            </w:r>
          </w:p>
        </w:tc>
        <w:tc>
          <w:tcPr>
            <w:tcW w:w="2551" w:type="dxa"/>
            <w:tcBorders>
              <w:top w:val="single" w:sz="4" w:space="0" w:color="000000"/>
              <w:left w:val="single" w:sz="4" w:space="0" w:color="000000"/>
              <w:bottom w:val="single" w:sz="4" w:space="0" w:color="000000"/>
              <w:right w:val="single" w:sz="4" w:space="0" w:color="000000"/>
            </w:tcBorders>
            <w:vAlign w:val="center"/>
          </w:tcPr>
          <w:p w14:paraId="08E59BB4" w14:textId="77777777" w:rsidR="00ED212E" w:rsidRDefault="00ED212E" w:rsidP="0009127D">
            <w:pPr>
              <w:spacing w:line="259" w:lineRule="auto"/>
              <w:ind w:right="82"/>
              <w:jc w:val="center"/>
            </w:pPr>
            <w:r w:rsidRPr="00101028">
              <w:t>Inactive participants engaged in job-searching upon leaving</w:t>
            </w:r>
          </w:p>
        </w:tc>
        <w:tc>
          <w:tcPr>
            <w:tcW w:w="1699" w:type="dxa"/>
            <w:tcBorders>
              <w:top w:val="single" w:sz="4" w:space="0" w:color="000000"/>
              <w:left w:val="single" w:sz="4" w:space="0" w:color="000000"/>
              <w:bottom w:val="single" w:sz="4" w:space="0" w:color="000000"/>
              <w:right w:val="single" w:sz="4" w:space="0" w:color="000000"/>
            </w:tcBorders>
          </w:tcPr>
          <w:p w14:paraId="6B92F712" w14:textId="77777777" w:rsidR="00ED212E" w:rsidRDefault="00ED212E">
            <w:r w:rsidRPr="00F46DD7">
              <w:t>Quarterly schedule of output delivery based on timescale of project</w:t>
            </w:r>
          </w:p>
        </w:tc>
        <w:tc>
          <w:tcPr>
            <w:tcW w:w="4397" w:type="dxa"/>
            <w:tcBorders>
              <w:top w:val="single" w:sz="4" w:space="0" w:color="000000"/>
              <w:left w:val="single" w:sz="4" w:space="0" w:color="000000"/>
              <w:bottom w:val="single" w:sz="4" w:space="0" w:color="000000"/>
              <w:right w:val="single" w:sz="4" w:space="0" w:color="000000"/>
            </w:tcBorders>
          </w:tcPr>
          <w:p w14:paraId="001D4D9A" w14:textId="77777777" w:rsidR="00ED212E" w:rsidRPr="00212F33" w:rsidRDefault="00ED212E" w:rsidP="00A00D0F">
            <w:pPr>
              <w:spacing w:line="259" w:lineRule="auto"/>
            </w:pPr>
            <w:r w:rsidRPr="00212F33">
              <w:t>As set out in ESIF eligible expenditure documentation and Grant Manual.</w:t>
            </w:r>
          </w:p>
        </w:tc>
      </w:tr>
      <w:tr w:rsidR="00ED212E" w14:paraId="13F860E7" w14:textId="77777777" w:rsidTr="008266D3">
        <w:trPr>
          <w:trHeight w:val="2909"/>
        </w:trPr>
        <w:tc>
          <w:tcPr>
            <w:tcW w:w="1279" w:type="dxa"/>
            <w:tcBorders>
              <w:top w:val="single" w:sz="4" w:space="0" w:color="000000"/>
              <w:left w:val="single" w:sz="4" w:space="0" w:color="000000"/>
              <w:bottom w:val="single" w:sz="4" w:space="0" w:color="000000"/>
              <w:right w:val="single" w:sz="4" w:space="0" w:color="000000"/>
            </w:tcBorders>
            <w:vAlign w:val="center"/>
          </w:tcPr>
          <w:p w14:paraId="71BD49B3" w14:textId="77777777" w:rsidR="00ED212E" w:rsidRDefault="00ED212E" w:rsidP="0009127D">
            <w:pPr>
              <w:spacing w:line="259" w:lineRule="auto"/>
              <w:jc w:val="center"/>
            </w:pPr>
            <w:r>
              <w:t>Result 2</w:t>
            </w:r>
          </w:p>
          <w:p w14:paraId="05C14B7F" w14:textId="77777777" w:rsidR="00ED212E" w:rsidRDefault="00ED212E" w:rsidP="0009127D">
            <w:pPr>
              <w:spacing w:line="259" w:lineRule="auto"/>
              <w:jc w:val="center"/>
            </w:pPr>
            <w:r>
              <w:t>(CR02)</w:t>
            </w:r>
          </w:p>
          <w:p w14:paraId="6379F72A" w14:textId="77777777" w:rsidR="00ED212E" w:rsidRDefault="00ED212E" w:rsidP="0009127D">
            <w:pPr>
              <w:spacing w:line="259" w:lineRule="auto"/>
              <w:jc w:val="center"/>
            </w:pPr>
            <w:r>
              <w:t>ESF</w:t>
            </w:r>
          </w:p>
        </w:tc>
        <w:tc>
          <w:tcPr>
            <w:tcW w:w="2551" w:type="dxa"/>
            <w:tcBorders>
              <w:top w:val="single" w:sz="4" w:space="0" w:color="000000"/>
              <w:left w:val="single" w:sz="4" w:space="0" w:color="000000"/>
              <w:bottom w:val="single" w:sz="4" w:space="0" w:color="000000"/>
              <w:right w:val="single" w:sz="4" w:space="0" w:color="000000"/>
            </w:tcBorders>
            <w:vAlign w:val="center"/>
          </w:tcPr>
          <w:p w14:paraId="590BF0A8" w14:textId="77777777" w:rsidR="00ED212E" w:rsidRDefault="00ED212E" w:rsidP="0009127D">
            <w:pPr>
              <w:spacing w:line="259" w:lineRule="auto"/>
              <w:ind w:right="82"/>
              <w:jc w:val="center"/>
            </w:pPr>
            <w:r w:rsidRPr="00101028">
              <w:t>Participants in education/training upon leaving</w:t>
            </w:r>
          </w:p>
        </w:tc>
        <w:tc>
          <w:tcPr>
            <w:tcW w:w="1699" w:type="dxa"/>
            <w:tcBorders>
              <w:top w:val="single" w:sz="4" w:space="0" w:color="000000"/>
              <w:left w:val="single" w:sz="4" w:space="0" w:color="000000"/>
              <w:bottom w:val="single" w:sz="4" w:space="0" w:color="000000"/>
              <w:right w:val="single" w:sz="4" w:space="0" w:color="000000"/>
            </w:tcBorders>
          </w:tcPr>
          <w:p w14:paraId="3A1C342C" w14:textId="131B9D87" w:rsidR="00ED212E" w:rsidRDefault="00ED212E">
            <w:r w:rsidRPr="00F46DD7">
              <w:t>Quarterly schedule of output delivery based on timescale of project</w:t>
            </w:r>
            <w:r w:rsidR="00A37E9F">
              <w:t xml:space="preserve"> as set out in Schedule 3.</w:t>
            </w:r>
          </w:p>
        </w:tc>
        <w:tc>
          <w:tcPr>
            <w:tcW w:w="4397" w:type="dxa"/>
            <w:tcBorders>
              <w:top w:val="single" w:sz="4" w:space="0" w:color="000000"/>
              <w:left w:val="single" w:sz="4" w:space="0" w:color="000000"/>
              <w:bottom w:val="single" w:sz="4" w:space="0" w:color="000000"/>
              <w:right w:val="single" w:sz="4" w:space="0" w:color="000000"/>
            </w:tcBorders>
          </w:tcPr>
          <w:p w14:paraId="670A5F56" w14:textId="77777777" w:rsidR="00ED212E" w:rsidRDefault="00ED212E" w:rsidP="00A00D0F">
            <w:r w:rsidRPr="00212F33">
              <w:t xml:space="preserve">To be agreed with Programme Management Team and </w:t>
            </w:r>
          </w:p>
        </w:tc>
      </w:tr>
      <w:tr w:rsidR="00ED212E" w14:paraId="6D65C685" w14:textId="77777777" w:rsidTr="008266D3">
        <w:trPr>
          <w:trHeight w:val="2909"/>
        </w:trPr>
        <w:tc>
          <w:tcPr>
            <w:tcW w:w="1279" w:type="dxa"/>
            <w:tcBorders>
              <w:top w:val="single" w:sz="4" w:space="0" w:color="000000"/>
              <w:left w:val="single" w:sz="4" w:space="0" w:color="000000"/>
              <w:bottom w:val="single" w:sz="4" w:space="0" w:color="000000"/>
              <w:right w:val="single" w:sz="4" w:space="0" w:color="000000"/>
            </w:tcBorders>
            <w:vAlign w:val="center"/>
          </w:tcPr>
          <w:p w14:paraId="3AAA3EA8" w14:textId="77777777" w:rsidR="00ED212E" w:rsidRDefault="00ED212E" w:rsidP="0009127D">
            <w:pPr>
              <w:spacing w:line="259" w:lineRule="auto"/>
              <w:jc w:val="center"/>
            </w:pPr>
            <w:r>
              <w:t>Result 3</w:t>
            </w:r>
          </w:p>
          <w:p w14:paraId="30328A79" w14:textId="77777777" w:rsidR="00ED212E" w:rsidRDefault="00ED212E" w:rsidP="0009127D">
            <w:pPr>
              <w:spacing w:line="259" w:lineRule="auto"/>
              <w:jc w:val="center"/>
            </w:pPr>
            <w:r>
              <w:t>(CR04)</w:t>
            </w:r>
          </w:p>
          <w:p w14:paraId="1DF71CD3" w14:textId="77777777" w:rsidR="00ED212E" w:rsidRDefault="00ED212E" w:rsidP="0009127D">
            <w:pPr>
              <w:spacing w:line="259" w:lineRule="auto"/>
              <w:jc w:val="center"/>
            </w:pPr>
            <w:r>
              <w:t>ESF</w:t>
            </w:r>
          </w:p>
        </w:tc>
        <w:tc>
          <w:tcPr>
            <w:tcW w:w="2551" w:type="dxa"/>
            <w:tcBorders>
              <w:top w:val="single" w:sz="4" w:space="0" w:color="000000"/>
              <w:left w:val="single" w:sz="4" w:space="0" w:color="000000"/>
              <w:bottom w:val="single" w:sz="4" w:space="0" w:color="000000"/>
              <w:right w:val="single" w:sz="4" w:space="0" w:color="000000"/>
            </w:tcBorders>
            <w:vAlign w:val="center"/>
          </w:tcPr>
          <w:p w14:paraId="2C198E77" w14:textId="77777777" w:rsidR="00ED212E" w:rsidRDefault="00ED212E" w:rsidP="0009127D">
            <w:pPr>
              <w:spacing w:line="259" w:lineRule="auto"/>
              <w:ind w:right="82"/>
              <w:jc w:val="center"/>
            </w:pPr>
            <w:r w:rsidRPr="00101028">
              <w:t>Participants in employment, including self</w:t>
            </w:r>
            <w:r>
              <w:t xml:space="preserve"> </w:t>
            </w:r>
            <w:r w:rsidRPr="00101028">
              <w:t>employment, upon leaving</w:t>
            </w:r>
          </w:p>
        </w:tc>
        <w:tc>
          <w:tcPr>
            <w:tcW w:w="1699" w:type="dxa"/>
            <w:tcBorders>
              <w:top w:val="single" w:sz="4" w:space="0" w:color="000000"/>
              <w:left w:val="single" w:sz="4" w:space="0" w:color="000000"/>
              <w:bottom w:val="single" w:sz="4" w:space="0" w:color="000000"/>
              <w:right w:val="single" w:sz="4" w:space="0" w:color="000000"/>
            </w:tcBorders>
          </w:tcPr>
          <w:p w14:paraId="6B7B2D77" w14:textId="6263DF92" w:rsidR="00ED212E" w:rsidRDefault="00ED212E">
            <w:r w:rsidRPr="00F46DD7">
              <w:t>Quarterly schedule of output delivery based on timescale of project</w:t>
            </w:r>
            <w:r w:rsidR="00A37E9F">
              <w:t xml:space="preserve"> as set out in Schedule 3.</w:t>
            </w:r>
          </w:p>
        </w:tc>
        <w:tc>
          <w:tcPr>
            <w:tcW w:w="4397" w:type="dxa"/>
            <w:tcBorders>
              <w:top w:val="single" w:sz="4" w:space="0" w:color="000000"/>
              <w:left w:val="single" w:sz="4" w:space="0" w:color="000000"/>
              <w:bottom w:val="single" w:sz="4" w:space="0" w:color="000000"/>
              <w:right w:val="single" w:sz="4" w:space="0" w:color="000000"/>
            </w:tcBorders>
          </w:tcPr>
          <w:p w14:paraId="6F8C1DF2" w14:textId="77777777" w:rsidR="00ED212E" w:rsidRPr="00212F33" w:rsidRDefault="00ED212E" w:rsidP="00A00D0F">
            <w:pPr>
              <w:spacing w:line="259" w:lineRule="auto"/>
            </w:pPr>
            <w:r w:rsidRPr="00212F33">
              <w:t>As set out in ESIF eligible expenditure documentation and Grant Manual.</w:t>
            </w:r>
          </w:p>
        </w:tc>
      </w:tr>
    </w:tbl>
    <w:p w14:paraId="747DD506" w14:textId="77777777" w:rsidR="0009127D" w:rsidRDefault="0009127D" w:rsidP="0009127D">
      <w:pPr>
        <w:pStyle w:val="Heading2"/>
        <w:spacing w:after="230"/>
        <w:ind w:left="22" w:right="15"/>
        <w:jc w:val="center"/>
      </w:pPr>
    </w:p>
    <w:p w14:paraId="1A623900" w14:textId="77777777" w:rsidR="0009127D" w:rsidRDefault="0009127D" w:rsidP="0009127D"/>
    <w:p w14:paraId="4531652E" w14:textId="77777777" w:rsidR="0009127D" w:rsidRDefault="0009127D" w:rsidP="0009127D"/>
    <w:p w14:paraId="130367B0" w14:textId="77777777" w:rsidR="0009127D" w:rsidRPr="00037E8D" w:rsidRDefault="0009127D" w:rsidP="0009127D"/>
    <w:p w14:paraId="04AD737A" w14:textId="71044E19" w:rsidR="0009127D" w:rsidRDefault="006D13AA" w:rsidP="006D13AA">
      <w:pPr>
        <w:spacing w:after="10"/>
        <w:ind w:left="-14"/>
        <w:jc w:val="center"/>
        <w:rPr>
          <w:b/>
        </w:rPr>
      </w:pPr>
      <w:r w:rsidRPr="006D13AA">
        <w:rPr>
          <w:b/>
        </w:rPr>
        <w:lastRenderedPageBreak/>
        <w:t xml:space="preserve">SCHEDULE </w:t>
      </w:r>
      <w:r w:rsidR="00A37E9F">
        <w:rPr>
          <w:b/>
        </w:rPr>
        <w:t>5</w:t>
      </w:r>
      <w:r w:rsidRPr="006D13AA">
        <w:rPr>
          <w:b/>
        </w:rPr>
        <w:t xml:space="preserve">: </w:t>
      </w:r>
      <w:r w:rsidR="0009127D" w:rsidRPr="006D13AA">
        <w:rPr>
          <w:b/>
        </w:rPr>
        <w:t>STATE AID</w:t>
      </w:r>
      <w:r w:rsidR="00845B5C">
        <w:rPr>
          <w:b/>
        </w:rPr>
        <w:t xml:space="preserve"> GUIDANCE &amp;</w:t>
      </w:r>
      <w:r w:rsidR="0009127D" w:rsidRPr="006D13AA">
        <w:rPr>
          <w:b/>
        </w:rPr>
        <w:t xml:space="preserve"> DECLARATION FORM </w:t>
      </w:r>
    </w:p>
    <w:p w14:paraId="0D33CD11" w14:textId="77777777" w:rsidR="006D13AA" w:rsidRPr="006D13AA" w:rsidRDefault="006D13AA" w:rsidP="006D13AA">
      <w:pPr>
        <w:spacing w:after="10"/>
        <w:ind w:left="-14"/>
        <w:jc w:val="center"/>
        <w:rPr>
          <w:b/>
        </w:rPr>
      </w:pPr>
    </w:p>
    <w:p w14:paraId="174EAC11" w14:textId="77777777" w:rsidR="0009127D" w:rsidRPr="00D94D16" w:rsidRDefault="0009127D" w:rsidP="0009127D">
      <w:pPr>
        <w:spacing w:line="248" w:lineRule="auto"/>
        <w:ind w:left="35" w:right="17" w:hanging="10"/>
        <w:jc w:val="center"/>
      </w:pPr>
      <w:r w:rsidRPr="00D94D16">
        <w:rPr>
          <w:b/>
          <w:i/>
        </w:rPr>
        <w:t xml:space="preserve">You are being offered assistance under the European Commission’s </w:t>
      </w:r>
      <w:r w:rsidRPr="00D94D16">
        <w:rPr>
          <w:b/>
        </w:rPr>
        <w:t>de minimis</w:t>
      </w:r>
      <w:r w:rsidRPr="00D94D16">
        <w:rPr>
          <w:b/>
          <w:i/>
        </w:rPr>
        <w:t xml:space="preserve"> regulation (Commission Regulation (EC) No 1998/2006 of 15 December </w:t>
      </w:r>
    </w:p>
    <w:p w14:paraId="402BC611" w14:textId="77777777" w:rsidR="0009127D" w:rsidRPr="00D94D16" w:rsidRDefault="0009127D" w:rsidP="0009127D">
      <w:pPr>
        <w:spacing w:after="234" w:line="248" w:lineRule="auto"/>
        <w:ind w:left="35" w:right="25" w:hanging="10"/>
        <w:jc w:val="center"/>
      </w:pPr>
      <w:r w:rsidRPr="00D94D16">
        <w:rPr>
          <w:b/>
          <w:i/>
        </w:rPr>
        <w:t xml:space="preserve">2006 on the application of Articles 87 and 88 of the Treaty to </w:t>
      </w:r>
      <w:r w:rsidRPr="00D94D16">
        <w:rPr>
          <w:b/>
        </w:rPr>
        <w:t xml:space="preserve">de </w:t>
      </w:r>
      <w:r w:rsidRPr="00D94D16">
        <w:rPr>
          <w:b/>
          <w:i/>
        </w:rPr>
        <w:t xml:space="preserve">minimis aid, Official Journal L 379 of 28.12.2006). This allows an enterprise to receive up to €200,000 worth of assistance over any three fiscal year period. </w:t>
      </w:r>
    </w:p>
    <w:p w14:paraId="6A5A555C" w14:textId="77777777" w:rsidR="0009127D" w:rsidRPr="00954FBA" w:rsidRDefault="0009127D" w:rsidP="0009127D">
      <w:pPr>
        <w:spacing w:line="248" w:lineRule="auto"/>
        <w:ind w:left="35" w:hanging="10"/>
        <w:jc w:val="center"/>
      </w:pPr>
      <w:r w:rsidRPr="00954FBA">
        <w:rPr>
          <w:b/>
          <w:i/>
        </w:rPr>
        <w:t xml:space="preserve">To confirm that you are able to receive this assistance you must declare the full amount of </w:t>
      </w:r>
      <w:r w:rsidRPr="00954FBA">
        <w:rPr>
          <w:b/>
        </w:rPr>
        <w:t xml:space="preserve">de minimis </w:t>
      </w:r>
      <w:r w:rsidRPr="00954FBA">
        <w:rPr>
          <w:b/>
          <w:i/>
        </w:rPr>
        <w:t xml:space="preserve">aid you have already received over the past two </w:t>
      </w:r>
    </w:p>
    <w:p w14:paraId="2689ACCD" w14:textId="77777777" w:rsidR="0009127D" w:rsidRPr="00954FBA" w:rsidRDefault="0009127D" w:rsidP="0009127D">
      <w:pPr>
        <w:spacing w:line="248" w:lineRule="auto"/>
        <w:ind w:left="35" w:right="25" w:hanging="10"/>
        <w:jc w:val="center"/>
      </w:pPr>
      <w:r w:rsidRPr="00954FBA">
        <w:rPr>
          <w:b/>
          <w:i/>
        </w:rPr>
        <w:t>fiscal years and the current. You must also declare the amount of aid received under the new ‘</w:t>
      </w:r>
      <w:r w:rsidRPr="00954FBA">
        <w:rPr>
          <w:b/>
        </w:rPr>
        <w:t xml:space="preserve">Small amounts of compatible aid’ </w:t>
      </w:r>
      <w:r w:rsidRPr="00954FBA">
        <w:rPr>
          <w:b/>
          <w:i/>
        </w:rPr>
        <w:t xml:space="preserve">scheme (N43/2009) – see </w:t>
      </w:r>
    </w:p>
    <w:p w14:paraId="0AB6EA0D" w14:textId="77777777" w:rsidR="0009127D" w:rsidRPr="00954FBA" w:rsidRDefault="0009127D" w:rsidP="0009127D">
      <w:pPr>
        <w:spacing w:after="234" w:line="248" w:lineRule="auto"/>
        <w:ind w:left="35" w:right="25" w:hanging="10"/>
        <w:jc w:val="center"/>
      </w:pPr>
      <w:r w:rsidRPr="00954FBA">
        <w:rPr>
          <w:b/>
          <w:i/>
        </w:rPr>
        <w:t xml:space="preserve">below for further information. The maximum combined aid that can be granted to any enterprise under </w:t>
      </w:r>
      <w:r w:rsidRPr="00954FBA">
        <w:rPr>
          <w:b/>
        </w:rPr>
        <w:t xml:space="preserve">de minimis </w:t>
      </w:r>
      <w:r w:rsidRPr="00954FBA">
        <w:rPr>
          <w:b/>
          <w:i/>
        </w:rPr>
        <w:t xml:space="preserve">and the </w:t>
      </w:r>
      <w:r w:rsidRPr="00954FBA">
        <w:rPr>
          <w:b/>
        </w:rPr>
        <w:t xml:space="preserve">Small amounts of compatible aid </w:t>
      </w:r>
      <w:r w:rsidRPr="00954FBA">
        <w:rPr>
          <w:b/>
          <w:i/>
        </w:rPr>
        <w:t xml:space="preserve">scheme is €500,000. </w:t>
      </w:r>
    </w:p>
    <w:p w14:paraId="263DA354" w14:textId="77777777" w:rsidR="0009127D" w:rsidRPr="00954FBA" w:rsidRDefault="0009127D" w:rsidP="0009127D">
      <w:pPr>
        <w:spacing w:line="248" w:lineRule="auto"/>
        <w:ind w:left="35" w:right="25" w:hanging="10"/>
        <w:jc w:val="center"/>
      </w:pPr>
      <w:r w:rsidRPr="00954FBA">
        <w:rPr>
          <w:b/>
          <w:i/>
        </w:rPr>
        <w:t xml:space="preserve">Potentially any assistance you may have received from a public body might be </w:t>
      </w:r>
      <w:r w:rsidRPr="00954FBA">
        <w:rPr>
          <w:b/>
        </w:rPr>
        <w:t>de minimis</w:t>
      </w:r>
      <w:r w:rsidRPr="00954FBA">
        <w:rPr>
          <w:b/>
          <w:i/>
        </w:rPr>
        <w:t xml:space="preserve"> aid. This could be from central, regional, devolved governments or agencies or a local council. However, in this declaration you must only </w:t>
      </w:r>
    </w:p>
    <w:p w14:paraId="25AFA69B" w14:textId="77777777" w:rsidR="0009127D" w:rsidRPr="00954FBA" w:rsidRDefault="0009127D" w:rsidP="0009127D">
      <w:pPr>
        <w:spacing w:line="248" w:lineRule="auto"/>
        <w:ind w:left="35" w:right="23" w:hanging="10"/>
        <w:jc w:val="center"/>
      </w:pPr>
      <w:r w:rsidRPr="00954FBA">
        <w:rPr>
          <w:b/>
          <w:i/>
        </w:rPr>
        <w:t xml:space="preserve">included aid that was strictly classified as </w:t>
      </w:r>
      <w:r w:rsidRPr="00954FBA">
        <w:rPr>
          <w:b/>
        </w:rPr>
        <w:t>de minimis</w:t>
      </w:r>
      <w:r w:rsidRPr="00954FBA">
        <w:rPr>
          <w:b/>
          <w:i/>
        </w:rPr>
        <w:t xml:space="preserve"> (or was specifically </w:t>
      </w:r>
    </w:p>
    <w:p w14:paraId="5E976106" w14:textId="77777777" w:rsidR="0009127D" w:rsidRDefault="0009127D" w:rsidP="0009127D">
      <w:pPr>
        <w:spacing w:after="233" w:line="248" w:lineRule="auto"/>
        <w:ind w:left="35" w:right="25" w:hanging="10"/>
        <w:jc w:val="center"/>
      </w:pPr>
      <w:r w:rsidRPr="00954FBA">
        <w:rPr>
          <w:b/>
          <w:i/>
        </w:rPr>
        <w:t xml:space="preserve">granted under the </w:t>
      </w:r>
      <w:r w:rsidRPr="00954FBA">
        <w:rPr>
          <w:b/>
        </w:rPr>
        <w:t xml:space="preserve">Small amounts of compatible aid </w:t>
      </w:r>
      <w:r w:rsidRPr="00954FBA">
        <w:rPr>
          <w:b/>
          <w:i/>
        </w:rPr>
        <w:t xml:space="preserve">scheme). Below is a list of possible forms of aid that might be given as </w:t>
      </w:r>
      <w:r w:rsidRPr="00954FBA">
        <w:rPr>
          <w:b/>
        </w:rPr>
        <w:t>de minimis.</w:t>
      </w:r>
      <w:r>
        <w:rPr>
          <w:b/>
          <w:i/>
        </w:rPr>
        <w:t xml:space="preserve"> </w:t>
      </w:r>
    </w:p>
    <w:p w14:paraId="7071FF6A" w14:textId="77777777" w:rsidR="0009127D" w:rsidRDefault="0009127D" w:rsidP="0009127D">
      <w:pPr>
        <w:ind w:left="-14"/>
      </w:pPr>
      <w:r>
        <w:t xml:space="preserve">………………………………………………………………………………………………… </w:t>
      </w:r>
    </w:p>
    <w:p w14:paraId="60607659" w14:textId="77777777" w:rsidR="0009127D" w:rsidRDefault="0009127D" w:rsidP="0009127D">
      <w:pPr>
        <w:spacing w:after="10"/>
        <w:ind w:left="-14" w:right="708"/>
      </w:pPr>
      <w:r>
        <w:t xml:space="preserve">I declare that the amount of State Aid received by </w:t>
      </w:r>
      <w:r>
        <w:rPr>
          <w:b/>
          <w:shd w:val="clear" w:color="auto" w:fill="FFFF00"/>
        </w:rPr>
        <w:t>&lt;insert name of Grant</w:t>
      </w:r>
      <w:r>
        <w:rPr>
          <w:b/>
        </w:rPr>
        <w:t xml:space="preserve">  </w:t>
      </w:r>
      <w:r>
        <w:rPr>
          <w:b/>
          <w:shd w:val="clear" w:color="auto" w:fill="FFFF00"/>
        </w:rPr>
        <w:t>Recipient&gt;</w:t>
      </w:r>
      <w:r>
        <w:t xml:space="preserve"> is; </w:t>
      </w:r>
    </w:p>
    <w:tbl>
      <w:tblPr>
        <w:tblStyle w:val="TableGrid0"/>
        <w:tblW w:w="8522" w:type="dxa"/>
        <w:tblInd w:w="-108" w:type="dxa"/>
        <w:tblCellMar>
          <w:right w:w="47" w:type="dxa"/>
        </w:tblCellMar>
        <w:tblLook w:val="04A0" w:firstRow="1" w:lastRow="0" w:firstColumn="1" w:lastColumn="0" w:noHBand="0" w:noVBand="1"/>
      </w:tblPr>
      <w:tblGrid>
        <w:gridCol w:w="2375"/>
        <w:gridCol w:w="3305"/>
        <w:gridCol w:w="2525"/>
        <w:gridCol w:w="317"/>
      </w:tblGrid>
      <w:tr w:rsidR="0009127D" w14:paraId="09393DA7" w14:textId="77777777" w:rsidTr="0009127D">
        <w:trPr>
          <w:trHeight w:val="756"/>
        </w:trPr>
        <w:tc>
          <w:tcPr>
            <w:tcW w:w="2376" w:type="dxa"/>
            <w:tcBorders>
              <w:top w:val="single" w:sz="4" w:space="0" w:color="000000"/>
              <w:left w:val="single" w:sz="4" w:space="0" w:color="000000"/>
              <w:bottom w:val="single" w:sz="4" w:space="0" w:color="000000"/>
              <w:right w:val="single" w:sz="4" w:space="0" w:color="000000"/>
            </w:tcBorders>
          </w:tcPr>
          <w:p w14:paraId="6FA92373" w14:textId="77777777" w:rsidR="0009127D" w:rsidRDefault="0009127D" w:rsidP="0009127D">
            <w:pPr>
              <w:spacing w:line="259" w:lineRule="auto"/>
              <w:ind w:left="108"/>
            </w:pPr>
            <w:r>
              <w:rPr>
                <w:b/>
              </w:rPr>
              <w:t xml:space="preserve">Dates of Assistance </w:t>
            </w:r>
          </w:p>
        </w:tc>
        <w:tc>
          <w:tcPr>
            <w:tcW w:w="3305" w:type="dxa"/>
            <w:tcBorders>
              <w:top w:val="single" w:sz="4" w:space="0" w:color="000000"/>
              <w:left w:val="single" w:sz="4" w:space="0" w:color="000000"/>
              <w:bottom w:val="single" w:sz="4" w:space="0" w:color="000000"/>
              <w:right w:val="single" w:sz="4" w:space="0" w:color="000000"/>
            </w:tcBorders>
          </w:tcPr>
          <w:p w14:paraId="46C1DAED" w14:textId="77777777" w:rsidR="0009127D" w:rsidRDefault="0009127D" w:rsidP="0009127D">
            <w:pPr>
              <w:spacing w:line="259" w:lineRule="auto"/>
              <w:ind w:left="108"/>
            </w:pPr>
            <w:r>
              <w:rPr>
                <w:b/>
              </w:rPr>
              <w:t xml:space="preserve">De Minimis* (£) </w:t>
            </w:r>
          </w:p>
        </w:tc>
        <w:tc>
          <w:tcPr>
            <w:tcW w:w="2525" w:type="dxa"/>
            <w:tcBorders>
              <w:top w:val="single" w:sz="4" w:space="0" w:color="000000"/>
              <w:left w:val="single" w:sz="4" w:space="0" w:color="000000"/>
              <w:bottom w:val="single" w:sz="4" w:space="0" w:color="000000"/>
              <w:right w:val="nil"/>
            </w:tcBorders>
          </w:tcPr>
          <w:p w14:paraId="15F8A286" w14:textId="77777777" w:rsidR="0009127D" w:rsidRDefault="0009127D" w:rsidP="0009127D">
            <w:pPr>
              <w:tabs>
                <w:tab w:val="center" w:pos="1609"/>
              </w:tabs>
              <w:spacing w:line="259" w:lineRule="auto"/>
            </w:pPr>
            <w:r>
              <w:rPr>
                <w:b/>
              </w:rPr>
              <w:t xml:space="preserve">Small </w:t>
            </w:r>
            <w:r>
              <w:rPr>
                <w:b/>
              </w:rPr>
              <w:tab/>
              <w:t xml:space="preserve">Amounts </w:t>
            </w:r>
          </w:p>
          <w:p w14:paraId="7E7F9BC8" w14:textId="77777777" w:rsidR="0009127D" w:rsidRDefault="0009127D" w:rsidP="0009127D">
            <w:pPr>
              <w:spacing w:line="259" w:lineRule="auto"/>
              <w:ind w:left="108"/>
            </w:pPr>
            <w:r>
              <w:rPr>
                <w:b/>
              </w:rPr>
              <w:t xml:space="preserve">Compatible Aid* (£) </w:t>
            </w:r>
          </w:p>
        </w:tc>
        <w:tc>
          <w:tcPr>
            <w:tcW w:w="317" w:type="dxa"/>
            <w:tcBorders>
              <w:top w:val="single" w:sz="4" w:space="0" w:color="000000"/>
              <w:left w:val="nil"/>
              <w:bottom w:val="single" w:sz="4" w:space="0" w:color="000000"/>
              <w:right w:val="single" w:sz="4" w:space="0" w:color="000000"/>
            </w:tcBorders>
          </w:tcPr>
          <w:p w14:paraId="00885533" w14:textId="77777777" w:rsidR="0009127D" w:rsidRDefault="0009127D" w:rsidP="0009127D">
            <w:pPr>
              <w:spacing w:line="259" w:lineRule="auto"/>
            </w:pPr>
            <w:r>
              <w:rPr>
                <w:b/>
              </w:rPr>
              <w:t xml:space="preserve">of </w:t>
            </w:r>
          </w:p>
        </w:tc>
      </w:tr>
      <w:tr w:rsidR="0009127D" w14:paraId="55506117" w14:textId="77777777" w:rsidTr="0009127D">
        <w:trPr>
          <w:trHeight w:val="504"/>
        </w:trPr>
        <w:tc>
          <w:tcPr>
            <w:tcW w:w="2376" w:type="dxa"/>
            <w:tcBorders>
              <w:top w:val="single" w:sz="4" w:space="0" w:color="000000"/>
              <w:left w:val="single" w:sz="4" w:space="0" w:color="000000"/>
              <w:bottom w:val="single" w:sz="4" w:space="0" w:color="000000"/>
              <w:right w:val="single" w:sz="4" w:space="0" w:color="000000"/>
            </w:tcBorders>
          </w:tcPr>
          <w:p w14:paraId="73FEE504" w14:textId="77777777" w:rsidR="0009127D" w:rsidRDefault="0009127D" w:rsidP="0009127D">
            <w:pPr>
              <w:spacing w:line="259" w:lineRule="auto"/>
              <w:ind w:left="108"/>
            </w:pPr>
            <w:r>
              <w:rPr>
                <w:b/>
              </w:rPr>
              <w:t xml:space="preserve"> </w:t>
            </w:r>
          </w:p>
        </w:tc>
        <w:tc>
          <w:tcPr>
            <w:tcW w:w="3305" w:type="dxa"/>
            <w:tcBorders>
              <w:top w:val="single" w:sz="4" w:space="0" w:color="000000"/>
              <w:left w:val="single" w:sz="4" w:space="0" w:color="000000"/>
              <w:bottom w:val="single" w:sz="4" w:space="0" w:color="000000"/>
              <w:right w:val="single" w:sz="4" w:space="0" w:color="000000"/>
            </w:tcBorders>
          </w:tcPr>
          <w:p w14:paraId="14A4BC62" w14:textId="77777777" w:rsidR="0009127D" w:rsidRDefault="0009127D" w:rsidP="0009127D">
            <w:pPr>
              <w:spacing w:line="259" w:lineRule="auto"/>
              <w:ind w:left="108"/>
            </w:pPr>
            <w:r>
              <w:rPr>
                <w:b/>
              </w:rPr>
              <w:t xml:space="preserve"> </w:t>
            </w:r>
          </w:p>
        </w:tc>
        <w:tc>
          <w:tcPr>
            <w:tcW w:w="2525" w:type="dxa"/>
            <w:tcBorders>
              <w:top w:val="single" w:sz="4" w:space="0" w:color="000000"/>
              <w:left w:val="single" w:sz="4" w:space="0" w:color="000000"/>
              <w:bottom w:val="single" w:sz="4" w:space="0" w:color="000000"/>
              <w:right w:val="nil"/>
            </w:tcBorders>
          </w:tcPr>
          <w:p w14:paraId="0EDBC975" w14:textId="77777777" w:rsidR="0009127D" w:rsidRDefault="0009127D" w:rsidP="0009127D">
            <w:pPr>
              <w:spacing w:line="259" w:lineRule="auto"/>
              <w:ind w:left="108"/>
            </w:pPr>
            <w:r>
              <w:rPr>
                <w:b/>
              </w:rPr>
              <w:t xml:space="preserve"> </w:t>
            </w:r>
          </w:p>
        </w:tc>
        <w:tc>
          <w:tcPr>
            <w:tcW w:w="317" w:type="dxa"/>
            <w:tcBorders>
              <w:top w:val="single" w:sz="4" w:space="0" w:color="000000"/>
              <w:left w:val="nil"/>
              <w:bottom w:val="single" w:sz="4" w:space="0" w:color="000000"/>
              <w:right w:val="single" w:sz="4" w:space="0" w:color="000000"/>
            </w:tcBorders>
          </w:tcPr>
          <w:p w14:paraId="20CC366B" w14:textId="77777777" w:rsidR="0009127D" w:rsidRDefault="0009127D" w:rsidP="0009127D">
            <w:pPr>
              <w:spacing w:after="160" w:line="259" w:lineRule="auto"/>
            </w:pPr>
          </w:p>
        </w:tc>
      </w:tr>
      <w:tr w:rsidR="0009127D" w14:paraId="508A7AFA" w14:textId="77777777" w:rsidTr="0009127D">
        <w:trPr>
          <w:trHeight w:val="504"/>
        </w:trPr>
        <w:tc>
          <w:tcPr>
            <w:tcW w:w="2376" w:type="dxa"/>
            <w:tcBorders>
              <w:top w:val="single" w:sz="4" w:space="0" w:color="000000"/>
              <w:left w:val="single" w:sz="4" w:space="0" w:color="000000"/>
              <w:bottom w:val="single" w:sz="4" w:space="0" w:color="000000"/>
              <w:right w:val="single" w:sz="4" w:space="0" w:color="000000"/>
            </w:tcBorders>
          </w:tcPr>
          <w:p w14:paraId="07A98E5E" w14:textId="77777777" w:rsidR="0009127D" w:rsidRDefault="0009127D" w:rsidP="0009127D">
            <w:pPr>
              <w:spacing w:line="259" w:lineRule="auto"/>
              <w:ind w:left="108"/>
            </w:pPr>
            <w:r>
              <w:rPr>
                <w:b/>
              </w:rPr>
              <w:t xml:space="preserve"> </w:t>
            </w:r>
          </w:p>
        </w:tc>
        <w:tc>
          <w:tcPr>
            <w:tcW w:w="3305" w:type="dxa"/>
            <w:tcBorders>
              <w:top w:val="single" w:sz="4" w:space="0" w:color="000000"/>
              <w:left w:val="single" w:sz="4" w:space="0" w:color="000000"/>
              <w:bottom w:val="single" w:sz="4" w:space="0" w:color="000000"/>
              <w:right w:val="single" w:sz="4" w:space="0" w:color="000000"/>
            </w:tcBorders>
          </w:tcPr>
          <w:p w14:paraId="0EC76BEA" w14:textId="77777777" w:rsidR="0009127D" w:rsidRDefault="0009127D" w:rsidP="0009127D">
            <w:pPr>
              <w:spacing w:line="259" w:lineRule="auto"/>
              <w:ind w:left="108"/>
            </w:pPr>
            <w:r>
              <w:rPr>
                <w:b/>
              </w:rPr>
              <w:t xml:space="preserve"> </w:t>
            </w:r>
          </w:p>
        </w:tc>
        <w:tc>
          <w:tcPr>
            <w:tcW w:w="2525" w:type="dxa"/>
            <w:tcBorders>
              <w:top w:val="single" w:sz="4" w:space="0" w:color="000000"/>
              <w:left w:val="single" w:sz="4" w:space="0" w:color="000000"/>
              <w:bottom w:val="single" w:sz="4" w:space="0" w:color="000000"/>
              <w:right w:val="nil"/>
            </w:tcBorders>
          </w:tcPr>
          <w:p w14:paraId="1383B997" w14:textId="77777777" w:rsidR="0009127D" w:rsidRDefault="0009127D" w:rsidP="0009127D">
            <w:pPr>
              <w:spacing w:line="259" w:lineRule="auto"/>
              <w:ind w:left="108"/>
            </w:pPr>
            <w:r>
              <w:rPr>
                <w:b/>
              </w:rPr>
              <w:t xml:space="preserve"> </w:t>
            </w:r>
          </w:p>
        </w:tc>
        <w:tc>
          <w:tcPr>
            <w:tcW w:w="317" w:type="dxa"/>
            <w:tcBorders>
              <w:top w:val="single" w:sz="4" w:space="0" w:color="000000"/>
              <w:left w:val="nil"/>
              <w:bottom w:val="single" w:sz="4" w:space="0" w:color="000000"/>
              <w:right w:val="single" w:sz="4" w:space="0" w:color="000000"/>
            </w:tcBorders>
          </w:tcPr>
          <w:p w14:paraId="3F739791" w14:textId="77777777" w:rsidR="0009127D" w:rsidRDefault="0009127D" w:rsidP="0009127D">
            <w:pPr>
              <w:spacing w:after="160" w:line="259" w:lineRule="auto"/>
            </w:pPr>
          </w:p>
        </w:tc>
      </w:tr>
      <w:tr w:rsidR="0009127D" w14:paraId="08CFD28D" w14:textId="77777777" w:rsidTr="0009127D">
        <w:trPr>
          <w:trHeight w:val="502"/>
        </w:trPr>
        <w:tc>
          <w:tcPr>
            <w:tcW w:w="2376" w:type="dxa"/>
            <w:tcBorders>
              <w:top w:val="single" w:sz="4" w:space="0" w:color="000000"/>
              <w:left w:val="single" w:sz="4" w:space="0" w:color="000000"/>
              <w:bottom w:val="single" w:sz="4" w:space="0" w:color="000000"/>
              <w:right w:val="single" w:sz="4" w:space="0" w:color="000000"/>
            </w:tcBorders>
          </w:tcPr>
          <w:p w14:paraId="6B9CB8D6" w14:textId="77777777" w:rsidR="0009127D" w:rsidRDefault="0009127D" w:rsidP="0009127D">
            <w:pPr>
              <w:spacing w:line="259" w:lineRule="auto"/>
              <w:ind w:left="108"/>
            </w:pPr>
            <w:r>
              <w:rPr>
                <w:b/>
              </w:rPr>
              <w:t xml:space="preserve">TOTAL = </w:t>
            </w:r>
          </w:p>
        </w:tc>
        <w:tc>
          <w:tcPr>
            <w:tcW w:w="3305" w:type="dxa"/>
            <w:tcBorders>
              <w:top w:val="single" w:sz="4" w:space="0" w:color="000000"/>
              <w:left w:val="single" w:sz="4" w:space="0" w:color="000000"/>
              <w:bottom w:val="single" w:sz="4" w:space="0" w:color="000000"/>
              <w:right w:val="single" w:sz="4" w:space="0" w:color="000000"/>
            </w:tcBorders>
          </w:tcPr>
          <w:p w14:paraId="766BD8C8" w14:textId="77777777" w:rsidR="0009127D" w:rsidRDefault="0009127D" w:rsidP="0009127D">
            <w:pPr>
              <w:spacing w:line="259" w:lineRule="auto"/>
              <w:ind w:left="108"/>
            </w:pPr>
            <w:r>
              <w:rPr>
                <w:b/>
              </w:rPr>
              <w:t xml:space="preserve"> </w:t>
            </w:r>
          </w:p>
        </w:tc>
        <w:tc>
          <w:tcPr>
            <w:tcW w:w="2525" w:type="dxa"/>
            <w:tcBorders>
              <w:top w:val="single" w:sz="4" w:space="0" w:color="000000"/>
              <w:left w:val="single" w:sz="4" w:space="0" w:color="000000"/>
              <w:bottom w:val="single" w:sz="4" w:space="0" w:color="000000"/>
              <w:right w:val="nil"/>
            </w:tcBorders>
          </w:tcPr>
          <w:p w14:paraId="2268785B" w14:textId="77777777" w:rsidR="0009127D" w:rsidRDefault="0009127D" w:rsidP="0009127D">
            <w:pPr>
              <w:spacing w:line="259" w:lineRule="auto"/>
              <w:ind w:left="108"/>
            </w:pPr>
            <w:r>
              <w:rPr>
                <w:b/>
              </w:rPr>
              <w:t xml:space="preserve"> </w:t>
            </w:r>
          </w:p>
        </w:tc>
        <w:tc>
          <w:tcPr>
            <w:tcW w:w="317" w:type="dxa"/>
            <w:tcBorders>
              <w:top w:val="single" w:sz="4" w:space="0" w:color="000000"/>
              <w:left w:val="nil"/>
              <w:bottom w:val="single" w:sz="4" w:space="0" w:color="000000"/>
              <w:right w:val="single" w:sz="4" w:space="0" w:color="000000"/>
            </w:tcBorders>
          </w:tcPr>
          <w:p w14:paraId="1CDDECBD" w14:textId="77777777" w:rsidR="0009127D" w:rsidRDefault="0009127D" w:rsidP="0009127D">
            <w:pPr>
              <w:spacing w:after="160" w:line="259" w:lineRule="auto"/>
            </w:pPr>
          </w:p>
        </w:tc>
      </w:tr>
    </w:tbl>
    <w:p w14:paraId="27CD0E11" w14:textId="77777777" w:rsidR="0009127D" w:rsidRDefault="0009127D" w:rsidP="0009127D">
      <w:pPr>
        <w:spacing w:after="220" w:line="259" w:lineRule="auto"/>
      </w:pPr>
      <w:r>
        <w:rPr>
          <w:b/>
        </w:rPr>
        <w:t xml:space="preserve"> </w:t>
      </w:r>
    </w:p>
    <w:p w14:paraId="00A1676A" w14:textId="77777777" w:rsidR="0009127D" w:rsidRDefault="0009127D" w:rsidP="0009127D">
      <w:pPr>
        <w:spacing w:after="231"/>
        <w:ind w:left="-4" w:hanging="10"/>
      </w:pPr>
      <w:r>
        <w:rPr>
          <w:b/>
        </w:rPr>
        <w:t xml:space="preserve">Signed: </w:t>
      </w:r>
    </w:p>
    <w:p w14:paraId="4B08FAB0" w14:textId="77777777" w:rsidR="0009127D" w:rsidRDefault="0009127D" w:rsidP="0009127D">
      <w:pPr>
        <w:spacing w:after="231"/>
        <w:ind w:left="-4" w:hanging="10"/>
      </w:pPr>
      <w:r>
        <w:rPr>
          <w:b/>
        </w:rPr>
        <w:t xml:space="preserve">Name: </w:t>
      </w:r>
    </w:p>
    <w:p w14:paraId="32862016" w14:textId="77777777" w:rsidR="0009127D" w:rsidRDefault="0009127D" w:rsidP="0009127D">
      <w:pPr>
        <w:spacing w:after="231"/>
        <w:ind w:left="-4" w:hanging="10"/>
      </w:pPr>
      <w:r>
        <w:rPr>
          <w:b/>
        </w:rPr>
        <w:t xml:space="preserve">Position: </w:t>
      </w:r>
    </w:p>
    <w:p w14:paraId="5E89AB61" w14:textId="77777777" w:rsidR="0009127D" w:rsidRDefault="0009127D" w:rsidP="0009127D">
      <w:pPr>
        <w:spacing w:after="231"/>
        <w:ind w:left="-4" w:hanging="10"/>
      </w:pPr>
      <w:r>
        <w:rPr>
          <w:b/>
        </w:rPr>
        <w:t xml:space="preserve">Date: </w:t>
      </w:r>
    </w:p>
    <w:p w14:paraId="62809BB3" w14:textId="77777777" w:rsidR="0009127D" w:rsidRDefault="0009127D" w:rsidP="0009127D">
      <w:pPr>
        <w:ind w:left="-14"/>
      </w:pPr>
      <w:r>
        <w:t xml:space="preserve">*You should only include amounts which were strictly classified as de minimis aid or small amounts of compatible aid </w:t>
      </w:r>
    </w:p>
    <w:p w14:paraId="7AE21EB4" w14:textId="77777777" w:rsidR="0009127D" w:rsidRDefault="0009127D" w:rsidP="0009127D">
      <w:pPr>
        <w:spacing w:after="218" w:line="259" w:lineRule="auto"/>
      </w:pPr>
      <w:r>
        <w:t xml:space="preserve"> </w:t>
      </w:r>
    </w:p>
    <w:p w14:paraId="4FC0E92F" w14:textId="77777777" w:rsidR="0009127D" w:rsidRDefault="0009127D" w:rsidP="0009127D">
      <w:pPr>
        <w:sectPr w:rsidR="0009127D">
          <w:headerReference w:type="even" r:id="rId14"/>
          <w:headerReference w:type="default" r:id="rId15"/>
          <w:footerReference w:type="even" r:id="rId16"/>
          <w:footerReference w:type="default" r:id="rId17"/>
          <w:headerReference w:type="first" r:id="rId18"/>
          <w:footerReference w:type="first" r:id="rId19"/>
          <w:pgSz w:w="11906" w:h="16838"/>
          <w:pgMar w:top="1669" w:right="1799" w:bottom="1636" w:left="1800" w:header="170" w:footer="720" w:gutter="0"/>
          <w:pgNumType w:start="1"/>
          <w:cols w:space="720"/>
        </w:sectPr>
      </w:pPr>
    </w:p>
    <w:p w14:paraId="36BE8B6A" w14:textId="77777777" w:rsidR="0009127D" w:rsidRDefault="0009127D" w:rsidP="0009127D">
      <w:pPr>
        <w:ind w:left="22" w:hanging="10"/>
        <w:jc w:val="center"/>
        <w:rPr>
          <w:b/>
        </w:rPr>
      </w:pPr>
    </w:p>
    <w:p w14:paraId="46F72518" w14:textId="77777777" w:rsidR="0009127D" w:rsidRDefault="0009127D" w:rsidP="0009127D">
      <w:pPr>
        <w:spacing w:after="230"/>
        <w:ind w:left="22" w:right="14" w:hanging="10"/>
        <w:jc w:val="center"/>
      </w:pPr>
      <w:r>
        <w:rPr>
          <w:b/>
        </w:rPr>
        <w:t xml:space="preserve">The ‘Small Amounts of Compatible Aid’ Scheme  </w:t>
      </w:r>
    </w:p>
    <w:p w14:paraId="1256DD6B" w14:textId="77777777" w:rsidR="0009127D" w:rsidRDefault="0009127D" w:rsidP="0009127D">
      <w:pPr>
        <w:ind w:left="22" w:hanging="10"/>
        <w:jc w:val="center"/>
        <w:rPr>
          <w:b/>
        </w:rPr>
      </w:pPr>
    </w:p>
    <w:p w14:paraId="2979013A" w14:textId="77777777" w:rsidR="0009127D" w:rsidRDefault="0009127D" w:rsidP="0009127D">
      <w:pPr>
        <w:ind w:left="22" w:hanging="10"/>
        <w:jc w:val="center"/>
      </w:pPr>
      <w:r>
        <w:rPr>
          <w:b/>
        </w:rPr>
        <w:t>The ‘</w:t>
      </w:r>
      <w:r>
        <w:rPr>
          <w:b/>
          <w:i/>
        </w:rPr>
        <w:t>small amounts of compatible aid’</w:t>
      </w:r>
      <w:r>
        <w:rPr>
          <w:b/>
        </w:rPr>
        <w:t xml:space="preserve"> scheme is a temporary measure that was approved by the European Commission in response to the economic </w:t>
      </w:r>
    </w:p>
    <w:p w14:paraId="2230E01E" w14:textId="77777777" w:rsidR="0009127D" w:rsidRDefault="0009127D" w:rsidP="0009127D">
      <w:pPr>
        <w:spacing w:after="10"/>
        <w:ind w:left="22" w:right="16" w:hanging="10"/>
        <w:jc w:val="center"/>
      </w:pPr>
      <w:r>
        <w:rPr>
          <w:b/>
        </w:rPr>
        <w:t xml:space="preserve">downturn. It allows aid, of up to €200,000, to be granted to small and large </w:t>
      </w:r>
    </w:p>
    <w:p w14:paraId="4812B4C4" w14:textId="77777777" w:rsidR="0009127D" w:rsidRDefault="0009127D" w:rsidP="0009127D">
      <w:pPr>
        <w:pStyle w:val="Heading2"/>
        <w:ind w:left="22" w:right="12"/>
        <w:jc w:val="center"/>
      </w:pPr>
      <w:r>
        <w:t xml:space="preserve">enterprises in 2009 and/or 2010. The aid granted under this scheme can not be combined with aid granted as </w:t>
      </w:r>
      <w:r>
        <w:rPr>
          <w:i/>
        </w:rPr>
        <w:t xml:space="preserve">de minimis </w:t>
      </w:r>
      <w:r>
        <w:t xml:space="preserve">for the same expenditure. The </w:t>
      </w:r>
    </w:p>
    <w:p w14:paraId="10ADA331" w14:textId="77777777" w:rsidR="0009127D" w:rsidRDefault="0009127D" w:rsidP="0009127D">
      <w:pPr>
        <w:ind w:left="22" w:right="12" w:hanging="10"/>
        <w:jc w:val="center"/>
      </w:pPr>
      <w:r>
        <w:rPr>
          <w:b/>
        </w:rPr>
        <w:t xml:space="preserve">maximum combined aid under </w:t>
      </w:r>
      <w:r>
        <w:rPr>
          <w:b/>
          <w:i/>
        </w:rPr>
        <w:t>de minimis</w:t>
      </w:r>
      <w:r>
        <w:rPr>
          <w:b/>
        </w:rPr>
        <w:t xml:space="preserve"> and this scheme cannot exceed €200,000 to any individual enterprise during the period from 1 January 2016 to 31 December 2019. </w:t>
      </w:r>
    </w:p>
    <w:p w14:paraId="705A3610" w14:textId="77777777" w:rsidR="0009127D" w:rsidRDefault="0009127D" w:rsidP="0009127D">
      <w:pPr>
        <w:spacing w:line="259" w:lineRule="auto"/>
        <w:ind w:left="1"/>
      </w:pPr>
      <w:r>
        <w:t xml:space="preserve"> </w:t>
      </w:r>
    </w:p>
    <w:tbl>
      <w:tblPr>
        <w:tblStyle w:val="TableGrid0"/>
        <w:tblW w:w="8532" w:type="dxa"/>
        <w:tblInd w:w="-112" w:type="dxa"/>
        <w:tblCellMar>
          <w:top w:w="1" w:type="dxa"/>
          <w:left w:w="113" w:type="dxa"/>
          <w:right w:w="30" w:type="dxa"/>
        </w:tblCellMar>
        <w:tblLook w:val="04A0" w:firstRow="1" w:lastRow="0" w:firstColumn="1" w:lastColumn="0" w:noHBand="0" w:noVBand="1"/>
      </w:tblPr>
      <w:tblGrid>
        <w:gridCol w:w="8532"/>
      </w:tblGrid>
      <w:tr w:rsidR="0009127D" w14:paraId="56DF3311" w14:textId="77777777" w:rsidTr="0009127D">
        <w:trPr>
          <w:trHeight w:val="9192"/>
        </w:trPr>
        <w:tc>
          <w:tcPr>
            <w:tcW w:w="8532" w:type="dxa"/>
            <w:tcBorders>
              <w:top w:val="single" w:sz="4" w:space="0" w:color="000000"/>
              <w:left w:val="single" w:sz="4" w:space="0" w:color="000000"/>
              <w:bottom w:val="single" w:sz="4" w:space="0" w:color="000000"/>
              <w:right w:val="single" w:sz="4" w:space="0" w:color="000000"/>
            </w:tcBorders>
          </w:tcPr>
          <w:p w14:paraId="4FD8E48B" w14:textId="77777777" w:rsidR="0009127D" w:rsidRDefault="0009127D" w:rsidP="0009127D">
            <w:pPr>
              <w:spacing w:after="223" w:line="259" w:lineRule="auto"/>
            </w:pPr>
            <w:r>
              <w:rPr>
                <w:b/>
                <w:u w:val="single" w:color="000000"/>
              </w:rPr>
              <w:t>List of Potential Aid</w:t>
            </w:r>
            <w:r>
              <w:rPr>
                <w:b/>
              </w:rPr>
              <w:t xml:space="preserve"> </w:t>
            </w:r>
          </w:p>
          <w:p w14:paraId="4EC49584" w14:textId="77777777" w:rsidR="0009127D" w:rsidRDefault="0009127D" w:rsidP="0009127D">
            <w:pPr>
              <w:spacing w:after="2" w:line="239" w:lineRule="auto"/>
            </w:pPr>
            <w:r>
              <w:t xml:space="preserve">The following are examples of possible forms of aid (this is not a comprehensive list).  It should give you an indication of common forms of aid which you may have been  given over the past three fiscal years. If you are not sure whether or not any public  assistance you have received is classified as </w:t>
            </w:r>
            <w:r>
              <w:rPr>
                <w:i/>
              </w:rPr>
              <w:t xml:space="preserve">de minimis </w:t>
            </w:r>
            <w:r>
              <w:t xml:space="preserve">aid please contact the body  which granted the assistance to get clarification. </w:t>
            </w:r>
          </w:p>
          <w:p w14:paraId="66A8CDCE" w14:textId="77777777" w:rsidR="0009127D" w:rsidRDefault="0009127D" w:rsidP="0009127D">
            <w:pPr>
              <w:spacing w:line="259" w:lineRule="auto"/>
            </w:pPr>
            <w:r>
              <w:t xml:space="preserve"> </w:t>
            </w:r>
          </w:p>
          <w:p w14:paraId="74EC4467" w14:textId="77777777" w:rsidR="0009127D" w:rsidRDefault="0009127D" w:rsidP="0009127D">
            <w:pPr>
              <w:numPr>
                <w:ilvl w:val="0"/>
                <w:numId w:val="32"/>
              </w:numPr>
              <w:spacing w:line="259" w:lineRule="auto"/>
              <w:ind w:hanging="341"/>
            </w:pPr>
            <w:r>
              <w:t xml:space="preserve">Grant from public bodies </w:t>
            </w:r>
          </w:p>
          <w:p w14:paraId="27092B31" w14:textId="77777777" w:rsidR="0009127D" w:rsidRDefault="0009127D" w:rsidP="0009127D">
            <w:pPr>
              <w:numPr>
                <w:ilvl w:val="0"/>
                <w:numId w:val="32"/>
              </w:numPr>
              <w:spacing w:line="259" w:lineRule="auto"/>
              <w:ind w:hanging="341"/>
            </w:pPr>
            <w:r>
              <w:t xml:space="preserve">interest rate relief; </w:t>
            </w:r>
          </w:p>
          <w:p w14:paraId="25CAAF60" w14:textId="77777777" w:rsidR="0009127D" w:rsidRDefault="0009127D" w:rsidP="0009127D">
            <w:pPr>
              <w:numPr>
                <w:ilvl w:val="0"/>
                <w:numId w:val="32"/>
              </w:numPr>
              <w:spacing w:line="259" w:lineRule="auto"/>
              <w:ind w:hanging="341"/>
            </w:pPr>
            <w:r>
              <w:t xml:space="preserve">tax relief and tax credits; </w:t>
            </w:r>
          </w:p>
          <w:p w14:paraId="6BB6AEAB" w14:textId="77777777" w:rsidR="0009127D" w:rsidRDefault="0009127D" w:rsidP="0009127D">
            <w:pPr>
              <w:numPr>
                <w:ilvl w:val="0"/>
                <w:numId w:val="32"/>
              </w:numPr>
              <w:spacing w:line="259" w:lineRule="auto"/>
              <w:ind w:hanging="341"/>
            </w:pPr>
            <w:r>
              <w:t xml:space="preserve">state guarantees or holdings; </w:t>
            </w:r>
          </w:p>
          <w:p w14:paraId="5A57CA2F" w14:textId="77777777" w:rsidR="0009127D" w:rsidRDefault="0009127D" w:rsidP="0009127D">
            <w:pPr>
              <w:numPr>
                <w:ilvl w:val="0"/>
                <w:numId w:val="32"/>
              </w:numPr>
              <w:spacing w:line="259" w:lineRule="auto"/>
              <w:ind w:hanging="341"/>
            </w:pPr>
            <w:r>
              <w:t xml:space="preserve">state provision of goods or services on preferential terms; </w:t>
            </w:r>
          </w:p>
          <w:p w14:paraId="74F454D9" w14:textId="77777777" w:rsidR="0009127D" w:rsidRDefault="0009127D" w:rsidP="0009127D">
            <w:pPr>
              <w:numPr>
                <w:ilvl w:val="0"/>
                <w:numId w:val="32"/>
              </w:numPr>
              <w:spacing w:line="259" w:lineRule="auto"/>
              <w:ind w:hanging="341"/>
            </w:pPr>
            <w:r>
              <w:t xml:space="preserve">direct subsidies and/or tax exemptions; </w:t>
            </w:r>
          </w:p>
          <w:p w14:paraId="5C67F8A0" w14:textId="77777777" w:rsidR="0009127D" w:rsidRDefault="0009127D" w:rsidP="0009127D">
            <w:pPr>
              <w:numPr>
                <w:ilvl w:val="0"/>
                <w:numId w:val="32"/>
              </w:numPr>
              <w:spacing w:line="241" w:lineRule="auto"/>
              <w:ind w:hanging="341"/>
            </w:pPr>
            <w:r>
              <w:t xml:space="preserve">preferential interest rates and/or guarantees of loans on especially favourable terms; </w:t>
            </w:r>
          </w:p>
          <w:p w14:paraId="1BB9EC44" w14:textId="77777777" w:rsidR="0009127D" w:rsidRDefault="0009127D" w:rsidP="0009127D">
            <w:pPr>
              <w:numPr>
                <w:ilvl w:val="0"/>
                <w:numId w:val="32"/>
              </w:numPr>
              <w:spacing w:line="259" w:lineRule="auto"/>
              <w:ind w:hanging="341"/>
            </w:pPr>
            <w:r>
              <w:t xml:space="preserve">acquisition of land or buildings either gratuitously or on favourable terms; </w:t>
            </w:r>
          </w:p>
          <w:p w14:paraId="46A9B3E3" w14:textId="77777777" w:rsidR="0009127D" w:rsidRDefault="0009127D" w:rsidP="0009127D">
            <w:pPr>
              <w:numPr>
                <w:ilvl w:val="0"/>
                <w:numId w:val="32"/>
              </w:numPr>
              <w:spacing w:line="259" w:lineRule="auto"/>
              <w:ind w:hanging="341"/>
            </w:pPr>
            <w:r>
              <w:t xml:space="preserve">provision of goods and services on preferential terms; </w:t>
            </w:r>
          </w:p>
          <w:p w14:paraId="7766D45E" w14:textId="77777777" w:rsidR="0009127D" w:rsidRDefault="0009127D" w:rsidP="0009127D">
            <w:pPr>
              <w:numPr>
                <w:ilvl w:val="0"/>
                <w:numId w:val="32"/>
              </w:numPr>
              <w:spacing w:line="259" w:lineRule="auto"/>
              <w:ind w:hanging="341"/>
            </w:pPr>
            <w:r>
              <w:t xml:space="preserve">indemnities against operating losses; </w:t>
            </w:r>
          </w:p>
          <w:p w14:paraId="3EEE103C" w14:textId="77777777" w:rsidR="0009127D" w:rsidRDefault="0009127D" w:rsidP="0009127D">
            <w:pPr>
              <w:numPr>
                <w:ilvl w:val="0"/>
                <w:numId w:val="32"/>
              </w:numPr>
              <w:spacing w:line="259" w:lineRule="auto"/>
              <w:ind w:hanging="341"/>
            </w:pPr>
            <w:r>
              <w:t xml:space="preserve">reimbursement of costs in the event of success; </w:t>
            </w:r>
          </w:p>
          <w:p w14:paraId="4DF1B1D3" w14:textId="77777777" w:rsidR="0009127D" w:rsidRDefault="0009127D" w:rsidP="0009127D">
            <w:pPr>
              <w:numPr>
                <w:ilvl w:val="0"/>
                <w:numId w:val="32"/>
              </w:numPr>
              <w:spacing w:after="6" w:line="239" w:lineRule="auto"/>
              <w:ind w:hanging="341"/>
            </w:pPr>
            <w:r>
              <w:t xml:space="preserve">State guarantees, whether direct or indirect, to credit operations preferential rediscount rates; </w:t>
            </w:r>
          </w:p>
          <w:p w14:paraId="4C3FD84C" w14:textId="77777777" w:rsidR="0009127D" w:rsidRDefault="0009127D" w:rsidP="0009127D">
            <w:pPr>
              <w:numPr>
                <w:ilvl w:val="0"/>
                <w:numId w:val="32"/>
              </w:numPr>
              <w:spacing w:line="259" w:lineRule="auto"/>
              <w:ind w:hanging="341"/>
            </w:pPr>
            <w:r>
              <w:t xml:space="preserve">dividend guarantees; </w:t>
            </w:r>
          </w:p>
          <w:p w14:paraId="4859C3FC" w14:textId="77777777" w:rsidR="0009127D" w:rsidRDefault="0009127D" w:rsidP="0009127D">
            <w:pPr>
              <w:numPr>
                <w:ilvl w:val="0"/>
                <w:numId w:val="32"/>
              </w:numPr>
              <w:spacing w:line="259" w:lineRule="auto"/>
              <w:ind w:hanging="341"/>
            </w:pPr>
            <w:r>
              <w:t xml:space="preserve">preferential public ordering; </w:t>
            </w:r>
          </w:p>
          <w:p w14:paraId="36C0755C" w14:textId="77777777" w:rsidR="0009127D" w:rsidRDefault="0009127D" w:rsidP="0009127D">
            <w:pPr>
              <w:numPr>
                <w:ilvl w:val="0"/>
                <w:numId w:val="32"/>
              </w:numPr>
              <w:spacing w:after="1" w:line="239" w:lineRule="auto"/>
              <w:ind w:hanging="341"/>
            </w:pPr>
            <w:r>
              <w:t xml:space="preserve">reduction of, or exemption from, charges or taxes, including accelerated depreciation and the reduction of social contributions; </w:t>
            </w:r>
          </w:p>
          <w:p w14:paraId="106329F5" w14:textId="77777777" w:rsidR="0009127D" w:rsidRDefault="0009127D" w:rsidP="0009127D">
            <w:pPr>
              <w:numPr>
                <w:ilvl w:val="0"/>
                <w:numId w:val="32"/>
              </w:numPr>
              <w:spacing w:line="259" w:lineRule="auto"/>
              <w:ind w:hanging="341"/>
            </w:pPr>
            <w:r>
              <w:t xml:space="preserve">deferred collection of fiscal or social contributions; </w:t>
            </w:r>
          </w:p>
          <w:p w14:paraId="474D662F" w14:textId="77777777" w:rsidR="0009127D" w:rsidRDefault="0009127D" w:rsidP="0009127D">
            <w:pPr>
              <w:numPr>
                <w:ilvl w:val="0"/>
                <w:numId w:val="32"/>
              </w:numPr>
              <w:spacing w:line="259" w:lineRule="auto"/>
              <w:ind w:hanging="341"/>
            </w:pPr>
            <w:r>
              <w:t xml:space="preserve">assistance financed by special levies; </w:t>
            </w:r>
          </w:p>
          <w:p w14:paraId="7F55EC2B" w14:textId="77777777" w:rsidR="0009127D" w:rsidRDefault="0009127D" w:rsidP="0009127D">
            <w:pPr>
              <w:numPr>
                <w:ilvl w:val="0"/>
                <w:numId w:val="32"/>
              </w:numPr>
              <w:spacing w:line="259" w:lineRule="auto"/>
              <w:ind w:hanging="341"/>
            </w:pPr>
            <w:r>
              <w:t xml:space="preserve">capital transfers and/or certain State holdings in the capital of undertakings. </w:t>
            </w:r>
          </w:p>
          <w:p w14:paraId="1E521852" w14:textId="77777777" w:rsidR="0009127D" w:rsidRDefault="0009127D" w:rsidP="0009127D">
            <w:pPr>
              <w:numPr>
                <w:ilvl w:val="0"/>
                <w:numId w:val="32"/>
              </w:numPr>
              <w:spacing w:line="259" w:lineRule="auto"/>
              <w:ind w:hanging="341"/>
            </w:pPr>
            <w:r>
              <w:t xml:space="preserve">consultancy advice provide either free or at a reduced rate; </w:t>
            </w:r>
          </w:p>
          <w:p w14:paraId="4E7BCE71" w14:textId="77777777" w:rsidR="0009127D" w:rsidRDefault="0009127D" w:rsidP="0009127D">
            <w:pPr>
              <w:numPr>
                <w:ilvl w:val="0"/>
                <w:numId w:val="32"/>
              </w:numPr>
              <w:spacing w:line="259" w:lineRule="auto"/>
              <w:ind w:hanging="341"/>
            </w:pPr>
            <w:r>
              <w:t xml:space="preserve">assistance to help companies invest in environmental projects; </w:t>
            </w:r>
          </w:p>
          <w:p w14:paraId="7EAB97EB" w14:textId="77777777" w:rsidR="0009127D" w:rsidRDefault="0009127D" w:rsidP="0009127D">
            <w:pPr>
              <w:numPr>
                <w:ilvl w:val="0"/>
                <w:numId w:val="32"/>
              </w:numPr>
              <w:spacing w:line="259" w:lineRule="auto"/>
              <w:ind w:hanging="341"/>
            </w:pPr>
            <w:r>
              <w:t xml:space="preserve">assistance to help a public enterprise prepare for privatisation; </w:t>
            </w:r>
          </w:p>
          <w:p w14:paraId="17F00E88" w14:textId="77777777" w:rsidR="0009127D" w:rsidRDefault="0009127D" w:rsidP="0009127D">
            <w:pPr>
              <w:numPr>
                <w:ilvl w:val="0"/>
                <w:numId w:val="32"/>
              </w:numPr>
              <w:spacing w:line="259" w:lineRule="auto"/>
              <w:ind w:hanging="341"/>
            </w:pPr>
            <w:r>
              <w:t xml:space="preserve">legislation to protect or guarantee market share; </w:t>
            </w:r>
          </w:p>
          <w:p w14:paraId="6F6A2A21" w14:textId="77777777" w:rsidR="0009127D" w:rsidRDefault="0009127D" w:rsidP="0009127D">
            <w:pPr>
              <w:numPr>
                <w:ilvl w:val="0"/>
                <w:numId w:val="32"/>
              </w:numPr>
              <w:spacing w:line="259" w:lineRule="auto"/>
              <w:ind w:hanging="341"/>
            </w:pPr>
            <w:r>
              <w:t xml:space="preserve">public private partnerships and contracts not open to competitive tendering; </w:t>
            </w:r>
            <w:r>
              <w:rPr>
                <w:rFonts w:ascii="Wingdings" w:eastAsia="Wingdings" w:hAnsi="Wingdings" w:cs="Wingdings"/>
              </w:rPr>
              <w:t></w:t>
            </w:r>
            <w:r>
              <w:t xml:space="preserve"> </w:t>
            </w:r>
            <w:r>
              <w:lastRenderedPageBreak/>
              <w:t xml:space="preserve">receipt of landfill tax credit funding. </w:t>
            </w:r>
          </w:p>
        </w:tc>
      </w:tr>
    </w:tbl>
    <w:p w14:paraId="4BB6EF6A" w14:textId="77777777" w:rsidR="0009127D" w:rsidRDefault="0009127D" w:rsidP="0009127D">
      <w:pPr>
        <w:spacing w:after="10"/>
        <w:ind w:left="22" w:right="17" w:hanging="10"/>
        <w:jc w:val="center"/>
        <w:rPr>
          <w:b/>
        </w:rPr>
      </w:pPr>
    </w:p>
    <w:p w14:paraId="440B7FFD" w14:textId="77777777" w:rsidR="0009127D" w:rsidRDefault="0009127D" w:rsidP="0009127D">
      <w:pPr>
        <w:spacing w:after="10"/>
        <w:ind w:left="22" w:right="17" w:hanging="10"/>
        <w:jc w:val="center"/>
        <w:rPr>
          <w:b/>
        </w:rPr>
      </w:pPr>
    </w:p>
    <w:p w14:paraId="0839D585" w14:textId="77777777" w:rsidR="0009127D" w:rsidRDefault="0009127D" w:rsidP="0009127D">
      <w:pPr>
        <w:spacing w:after="10"/>
        <w:ind w:left="22" w:right="17" w:hanging="10"/>
        <w:jc w:val="center"/>
        <w:rPr>
          <w:b/>
        </w:rPr>
      </w:pPr>
    </w:p>
    <w:p w14:paraId="2DC1032B" w14:textId="77777777" w:rsidR="0009127D" w:rsidRDefault="0009127D" w:rsidP="0009127D">
      <w:pPr>
        <w:spacing w:after="10"/>
        <w:ind w:left="22" w:right="17" w:hanging="10"/>
        <w:jc w:val="center"/>
        <w:rPr>
          <w:b/>
        </w:rPr>
      </w:pPr>
    </w:p>
    <w:p w14:paraId="60A356C5" w14:textId="77777777" w:rsidR="006D13AA" w:rsidRDefault="006D13AA" w:rsidP="0009127D">
      <w:pPr>
        <w:spacing w:after="10"/>
        <w:ind w:left="22" w:right="17" w:hanging="10"/>
        <w:jc w:val="center"/>
        <w:rPr>
          <w:b/>
        </w:rPr>
        <w:sectPr w:rsidR="006D13AA" w:rsidSect="00923DE5">
          <w:pgSz w:w="11907" w:h="16840" w:code="9"/>
          <w:pgMar w:top="822" w:right="1134" w:bottom="709" w:left="1134" w:header="720" w:footer="720" w:gutter="0"/>
          <w:paperSrc w:first="7" w:other="7"/>
          <w:pgNumType w:start="1"/>
          <w:cols w:space="720"/>
          <w:titlePg/>
        </w:sectPr>
      </w:pPr>
    </w:p>
    <w:p w14:paraId="7544AEB6" w14:textId="273A0069" w:rsidR="0009127D" w:rsidRPr="006D13AA" w:rsidRDefault="0009127D" w:rsidP="006D13AA">
      <w:pPr>
        <w:spacing w:after="10"/>
        <w:ind w:left="-14"/>
        <w:jc w:val="center"/>
        <w:rPr>
          <w:b/>
        </w:rPr>
      </w:pPr>
      <w:r>
        <w:rPr>
          <w:b/>
        </w:rPr>
        <w:lastRenderedPageBreak/>
        <w:t xml:space="preserve">SCHEDULE </w:t>
      </w:r>
      <w:r w:rsidR="00A37E9F">
        <w:rPr>
          <w:b/>
        </w:rPr>
        <w:t>6</w:t>
      </w:r>
      <w:r w:rsidR="006D13AA">
        <w:rPr>
          <w:b/>
        </w:rPr>
        <w:t xml:space="preserve">:  </w:t>
      </w:r>
      <w:r w:rsidRPr="006D13AA">
        <w:rPr>
          <w:b/>
        </w:rPr>
        <w:t>DIVERSITY MONITORING FORM (</w:t>
      </w:r>
      <w:r w:rsidR="008873DA">
        <w:rPr>
          <w:b/>
        </w:rPr>
        <w:t xml:space="preserve">For </w:t>
      </w:r>
      <w:r w:rsidR="0012543A" w:rsidRPr="006D13AA">
        <w:rPr>
          <w:b/>
        </w:rPr>
        <w:t>E</w:t>
      </w:r>
      <w:r w:rsidR="0012543A">
        <w:rPr>
          <w:b/>
        </w:rPr>
        <w:t>RD</w:t>
      </w:r>
      <w:r w:rsidR="0012543A" w:rsidRPr="006D13AA">
        <w:rPr>
          <w:b/>
        </w:rPr>
        <w:t xml:space="preserve">F </w:t>
      </w:r>
      <w:r w:rsidRPr="006D13AA">
        <w:rPr>
          <w:b/>
        </w:rPr>
        <w:t>Funding</w:t>
      </w:r>
      <w:r w:rsidR="008873DA">
        <w:rPr>
          <w:b/>
        </w:rPr>
        <w:t xml:space="preserve"> only</w:t>
      </w:r>
      <w:r w:rsidRPr="006D13AA">
        <w:rPr>
          <w:b/>
        </w:rPr>
        <w:t xml:space="preserve">) </w:t>
      </w:r>
    </w:p>
    <w:p w14:paraId="66EF7294" w14:textId="77777777" w:rsidR="006D13AA" w:rsidRDefault="006D13AA" w:rsidP="006D13AA">
      <w:pPr>
        <w:spacing w:after="10"/>
        <w:ind w:left="22" w:right="17" w:hanging="10"/>
        <w:jc w:val="center"/>
      </w:pPr>
    </w:p>
    <w:p w14:paraId="0B0B785A" w14:textId="77777777" w:rsidR="006D13AA" w:rsidRDefault="006D13AA" w:rsidP="006D13AA">
      <w:pPr>
        <w:spacing w:after="10"/>
        <w:ind w:left="22" w:right="17" w:hanging="10"/>
        <w:jc w:val="center"/>
      </w:pPr>
    </w:p>
    <w:p w14:paraId="5214CD57" w14:textId="77777777" w:rsidR="0009127D" w:rsidRDefault="0009127D" w:rsidP="0009127D">
      <w:r>
        <w:t xml:space="preserve">NOTE: ESF funded projects will require further metrics </w:t>
      </w:r>
      <w:r w:rsidR="008873DA">
        <w:t>beyond those set out below</w:t>
      </w:r>
    </w:p>
    <w:p w14:paraId="031668BD" w14:textId="77777777" w:rsidR="008873DA" w:rsidRPr="001102C1" w:rsidRDefault="008873DA" w:rsidP="0009127D"/>
    <w:p w14:paraId="0DBCBDE1" w14:textId="77777777" w:rsidR="0009127D" w:rsidRDefault="0009127D" w:rsidP="0009127D">
      <w:pPr>
        <w:ind w:left="-4" w:hanging="10"/>
      </w:pPr>
      <w:r>
        <w:rPr>
          <w:b/>
        </w:rPr>
        <w:t xml:space="preserve">Please answer the following 3 questions in respect of the majority of the company’s Owners, Partners or Directors: </w:t>
      </w:r>
    </w:p>
    <w:p w14:paraId="1CCD2275" w14:textId="77777777" w:rsidR="0009127D" w:rsidRDefault="0009127D" w:rsidP="0009127D">
      <w:pPr>
        <w:spacing w:line="259" w:lineRule="auto"/>
      </w:pPr>
      <w:r>
        <w:t xml:space="preserve"> </w:t>
      </w:r>
    </w:p>
    <w:p w14:paraId="04AF9216" w14:textId="77777777" w:rsidR="0009127D" w:rsidRDefault="0009127D" w:rsidP="0009127D">
      <w:pPr>
        <w:numPr>
          <w:ilvl w:val="0"/>
          <w:numId w:val="30"/>
        </w:numPr>
        <w:spacing w:after="10" w:line="249" w:lineRule="auto"/>
        <w:ind w:right="708" w:hanging="360"/>
        <w:jc w:val="both"/>
      </w:pPr>
      <w:r>
        <w:rPr>
          <w:b/>
        </w:rPr>
        <w:t xml:space="preserve">Gender:  </w:t>
      </w:r>
      <w:r>
        <w:rPr>
          <w:b/>
        </w:rPr>
        <w:tab/>
      </w:r>
      <w:r>
        <w:t xml:space="preserve">Male   /   Female   (Delete as Appropriate) </w:t>
      </w:r>
    </w:p>
    <w:p w14:paraId="5E841694" w14:textId="77777777" w:rsidR="0009127D" w:rsidRDefault="0009127D" w:rsidP="0009127D">
      <w:pPr>
        <w:spacing w:line="259" w:lineRule="auto"/>
      </w:pPr>
      <w:r>
        <w:rPr>
          <w:b/>
        </w:rPr>
        <w:t xml:space="preserve"> </w:t>
      </w:r>
    </w:p>
    <w:p w14:paraId="0C631BA3" w14:textId="77777777" w:rsidR="0009127D" w:rsidRDefault="0009127D" w:rsidP="0009127D">
      <w:pPr>
        <w:numPr>
          <w:ilvl w:val="0"/>
          <w:numId w:val="30"/>
        </w:numPr>
        <w:spacing w:after="10" w:line="249" w:lineRule="auto"/>
        <w:ind w:right="708" w:hanging="360"/>
        <w:jc w:val="both"/>
      </w:pPr>
      <w:r>
        <w:rPr>
          <w:b/>
        </w:rPr>
        <w:t xml:space="preserve">Ethnicity: </w:t>
      </w:r>
      <w:r>
        <w:t xml:space="preserve">(Please tick 1 box only) </w:t>
      </w:r>
    </w:p>
    <w:p w14:paraId="5127F6F5" w14:textId="77777777" w:rsidR="0009127D" w:rsidRDefault="0009127D" w:rsidP="0009127D">
      <w:pPr>
        <w:spacing w:line="259" w:lineRule="auto"/>
        <w:ind w:right="1505"/>
      </w:pPr>
      <w:r>
        <w:rPr>
          <w:b/>
        </w:rPr>
        <w:t xml:space="preserve"> </w:t>
      </w:r>
      <w:r>
        <w:rPr>
          <w:b/>
        </w:rPr>
        <w:tab/>
        <w:t xml:space="preserve"> </w:t>
      </w:r>
    </w:p>
    <w:tbl>
      <w:tblPr>
        <w:tblStyle w:val="TableGrid0"/>
        <w:tblpPr w:vertAnchor="text" w:tblpX="6238" w:tblpY="13"/>
        <w:tblOverlap w:val="never"/>
        <w:tblW w:w="566" w:type="dxa"/>
        <w:tblInd w:w="0" w:type="dxa"/>
        <w:tblCellMar>
          <w:left w:w="108" w:type="dxa"/>
          <w:right w:w="115" w:type="dxa"/>
        </w:tblCellMar>
        <w:tblLook w:val="04A0" w:firstRow="1" w:lastRow="0" w:firstColumn="1" w:lastColumn="0" w:noHBand="0" w:noVBand="1"/>
      </w:tblPr>
      <w:tblGrid>
        <w:gridCol w:w="566"/>
      </w:tblGrid>
      <w:tr w:rsidR="0009127D" w14:paraId="1CE28B3E" w14:textId="77777777" w:rsidTr="0009127D">
        <w:trPr>
          <w:trHeight w:val="516"/>
        </w:trPr>
        <w:tc>
          <w:tcPr>
            <w:tcW w:w="566" w:type="dxa"/>
            <w:tcBorders>
              <w:top w:val="single" w:sz="4" w:space="0" w:color="000000"/>
              <w:left w:val="single" w:sz="4" w:space="0" w:color="000000"/>
              <w:bottom w:val="single" w:sz="4" w:space="0" w:color="000000"/>
              <w:right w:val="single" w:sz="4" w:space="0" w:color="000000"/>
            </w:tcBorders>
          </w:tcPr>
          <w:p w14:paraId="0539FE6F" w14:textId="77777777" w:rsidR="0009127D" w:rsidRDefault="0009127D" w:rsidP="0009127D">
            <w:pPr>
              <w:spacing w:line="259" w:lineRule="auto"/>
            </w:pPr>
            <w:r>
              <w:rPr>
                <w:b/>
              </w:rPr>
              <w:t xml:space="preserve"> </w:t>
            </w:r>
          </w:p>
        </w:tc>
      </w:tr>
      <w:tr w:rsidR="0009127D" w14:paraId="5CF0CFFE" w14:textId="77777777" w:rsidTr="0009127D">
        <w:trPr>
          <w:trHeight w:val="516"/>
        </w:trPr>
        <w:tc>
          <w:tcPr>
            <w:tcW w:w="566" w:type="dxa"/>
            <w:tcBorders>
              <w:top w:val="single" w:sz="4" w:space="0" w:color="000000"/>
              <w:left w:val="single" w:sz="4" w:space="0" w:color="000000"/>
              <w:bottom w:val="single" w:sz="4" w:space="0" w:color="000000"/>
              <w:right w:val="single" w:sz="4" w:space="0" w:color="000000"/>
            </w:tcBorders>
          </w:tcPr>
          <w:p w14:paraId="3A0495BA" w14:textId="77777777" w:rsidR="0009127D" w:rsidRDefault="0009127D" w:rsidP="0009127D">
            <w:pPr>
              <w:spacing w:line="259" w:lineRule="auto"/>
            </w:pPr>
            <w:r>
              <w:rPr>
                <w:b/>
              </w:rPr>
              <w:t xml:space="preserve"> </w:t>
            </w:r>
          </w:p>
        </w:tc>
      </w:tr>
      <w:tr w:rsidR="0009127D" w14:paraId="414B0F83" w14:textId="77777777" w:rsidTr="0009127D">
        <w:trPr>
          <w:trHeight w:val="516"/>
        </w:trPr>
        <w:tc>
          <w:tcPr>
            <w:tcW w:w="566" w:type="dxa"/>
            <w:tcBorders>
              <w:top w:val="single" w:sz="4" w:space="0" w:color="000000"/>
              <w:left w:val="single" w:sz="4" w:space="0" w:color="000000"/>
              <w:bottom w:val="single" w:sz="4" w:space="0" w:color="000000"/>
              <w:right w:val="single" w:sz="4" w:space="0" w:color="000000"/>
            </w:tcBorders>
          </w:tcPr>
          <w:p w14:paraId="1D6831CC" w14:textId="77777777" w:rsidR="0009127D" w:rsidRDefault="0009127D" w:rsidP="0009127D">
            <w:pPr>
              <w:spacing w:line="259" w:lineRule="auto"/>
            </w:pPr>
            <w:r>
              <w:rPr>
                <w:b/>
              </w:rPr>
              <w:t xml:space="preserve"> </w:t>
            </w:r>
          </w:p>
        </w:tc>
      </w:tr>
      <w:tr w:rsidR="0009127D" w14:paraId="2921ED22" w14:textId="77777777" w:rsidTr="0009127D">
        <w:trPr>
          <w:trHeight w:val="516"/>
        </w:trPr>
        <w:tc>
          <w:tcPr>
            <w:tcW w:w="566" w:type="dxa"/>
            <w:tcBorders>
              <w:top w:val="single" w:sz="4" w:space="0" w:color="000000"/>
              <w:left w:val="single" w:sz="4" w:space="0" w:color="000000"/>
              <w:bottom w:val="single" w:sz="4" w:space="0" w:color="000000"/>
              <w:right w:val="single" w:sz="4" w:space="0" w:color="000000"/>
            </w:tcBorders>
          </w:tcPr>
          <w:p w14:paraId="779EFB77" w14:textId="77777777" w:rsidR="0009127D" w:rsidRDefault="0009127D" w:rsidP="0009127D">
            <w:pPr>
              <w:spacing w:line="259" w:lineRule="auto"/>
            </w:pPr>
            <w:r>
              <w:rPr>
                <w:b/>
              </w:rPr>
              <w:t xml:space="preserve"> </w:t>
            </w:r>
          </w:p>
        </w:tc>
      </w:tr>
      <w:tr w:rsidR="0009127D" w14:paraId="41165708" w14:textId="77777777" w:rsidTr="0009127D">
        <w:trPr>
          <w:trHeight w:val="516"/>
        </w:trPr>
        <w:tc>
          <w:tcPr>
            <w:tcW w:w="566" w:type="dxa"/>
            <w:tcBorders>
              <w:top w:val="single" w:sz="4" w:space="0" w:color="000000"/>
              <w:left w:val="single" w:sz="4" w:space="0" w:color="000000"/>
              <w:bottom w:val="single" w:sz="4" w:space="0" w:color="000000"/>
              <w:right w:val="single" w:sz="4" w:space="0" w:color="000000"/>
            </w:tcBorders>
          </w:tcPr>
          <w:p w14:paraId="1592F038" w14:textId="77777777" w:rsidR="0009127D" w:rsidRDefault="0009127D" w:rsidP="0009127D">
            <w:pPr>
              <w:spacing w:line="259" w:lineRule="auto"/>
            </w:pPr>
            <w:r>
              <w:rPr>
                <w:b/>
              </w:rPr>
              <w:t xml:space="preserve"> </w:t>
            </w:r>
          </w:p>
        </w:tc>
      </w:tr>
      <w:tr w:rsidR="0009127D" w14:paraId="04DCF291" w14:textId="77777777" w:rsidTr="0009127D">
        <w:trPr>
          <w:trHeight w:val="516"/>
        </w:trPr>
        <w:tc>
          <w:tcPr>
            <w:tcW w:w="566" w:type="dxa"/>
            <w:tcBorders>
              <w:top w:val="single" w:sz="4" w:space="0" w:color="000000"/>
              <w:left w:val="single" w:sz="4" w:space="0" w:color="000000"/>
              <w:bottom w:val="single" w:sz="4" w:space="0" w:color="000000"/>
              <w:right w:val="single" w:sz="4" w:space="0" w:color="000000"/>
            </w:tcBorders>
          </w:tcPr>
          <w:p w14:paraId="11159AB6" w14:textId="77777777" w:rsidR="0009127D" w:rsidRDefault="0009127D" w:rsidP="0009127D">
            <w:pPr>
              <w:spacing w:line="259" w:lineRule="auto"/>
            </w:pPr>
            <w:r>
              <w:rPr>
                <w:b/>
              </w:rPr>
              <w:t xml:space="preserve"> </w:t>
            </w:r>
          </w:p>
        </w:tc>
      </w:tr>
      <w:tr w:rsidR="0009127D" w14:paraId="0F35370D" w14:textId="77777777" w:rsidTr="0009127D">
        <w:trPr>
          <w:trHeight w:val="516"/>
        </w:trPr>
        <w:tc>
          <w:tcPr>
            <w:tcW w:w="566" w:type="dxa"/>
            <w:tcBorders>
              <w:top w:val="single" w:sz="4" w:space="0" w:color="000000"/>
              <w:left w:val="single" w:sz="4" w:space="0" w:color="000000"/>
              <w:bottom w:val="single" w:sz="4" w:space="0" w:color="000000"/>
              <w:right w:val="single" w:sz="4" w:space="0" w:color="000000"/>
            </w:tcBorders>
          </w:tcPr>
          <w:p w14:paraId="2B524BDD" w14:textId="77777777" w:rsidR="0009127D" w:rsidRDefault="0009127D" w:rsidP="0009127D">
            <w:pPr>
              <w:spacing w:line="259" w:lineRule="auto"/>
            </w:pPr>
            <w:r>
              <w:rPr>
                <w:b/>
              </w:rPr>
              <w:t xml:space="preserve"> </w:t>
            </w:r>
          </w:p>
        </w:tc>
      </w:tr>
      <w:tr w:rsidR="0009127D" w14:paraId="62E90B1B" w14:textId="77777777" w:rsidTr="0009127D">
        <w:trPr>
          <w:trHeight w:val="516"/>
        </w:trPr>
        <w:tc>
          <w:tcPr>
            <w:tcW w:w="566" w:type="dxa"/>
            <w:tcBorders>
              <w:top w:val="single" w:sz="4" w:space="0" w:color="000000"/>
              <w:left w:val="single" w:sz="4" w:space="0" w:color="000000"/>
              <w:bottom w:val="single" w:sz="4" w:space="0" w:color="000000"/>
              <w:right w:val="single" w:sz="4" w:space="0" w:color="000000"/>
            </w:tcBorders>
          </w:tcPr>
          <w:p w14:paraId="078DB86E" w14:textId="77777777" w:rsidR="0009127D" w:rsidRDefault="0009127D" w:rsidP="0009127D">
            <w:pPr>
              <w:spacing w:line="259" w:lineRule="auto"/>
            </w:pPr>
            <w:r>
              <w:rPr>
                <w:b/>
              </w:rPr>
              <w:t xml:space="preserve"> </w:t>
            </w:r>
          </w:p>
        </w:tc>
      </w:tr>
      <w:tr w:rsidR="0009127D" w14:paraId="61535874" w14:textId="77777777" w:rsidTr="0009127D">
        <w:trPr>
          <w:trHeight w:val="516"/>
        </w:trPr>
        <w:tc>
          <w:tcPr>
            <w:tcW w:w="566" w:type="dxa"/>
            <w:tcBorders>
              <w:top w:val="single" w:sz="4" w:space="0" w:color="000000"/>
              <w:left w:val="single" w:sz="4" w:space="0" w:color="000000"/>
              <w:bottom w:val="single" w:sz="4" w:space="0" w:color="000000"/>
              <w:right w:val="single" w:sz="4" w:space="0" w:color="000000"/>
            </w:tcBorders>
          </w:tcPr>
          <w:p w14:paraId="215BFF06" w14:textId="77777777" w:rsidR="0009127D" w:rsidRDefault="0009127D" w:rsidP="0009127D">
            <w:pPr>
              <w:spacing w:line="259" w:lineRule="auto"/>
            </w:pPr>
            <w:r>
              <w:rPr>
                <w:b/>
              </w:rPr>
              <w:t xml:space="preserve"> </w:t>
            </w:r>
          </w:p>
        </w:tc>
      </w:tr>
      <w:tr w:rsidR="0009127D" w14:paraId="0D5AAA38" w14:textId="77777777" w:rsidTr="0009127D">
        <w:trPr>
          <w:trHeight w:val="514"/>
        </w:trPr>
        <w:tc>
          <w:tcPr>
            <w:tcW w:w="566" w:type="dxa"/>
            <w:tcBorders>
              <w:top w:val="single" w:sz="4" w:space="0" w:color="000000"/>
              <w:left w:val="single" w:sz="4" w:space="0" w:color="000000"/>
              <w:bottom w:val="single" w:sz="4" w:space="0" w:color="000000"/>
              <w:right w:val="single" w:sz="4" w:space="0" w:color="000000"/>
            </w:tcBorders>
          </w:tcPr>
          <w:p w14:paraId="55753AB9" w14:textId="77777777" w:rsidR="0009127D" w:rsidRDefault="0009127D" w:rsidP="0009127D">
            <w:pPr>
              <w:spacing w:line="259" w:lineRule="auto"/>
            </w:pPr>
            <w:r>
              <w:rPr>
                <w:b/>
              </w:rPr>
              <w:t xml:space="preserve"> </w:t>
            </w:r>
          </w:p>
        </w:tc>
      </w:tr>
      <w:tr w:rsidR="0009127D" w14:paraId="56C889C0" w14:textId="77777777" w:rsidTr="0009127D">
        <w:trPr>
          <w:trHeight w:val="516"/>
        </w:trPr>
        <w:tc>
          <w:tcPr>
            <w:tcW w:w="566" w:type="dxa"/>
            <w:tcBorders>
              <w:top w:val="single" w:sz="4" w:space="0" w:color="000000"/>
              <w:left w:val="single" w:sz="4" w:space="0" w:color="000000"/>
              <w:bottom w:val="single" w:sz="4" w:space="0" w:color="000000"/>
              <w:right w:val="single" w:sz="4" w:space="0" w:color="000000"/>
            </w:tcBorders>
          </w:tcPr>
          <w:p w14:paraId="6A40E61B" w14:textId="77777777" w:rsidR="0009127D" w:rsidRDefault="0009127D" w:rsidP="0009127D">
            <w:pPr>
              <w:spacing w:line="259" w:lineRule="auto"/>
            </w:pPr>
            <w:r>
              <w:rPr>
                <w:b/>
              </w:rPr>
              <w:t xml:space="preserve"> </w:t>
            </w:r>
          </w:p>
        </w:tc>
      </w:tr>
      <w:tr w:rsidR="0009127D" w14:paraId="1096EDF5" w14:textId="77777777" w:rsidTr="0009127D">
        <w:trPr>
          <w:trHeight w:val="516"/>
        </w:trPr>
        <w:tc>
          <w:tcPr>
            <w:tcW w:w="566" w:type="dxa"/>
            <w:tcBorders>
              <w:top w:val="single" w:sz="4" w:space="0" w:color="000000"/>
              <w:left w:val="single" w:sz="4" w:space="0" w:color="000000"/>
              <w:bottom w:val="single" w:sz="4" w:space="0" w:color="000000"/>
              <w:right w:val="single" w:sz="4" w:space="0" w:color="000000"/>
            </w:tcBorders>
          </w:tcPr>
          <w:p w14:paraId="665972D3" w14:textId="77777777" w:rsidR="0009127D" w:rsidRDefault="0009127D" w:rsidP="0009127D">
            <w:pPr>
              <w:spacing w:line="259" w:lineRule="auto"/>
            </w:pPr>
            <w:r>
              <w:rPr>
                <w:b/>
              </w:rPr>
              <w:t xml:space="preserve"> </w:t>
            </w:r>
          </w:p>
        </w:tc>
      </w:tr>
      <w:tr w:rsidR="0009127D" w14:paraId="1B9AB114" w14:textId="77777777" w:rsidTr="0009127D">
        <w:trPr>
          <w:trHeight w:val="516"/>
        </w:trPr>
        <w:tc>
          <w:tcPr>
            <w:tcW w:w="566" w:type="dxa"/>
            <w:tcBorders>
              <w:top w:val="single" w:sz="4" w:space="0" w:color="000000"/>
              <w:left w:val="single" w:sz="4" w:space="0" w:color="000000"/>
              <w:bottom w:val="single" w:sz="4" w:space="0" w:color="000000"/>
              <w:right w:val="single" w:sz="4" w:space="0" w:color="000000"/>
            </w:tcBorders>
          </w:tcPr>
          <w:p w14:paraId="093399A9" w14:textId="77777777" w:rsidR="0009127D" w:rsidRDefault="0009127D" w:rsidP="0009127D">
            <w:pPr>
              <w:spacing w:line="259" w:lineRule="auto"/>
            </w:pPr>
            <w:r>
              <w:rPr>
                <w:b/>
              </w:rPr>
              <w:t xml:space="preserve"> </w:t>
            </w:r>
          </w:p>
        </w:tc>
      </w:tr>
      <w:tr w:rsidR="0009127D" w14:paraId="3584A106" w14:textId="77777777" w:rsidTr="0009127D">
        <w:trPr>
          <w:trHeight w:val="516"/>
        </w:trPr>
        <w:tc>
          <w:tcPr>
            <w:tcW w:w="566" w:type="dxa"/>
            <w:tcBorders>
              <w:top w:val="single" w:sz="4" w:space="0" w:color="000000"/>
              <w:left w:val="single" w:sz="4" w:space="0" w:color="000000"/>
              <w:bottom w:val="single" w:sz="4" w:space="0" w:color="000000"/>
              <w:right w:val="single" w:sz="4" w:space="0" w:color="000000"/>
            </w:tcBorders>
          </w:tcPr>
          <w:p w14:paraId="18880716" w14:textId="77777777" w:rsidR="0009127D" w:rsidRDefault="0009127D" w:rsidP="0009127D">
            <w:pPr>
              <w:spacing w:line="259" w:lineRule="auto"/>
            </w:pPr>
            <w:r>
              <w:rPr>
                <w:b/>
              </w:rPr>
              <w:t xml:space="preserve"> </w:t>
            </w:r>
          </w:p>
        </w:tc>
      </w:tr>
      <w:tr w:rsidR="0009127D" w14:paraId="05725E30" w14:textId="77777777" w:rsidTr="0009127D">
        <w:trPr>
          <w:trHeight w:val="518"/>
        </w:trPr>
        <w:tc>
          <w:tcPr>
            <w:tcW w:w="566" w:type="dxa"/>
            <w:tcBorders>
              <w:top w:val="single" w:sz="4" w:space="0" w:color="000000"/>
              <w:left w:val="single" w:sz="4" w:space="0" w:color="000000"/>
              <w:bottom w:val="single" w:sz="4" w:space="0" w:color="000000"/>
              <w:right w:val="single" w:sz="4" w:space="0" w:color="000000"/>
            </w:tcBorders>
          </w:tcPr>
          <w:p w14:paraId="3C222857" w14:textId="77777777" w:rsidR="0009127D" w:rsidRDefault="0009127D" w:rsidP="0009127D">
            <w:pPr>
              <w:spacing w:line="259" w:lineRule="auto"/>
            </w:pPr>
            <w:r>
              <w:rPr>
                <w:b/>
              </w:rPr>
              <w:t xml:space="preserve"> </w:t>
            </w:r>
          </w:p>
        </w:tc>
      </w:tr>
    </w:tbl>
    <w:p w14:paraId="0F93FCFB" w14:textId="77777777" w:rsidR="0009127D" w:rsidRDefault="0009127D" w:rsidP="0009127D">
      <w:pPr>
        <w:spacing w:after="10"/>
        <w:ind w:left="2410" w:right="1505"/>
      </w:pPr>
      <w:r>
        <w:t xml:space="preserve">White – British </w:t>
      </w:r>
    </w:p>
    <w:p w14:paraId="3B5CDCBC" w14:textId="77777777" w:rsidR="0009127D" w:rsidRDefault="0009127D" w:rsidP="0009127D">
      <w:pPr>
        <w:spacing w:line="259" w:lineRule="auto"/>
        <w:ind w:left="3118" w:right="1505"/>
      </w:pPr>
      <w:r>
        <w:t xml:space="preserve"> </w:t>
      </w:r>
    </w:p>
    <w:p w14:paraId="748CF0EF" w14:textId="77777777" w:rsidR="0009127D" w:rsidRDefault="0009127D" w:rsidP="0009127D">
      <w:pPr>
        <w:spacing w:after="10"/>
        <w:ind w:left="2508" w:right="1505"/>
      </w:pPr>
      <w:r>
        <w:t xml:space="preserve">White – Irish </w:t>
      </w:r>
    </w:p>
    <w:p w14:paraId="5E03FC74" w14:textId="77777777" w:rsidR="0009127D" w:rsidRDefault="0009127D" w:rsidP="0009127D">
      <w:pPr>
        <w:spacing w:line="259" w:lineRule="auto"/>
        <w:ind w:left="3118" w:right="1505"/>
      </w:pPr>
      <w:r>
        <w:t xml:space="preserve"> </w:t>
      </w:r>
    </w:p>
    <w:p w14:paraId="59F8E341" w14:textId="77777777" w:rsidR="0009127D" w:rsidRDefault="0009127D" w:rsidP="0009127D">
      <w:pPr>
        <w:spacing w:after="10"/>
        <w:ind w:left="2439" w:right="1505"/>
      </w:pPr>
      <w:r>
        <w:t xml:space="preserve">White – Other </w:t>
      </w:r>
    </w:p>
    <w:p w14:paraId="3C330AC8" w14:textId="77777777" w:rsidR="0009127D" w:rsidRDefault="0009127D" w:rsidP="0009127D">
      <w:pPr>
        <w:spacing w:line="259" w:lineRule="auto"/>
        <w:ind w:left="3118" w:right="1505"/>
      </w:pPr>
      <w:r>
        <w:t xml:space="preserve"> </w:t>
      </w:r>
    </w:p>
    <w:p w14:paraId="0D317027" w14:textId="77777777" w:rsidR="0009127D" w:rsidRDefault="0009127D" w:rsidP="0009127D">
      <w:pPr>
        <w:spacing w:after="10"/>
        <w:ind w:left="1479" w:right="1505"/>
      </w:pPr>
      <w:r>
        <w:t xml:space="preserve">Mixed – White &amp; Black Caribbean </w:t>
      </w:r>
    </w:p>
    <w:p w14:paraId="3CA8454F" w14:textId="77777777" w:rsidR="0009127D" w:rsidRDefault="0009127D" w:rsidP="0009127D">
      <w:pPr>
        <w:spacing w:line="259" w:lineRule="auto"/>
        <w:ind w:left="3118" w:right="1505"/>
      </w:pPr>
      <w:r>
        <w:t xml:space="preserve"> </w:t>
      </w:r>
    </w:p>
    <w:p w14:paraId="1E77C9EF" w14:textId="77777777" w:rsidR="0009127D" w:rsidRDefault="0009127D" w:rsidP="0009127D">
      <w:pPr>
        <w:spacing w:after="10"/>
        <w:ind w:left="1652" w:right="1505"/>
      </w:pPr>
      <w:r>
        <w:t xml:space="preserve">Mixed – White &amp; Black African </w:t>
      </w:r>
    </w:p>
    <w:p w14:paraId="748A8E51" w14:textId="77777777" w:rsidR="0009127D" w:rsidRDefault="0009127D" w:rsidP="0009127D">
      <w:pPr>
        <w:spacing w:line="259" w:lineRule="auto"/>
        <w:ind w:left="3118" w:right="1505"/>
      </w:pPr>
      <w:r>
        <w:t xml:space="preserve"> </w:t>
      </w:r>
    </w:p>
    <w:p w14:paraId="0282B7FC" w14:textId="77777777" w:rsidR="0009127D" w:rsidRDefault="0009127D" w:rsidP="0009127D">
      <w:pPr>
        <w:spacing w:after="10"/>
        <w:ind w:left="2019" w:right="1505"/>
      </w:pPr>
      <w:r>
        <w:t xml:space="preserve">Mixed – White &amp; Asian </w:t>
      </w:r>
    </w:p>
    <w:p w14:paraId="6BD8EA14" w14:textId="77777777" w:rsidR="0009127D" w:rsidRDefault="0009127D" w:rsidP="0009127D">
      <w:pPr>
        <w:spacing w:line="259" w:lineRule="auto"/>
        <w:ind w:left="3118" w:right="1505"/>
      </w:pPr>
      <w:r>
        <w:t xml:space="preserve"> </w:t>
      </w:r>
    </w:p>
    <w:p w14:paraId="7B98EF8F" w14:textId="77777777" w:rsidR="0009127D" w:rsidRDefault="0009127D" w:rsidP="0009127D">
      <w:pPr>
        <w:spacing w:after="10"/>
        <w:ind w:left="2427" w:right="1505"/>
      </w:pPr>
      <w:r>
        <w:t xml:space="preserve">Mixed – Other </w:t>
      </w:r>
    </w:p>
    <w:p w14:paraId="352B4041" w14:textId="77777777" w:rsidR="0009127D" w:rsidRDefault="0009127D" w:rsidP="0009127D">
      <w:pPr>
        <w:spacing w:line="259" w:lineRule="auto"/>
        <w:ind w:left="3118" w:right="1505"/>
      </w:pPr>
      <w:r>
        <w:t xml:space="preserve"> </w:t>
      </w:r>
    </w:p>
    <w:p w14:paraId="574CC877" w14:textId="77777777" w:rsidR="0009127D" w:rsidRDefault="0009127D" w:rsidP="0009127D">
      <w:pPr>
        <w:spacing w:after="10"/>
        <w:ind w:left="2715" w:right="1505"/>
      </w:pPr>
      <w:r>
        <w:t xml:space="preserve">Chinese </w:t>
      </w:r>
    </w:p>
    <w:p w14:paraId="37B368AE" w14:textId="77777777" w:rsidR="0009127D" w:rsidRDefault="0009127D" w:rsidP="0009127D">
      <w:pPr>
        <w:spacing w:line="259" w:lineRule="auto"/>
        <w:ind w:left="3118" w:right="1505"/>
      </w:pPr>
      <w:r>
        <w:t xml:space="preserve"> </w:t>
      </w:r>
    </w:p>
    <w:p w14:paraId="78C3A0D1" w14:textId="77777777" w:rsidR="0009127D" w:rsidRDefault="0009127D" w:rsidP="0009127D">
      <w:pPr>
        <w:spacing w:after="10"/>
        <w:ind w:left="1656" w:right="1505"/>
      </w:pPr>
      <w:r>
        <w:t xml:space="preserve">Asian or Asian British – Indian </w:t>
      </w:r>
    </w:p>
    <w:p w14:paraId="03FD6851" w14:textId="77777777" w:rsidR="0009127D" w:rsidRDefault="0009127D" w:rsidP="0009127D">
      <w:pPr>
        <w:spacing w:line="259" w:lineRule="auto"/>
        <w:ind w:left="3118" w:right="1505"/>
      </w:pPr>
      <w:r>
        <w:t xml:space="preserve"> </w:t>
      </w:r>
    </w:p>
    <w:p w14:paraId="2B979E9A" w14:textId="77777777" w:rsidR="0009127D" w:rsidRDefault="0009127D" w:rsidP="0009127D">
      <w:pPr>
        <w:spacing w:after="10"/>
        <w:ind w:left="1510" w:right="1505"/>
      </w:pPr>
      <w:r>
        <w:t xml:space="preserve">Asian or Asian British – Pakistani </w:t>
      </w:r>
    </w:p>
    <w:p w14:paraId="72AC561B" w14:textId="77777777" w:rsidR="0009127D" w:rsidRDefault="0009127D" w:rsidP="0009127D">
      <w:pPr>
        <w:spacing w:line="259" w:lineRule="auto"/>
        <w:ind w:left="3118" w:right="1505"/>
      </w:pPr>
      <w:r>
        <w:t xml:space="preserve"> </w:t>
      </w:r>
    </w:p>
    <w:p w14:paraId="587033AE" w14:textId="77777777" w:rsidR="0009127D" w:rsidRDefault="0009127D" w:rsidP="0009127D">
      <w:pPr>
        <w:spacing w:after="10"/>
        <w:ind w:left="1352" w:right="1505"/>
      </w:pPr>
      <w:r>
        <w:t xml:space="preserve">Asian or Asian British – Bangladeshi </w:t>
      </w:r>
    </w:p>
    <w:p w14:paraId="637B8D60" w14:textId="77777777" w:rsidR="0009127D" w:rsidRDefault="0009127D" w:rsidP="0009127D">
      <w:pPr>
        <w:spacing w:line="259" w:lineRule="auto"/>
        <w:ind w:left="3118" w:right="1505"/>
      </w:pPr>
      <w:r>
        <w:t xml:space="preserve"> </w:t>
      </w:r>
    </w:p>
    <w:p w14:paraId="15EB7CAF" w14:textId="77777777" w:rsidR="0009127D" w:rsidRDefault="0009127D" w:rsidP="0009127D">
      <w:pPr>
        <w:spacing w:after="10"/>
        <w:ind w:left="1683" w:right="1505"/>
      </w:pPr>
      <w:r>
        <w:t xml:space="preserve">Asian or Asian British – Other </w:t>
      </w:r>
    </w:p>
    <w:p w14:paraId="061B1321" w14:textId="77777777" w:rsidR="0009127D" w:rsidRDefault="0009127D" w:rsidP="0009127D">
      <w:pPr>
        <w:spacing w:line="259" w:lineRule="auto"/>
        <w:ind w:left="3118" w:right="1505"/>
      </w:pPr>
      <w:r>
        <w:t xml:space="preserve"> </w:t>
      </w:r>
    </w:p>
    <w:p w14:paraId="57B98C63" w14:textId="77777777" w:rsidR="0009127D" w:rsidRDefault="0009127D" w:rsidP="0009127D">
      <w:pPr>
        <w:spacing w:after="10"/>
        <w:ind w:left="1455" w:right="1505"/>
      </w:pPr>
      <w:r>
        <w:t xml:space="preserve">Black or Black British – Caribbean </w:t>
      </w:r>
    </w:p>
    <w:p w14:paraId="044BA309" w14:textId="77777777" w:rsidR="0009127D" w:rsidRDefault="0009127D" w:rsidP="0009127D">
      <w:pPr>
        <w:spacing w:line="259" w:lineRule="auto"/>
        <w:ind w:left="3118" w:right="1505"/>
      </w:pPr>
      <w:r>
        <w:t xml:space="preserve"> </w:t>
      </w:r>
    </w:p>
    <w:p w14:paraId="64BA476A" w14:textId="77777777" w:rsidR="0009127D" w:rsidRDefault="0009127D" w:rsidP="0009127D">
      <w:pPr>
        <w:spacing w:after="10"/>
        <w:ind w:left="1628" w:right="1505"/>
      </w:pPr>
      <w:r>
        <w:t xml:space="preserve">Black or Black British – African </w:t>
      </w:r>
    </w:p>
    <w:p w14:paraId="5952A1B8" w14:textId="77777777" w:rsidR="0009127D" w:rsidRDefault="0009127D" w:rsidP="0009127D">
      <w:pPr>
        <w:spacing w:line="259" w:lineRule="auto"/>
        <w:ind w:left="3118" w:right="1505"/>
      </w:pPr>
      <w:r>
        <w:t xml:space="preserve"> </w:t>
      </w:r>
    </w:p>
    <w:p w14:paraId="5213057B" w14:textId="77777777" w:rsidR="0009127D" w:rsidRDefault="0009127D" w:rsidP="0009127D">
      <w:pPr>
        <w:spacing w:after="10"/>
        <w:ind w:left="2844" w:right="1505"/>
      </w:pPr>
      <w:r>
        <w:t xml:space="preserve">Other </w:t>
      </w:r>
    </w:p>
    <w:p w14:paraId="3EC62044" w14:textId="77777777" w:rsidR="0009127D" w:rsidRDefault="0009127D" w:rsidP="0009127D">
      <w:pPr>
        <w:spacing w:line="259" w:lineRule="auto"/>
        <w:ind w:left="3118" w:right="1505"/>
      </w:pPr>
      <w:r>
        <w:t xml:space="preserve"> </w:t>
      </w:r>
    </w:p>
    <w:p w14:paraId="51D0AFB6" w14:textId="77777777" w:rsidR="0009127D" w:rsidRDefault="0009127D" w:rsidP="0009127D">
      <w:pPr>
        <w:spacing w:line="259" w:lineRule="auto"/>
        <w:ind w:right="1505"/>
      </w:pPr>
      <w:r>
        <w:rPr>
          <w:b/>
        </w:rPr>
        <w:t xml:space="preserve"> </w:t>
      </w:r>
    </w:p>
    <w:p w14:paraId="4DF1BF3E" w14:textId="77777777" w:rsidR="0009127D" w:rsidRDefault="0009127D" w:rsidP="0009127D">
      <w:pPr>
        <w:tabs>
          <w:tab w:val="center" w:pos="3918"/>
        </w:tabs>
        <w:spacing w:after="10"/>
        <w:ind w:left="-14"/>
      </w:pPr>
      <w:r>
        <w:t xml:space="preserve">3. </w:t>
      </w:r>
      <w:r>
        <w:rPr>
          <w:b/>
        </w:rPr>
        <w:t xml:space="preserve">Disability*: </w:t>
      </w:r>
      <w:r>
        <w:rPr>
          <w:b/>
        </w:rPr>
        <w:tab/>
      </w:r>
      <w:r>
        <w:t xml:space="preserve">Yes   /   No   (Delete as Appropriate) </w:t>
      </w:r>
    </w:p>
    <w:p w14:paraId="4E429D77" w14:textId="77777777" w:rsidR="0009127D" w:rsidRDefault="0009127D" w:rsidP="0009127D">
      <w:pPr>
        <w:spacing w:line="259" w:lineRule="auto"/>
      </w:pPr>
      <w:r>
        <w:rPr>
          <w:b/>
        </w:rPr>
        <w:t xml:space="preserve"> </w:t>
      </w:r>
    </w:p>
    <w:p w14:paraId="6C9FC64E" w14:textId="77777777" w:rsidR="0009127D" w:rsidRDefault="0009127D" w:rsidP="0009127D">
      <w:pPr>
        <w:ind w:left="128" w:right="3" w:hanging="142"/>
      </w:pPr>
      <w:r>
        <w:t>* Defined by the disability discrimination act as</w:t>
      </w:r>
      <w:r>
        <w:rPr>
          <w:i/>
        </w:rPr>
        <w:t xml:space="preserve"> “A physical or mental impairment which has a substantial and adverse effect on the ability to carry out day to day activities.”</w:t>
      </w:r>
      <w:r>
        <w:t xml:space="preserve">  This can include </w:t>
      </w:r>
      <w:r>
        <w:lastRenderedPageBreak/>
        <w:t xml:space="preserve">impairments such as asthma, diabetes, epilepsy, dyslexia, multiple sclerosis, mental health issues etc. </w:t>
      </w:r>
    </w:p>
    <w:p w14:paraId="488783A4" w14:textId="77777777" w:rsidR="0009127D" w:rsidRDefault="0009127D" w:rsidP="0009127D">
      <w:pPr>
        <w:ind w:left="128" w:right="3" w:hanging="142"/>
      </w:pPr>
    </w:p>
    <w:p w14:paraId="11D1F43C" w14:textId="77777777" w:rsidR="006D13AA" w:rsidRDefault="0009127D" w:rsidP="0009127D">
      <w:pPr>
        <w:spacing w:line="259" w:lineRule="auto"/>
        <w:ind w:left="991"/>
        <w:sectPr w:rsidR="006D13AA" w:rsidSect="00923DE5">
          <w:pgSz w:w="11907" w:h="16840" w:code="9"/>
          <w:pgMar w:top="822" w:right="1134" w:bottom="709" w:left="1134" w:header="720" w:footer="720" w:gutter="0"/>
          <w:paperSrc w:first="7" w:other="7"/>
          <w:pgNumType w:start="1"/>
          <w:cols w:space="720"/>
          <w:titlePg/>
        </w:sectPr>
      </w:pPr>
      <w:r>
        <w:t xml:space="preserve"> </w:t>
      </w:r>
      <w:r>
        <w:tab/>
        <w:t xml:space="preserve"> </w:t>
      </w:r>
    </w:p>
    <w:p w14:paraId="3E936A7A" w14:textId="77777777" w:rsidR="0009127D" w:rsidRDefault="0009127D" w:rsidP="0009127D">
      <w:pPr>
        <w:spacing w:line="259" w:lineRule="auto"/>
        <w:ind w:left="991"/>
      </w:pPr>
    </w:p>
    <w:p w14:paraId="3868AB81" w14:textId="772E8F89" w:rsidR="0009127D" w:rsidRDefault="0009127D" w:rsidP="006D13AA">
      <w:pPr>
        <w:spacing w:after="220" w:line="259" w:lineRule="auto"/>
        <w:ind w:left="10" w:right="3446" w:hanging="10"/>
        <w:jc w:val="right"/>
      </w:pPr>
      <w:r>
        <w:rPr>
          <w:b/>
        </w:rPr>
        <w:t xml:space="preserve">SCHEDULE </w:t>
      </w:r>
      <w:r w:rsidR="00A37E9F">
        <w:rPr>
          <w:b/>
        </w:rPr>
        <w:t>7</w:t>
      </w:r>
      <w:r w:rsidR="006D13AA">
        <w:rPr>
          <w:b/>
        </w:rPr>
        <w:t>: V</w:t>
      </w:r>
      <w:r>
        <w:rPr>
          <w:b/>
        </w:rPr>
        <w:t xml:space="preserve">AT DECLARATION FORM </w:t>
      </w:r>
    </w:p>
    <w:p w14:paraId="22883DE5" w14:textId="7F7A1073" w:rsidR="0009127D" w:rsidRDefault="0009127D" w:rsidP="0009127D">
      <w:pPr>
        <w:spacing w:after="218" w:line="259" w:lineRule="auto"/>
        <w:ind w:left="1"/>
      </w:pPr>
      <w:r>
        <w:t xml:space="preserve"> </w:t>
      </w:r>
    </w:p>
    <w:p w14:paraId="5FBB3F59" w14:textId="77777777" w:rsidR="0009127D" w:rsidRDefault="0009127D" w:rsidP="0009127D">
      <w:pPr>
        <w:spacing w:after="220" w:line="259" w:lineRule="auto"/>
        <w:ind w:left="1"/>
      </w:pPr>
      <w:r>
        <w:t xml:space="preserve"> </w:t>
      </w:r>
    </w:p>
    <w:p w14:paraId="2D7A2C46" w14:textId="77777777" w:rsidR="0009127D" w:rsidRDefault="0009127D" w:rsidP="0009127D">
      <w:pPr>
        <w:spacing w:after="218" w:line="259" w:lineRule="auto"/>
        <w:ind w:left="1"/>
      </w:pPr>
      <w:r>
        <w:t xml:space="preserve"> </w:t>
      </w:r>
    </w:p>
    <w:p w14:paraId="43014555" w14:textId="77777777" w:rsidR="0009127D" w:rsidRDefault="0009127D" w:rsidP="0009127D">
      <w:pPr>
        <w:spacing w:after="220" w:line="259" w:lineRule="auto"/>
        <w:ind w:left="1"/>
      </w:pPr>
      <w:r>
        <w:t xml:space="preserve"> </w:t>
      </w:r>
    </w:p>
    <w:p w14:paraId="22CDA7CC" w14:textId="77777777" w:rsidR="0009127D" w:rsidRDefault="0009127D" w:rsidP="0009127D">
      <w:pPr>
        <w:spacing w:after="218" w:line="259" w:lineRule="auto"/>
        <w:ind w:left="1"/>
      </w:pPr>
      <w:r>
        <w:t xml:space="preserve"> </w:t>
      </w:r>
    </w:p>
    <w:p w14:paraId="46AAEF63" w14:textId="77777777" w:rsidR="0009127D" w:rsidRDefault="0009127D" w:rsidP="0009127D">
      <w:pPr>
        <w:spacing w:after="220" w:line="259" w:lineRule="auto"/>
        <w:ind w:left="1"/>
      </w:pPr>
      <w:r>
        <w:t xml:space="preserve"> </w:t>
      </w:r>
    </w:p>
    <w:p w14:paraId="26AE7E3C" w14:textId="77777777" w:rsidR="0009127D" w:rsidRDefault="0009127D" w:rsidP="0009127D">
      <w:pPr>
        <w:spacing w:after="218" w:line="259" w:lineRule="auto"/>
        <w:ind w:left="1"/>
      </w:pPr>
      <w:r>
        <w:t xml:space="preserve"> </w:t>
      </w:r>
    </w:p>
    <w:p w14:paraId="0F2D9266" w14:textId="77777777" w:rsidR="0009127D" w:rsidRDefault="0009127D" w:rsidP="0009127D">
      <w:pPr>
        <w:spacing w:after="218" w:line="259" w:lineRule="auto"/>
        <w:ind w:left="1"/>
      </w:pPr>
      <w:r>
        <w:t xml:space="preserve"> </w:t>
      </w:r>
    </w:p>
    <w:p w14:paraId="62561B49" w14:textId="77777777" w:rsidR="0009127D" w:rsidRDefault="0009127D" w:rsidP="0009127D">
      <w:pPr>
        <w:spacing w:after="220" w:line="259" w:lineRule="auto"/>
        <w:ind w:left="1"/>
      </w:pPr>
      <w:r>
        <w:t xml:space="preserve"> </w:t>
      </w:r>
    </w:p>
    <w:p w14:paraId="1C619D42" w14:textId="77777777" w:rsidR="0009127D" w:rsidRDefault="0009127D" w:rsidP="0009127D">
      <w:pPr>
        <w:spacing w:after="218" w:line="259" w:lineRule="auto"/>
        <w:ind w:left="1"/>
      </w:pPr>
      <w:r>
        <w:t xml:space="preserve"> </w:t>
      </w:r>
    </w:p>
    <w:p w14:paraId="67DAA95E" w14:textId="77777777" w:rsidR="0009127D" w:rsidRDefault="0009127D" w:rsidP="0009127D">
      <w:pPr>
        <w:spacing w:after="220" w:line="259" w:lineRule="auto"/>
        <w:ind w:left="1"/>
      </w:pPr>
      <w:r>
        <w:t xml:space="preserve"> </w:t>
      </w:r>
    </w:p>
    <w:p w14:paraId="4AA0646C" w14:textId="77777777" w:rsidR="0009127D" w:rsidRDefault="0009127D" w:rsidP="0009127D">
      <w:pPr>
        <w:spacing w:after="218" w:line="259" w:lineRule="auto"/>
        <w:ind w:left="1"/>
      </w:pPr>
      <w:r>
        <w:t xml:space="preserve"> </w:t>
      </w:r>
    </w:p>
    <w:p w14:paraId="063964F2" w14:textId="77777777" w:rsidR="0009127D" w:rsidRDefault="0009127D" w:rsidP="0009127D">
      <w:pPr>
        <w:spacing w:after="220" w:line="259" w:lineRule="auto"/>
        <w:ind w:left="1"/>
      </w:pPr>
      <w:r>
        <w:t xml:space="preserve"> </w:t>
      </w:r>
    </w:p>
    <w:p w14:paraId="62E245FE" w14:textId="77777777" w:rsidR="0009127D" w:rsidRDefault="0009127D" w:rsidP="0009127D">
      <w:pPr>
        <w:spacing w:after="218" w:line="259" w:lineRule="auto"/>
        <w:ind w:left="1"/>
      </w:pPr>
      <w:r>
        <w:t xml:space="preserve"> </w:t>
      </w:r>
    </w:p>
    <w:p w14:paraId="1DA41650" w14:textId="77777777" w:rsidR="0009127D" w:rsidRDefault="0009127D" w:rsidP="0009127D">
      <w:pPr>
        <w:spacing w:after="218" w:line="259" w:lineRule="auto"/>
        <w:ind w:left="1"/>
      </w:pPr>
      <w:r>
        <w:t xml:space="preserve"> </w:t>
      </w:r>
    </w:p>
    <w:p w14:paraId="3AF8CA43" w14:textId="77777777" w:rsidR="0009127D" w:rsidRDefault="0009127D" w:rsidP="0009127D">
      <w:pPr>
        <w:spacing w:after="220" w:line="259" w:lineRule="auto"/>
        <w:ind w:left="1"/>
      </w:pPr>
      <w:r>
        <w:t xml:space="preserve"> </w:t>
      </w:r>
    </w:p>
    <w:p w14:paraId="757445F3" w14:textId="77777777" w:rsidR="0009127D" w:rsidRDefault="0009127D" w:rsidP="0009127D">
      <w:pPr>
        <w:spacing w:after="218" w:line="259" w:lineRule="auto"/>
        <w:ind w:left="1"/>
      </w:pPr>
      <w:r>
        <w:t xml:space="preserve"> </w:t>
      </w:r>
    </w:p>
    <w:p w14:paraId="08AC84C6" w14:textId="77777777" w:rsidR="0009127D" w:rsidRDefault="0009127D" w:rsidP="0009127D">
      <w:pPr>
        <w:spacing w:after="220" w:line="259" w:lineRule="auto"/>
        <w:ind w:left="1"/>
      </w:pPr>
      <w:r>
        <w:t xml:space="preserve"> </w:t>
      </w:r>
    </w:p>
    <w:p w14:paraId="5D6E5F64" w14:textId="77777777" w:rsidR="0009127D" w:rsidRDefault="0009127D" w:rsidP="0009127D">
      <w:pPr>
        <w:spacing w:after="218" w:line="259" w:lineRule="auto"/>
        <w:ind w:left="1"/>
      </w:pPr>
      <w:r>
        <w:t xml:space="preserve"> </w:t>
      </w:r>
    </w:p>
    <w:p w14:paraId="6E4E79C2" w14:textId="77777777" w:rsidR="0009127D" w:rsidRDefault="0009127D" w:rsidP="0009127D">
      <w:pPr>
        <w:spacing w:after="218" w:line="259" w:lineRule="auto"/>
        <w:ind w:left="1"/>
      </w:pPr>
      <w:r>
        <w:t xml:space="preserve"> </w:t>
      </w:r>
    </w:p>
    <w:p w14:paraId="53A20009" w14:textId="77777777" w:rsidR="0009127D" w:rsidRDefault="0009127D" w:rsidP="0009127D">
      <w:pPr>
        <w:spacing w:after="220" w:line="259" w:lineRule="auto"/>
        <w:ind w:left="1"/>
      </w:pPr>
      <w:r>
        <w:t xml:space="preserve"> </w:t>
      </w:r>
    </w:p>
    <w:p w14:paraId="08E83D27" w14:textId="77777777" w:rsidR="0009127D" w:rsidRDefault="0009127D" w:rsidP="0009127D">
      <w:pPr>
        <w:spacing w:after="218" w:line="259" w:lineRule="auto"/>
        <w:ind w:left="1"/>
      </w:pPr>
      <w:r>
        <w:t xml:space="preserve"> </w:t>
      </w:r>
    </w:p>
    <w:p w14:paraId="507EB983" w14:textId="77777777" w:rsidR="0009127D" w:rsidRDefault="0009127D" w:rsidP="0009127D">
      <w:pPr>
        <w:spacing w:after="220" w:line="259" w:lineRule="auto"/>
        <w:ind w:left="1"/>
      </w:pPr>
      <w:r>
        <w:t xml:space="preserve"> </w:t>
      </w:r>
    </w:p>
    <w:p w14:paraId="289FC735" w14:textId="77777777" w:rsidR="0009127D" w:rsidRDefault="0009127D" w:rsidP="0009127D">
      <w:pPr>
        <w:spacing w:after="215" w:line="259" w:lineRule="auto"/>
        <w:ind w:left="1"/>
      </w:pPr>
      <w:r>
        <w:t xml:space="preserve"> </w:t>
      </w:r>
    </w:p>
    <w:p w14:paraId="14AA1652" w14:textId="77777777" w:rsidR="0009127D" w:rsidRDefault="0009127D" w:rsidP="0009127D">
      <w:pPr>
        <w:spacing w:after="215" w:line="259" w:lineRule="auto"/>
        <w:ind w:left="1"/>
      </w:pPr>
    </w:p>
    <w:p w14:paraId="5C270800" w14:textId="77777777" w:rsidR="0009127D" w:rsidRDefault="0009127D" w:rsidP="0009127D">
      <w:pPr>
        <w:spacing w:after="215" w:line="259" w:lineRule="auto"/>
        <w:ind w:left="1"/>
      </w:pPr>
    </w:p>
    <w:p w14:paraId="606ADB63" w14:textId="50458157" w:rsidR="0009127D" w:rsidRDefault="0009127D" w:rsidP="0009127D">
      <w:pPr>
        <w:spacing w:after="220" w:line="259" w:lineRule="auto"/>
        <w:ind w:left="10" w:right="3446" w:hanging="10"/>
        <w:jc w:val="right"/>
      </w:pPr>
      <w:r>
        <w:rPr>
          <w:b/>
        </w:rPr>
        <w:t xml:space="preserve">SCHEDULE </w:t>
      </w:r>
      <w:r w:rsidR="00845B5C">
        <w:rPr>
          <w:b/>
        </w:rPr>
        <w:t>8</w:t>
      </w:r>
    </w:p>
    <w:p w14:paraId="7E6F5AAC" w14:textId="62541815" w:rsidR="006D13AA" w:rsidRPr="006D13AA" w:rsidRDefault="00845B5C" w:rsidP="006D13AA">
      <w:pPr>
        <w:ind w:left="-14" w:right="708"/>
        <w:jc w:val="center"/>
        <w:rPr>
          <w:b/>
        </w:rPr>
      </w:pPr>
      <w:r>
        <w:rPr>
          <w:b/>
        </w:rPr>
        <w:t>PROJECT</w:t>
      </w:r>
      <w:r w:rsidRPr="006D13AA">
        <w:rPr>
          <w:b/>
        </w:rPr>
        <w:t xml:space="preserve"> </w:t>
      </w:r>
      <w:r w:rsidR="006D13AA" w:rsidRPr="006D13AA">
        <w:rPr>
          <w:b/>
        </w:rPr>
        <w:t>APPLICATION FORM</w:t>
      </w:r>
    </w:p>
    <w:p w14:paraId="10F68667" w14:textId="77777777" w:rsidR="0009127D" w:rsidRPr="0009127D" w:rsidRDefault="0009127D" w:rsidP="0009127D">
      <w:pPr>
        <w:jc w:val="center"/>
        <w:rPr>
          <w:rFonts w:ascii="Arial" w:hAnsi="Arial" w:cs="Arial"/>
          <w:b/>
          <w:sz w:val="28"/>
          <w:szCs w:val="28"/>
        </w:rPr>
      </w:pPr>
    </w:p>
    <w:sectPr w:rsidR="0009127D" w:rsidRPr="0009127D" w:rsidSect="00923DE5">
      <w:pgSz w:w="11907" w:h="16840" w:code="9"/>
      <w:pgMar w:top="822" w:right="1134" w:bottom="709" w:left="1134" w:header="720" w:footer="720"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39BCC" w14:textId="77777777" w:rsidR="00715C29" w:rsidRDefault="00715C29">
      <w:r>
        <w:separator/>
      </w:r>
    </w:p>
  </w:endnote>
  <w:endnote w:type="continuationSeparator" w:id="0">
    <w:p w14:paraId="65BA3AB2" w14:textId="77777777" w:rsidR="00715C29" w:rsidRDefault="0071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lies Morrison Futura ND">
    <w:altName w:val="Allies Morrison Futura ND"/>
    <w:panose1 w:val="00000000000000000000"/>
    <w:charset w:val="00"/>
    <w:family w:val="swiss"/>
    <w:notTrueType/>
    <w:pitch w:val="default"/>
    <w:sig w:usb0="00000003" w:usb1="00000000" w:usb2="00000000" w:usb3="00000000" w:csb0="00000001" w:csb1="00000000"/>
  </w:font>
  <w:font w:name="Allies Morrison Serifa ND">
    <w:altName w:val="Allies Morrison Serifa N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612B6" w14:textId="77777777" w:rsidR="00715C29" w:rsidRDefault="00715C29">
    <w:pPr>
      <w:spacing w:after="10" w:line="259" w:lineRule="auto"/>
    </w:pPr>
    <w:r>
      <w:rPr>
        <w:noProof/>
        <w:lang w:val="en-GB" w:eastAsia="en-GB"/>
      </w:rPr>
      <w:drawing>
        <wp:anchor distT="0" distB="0" distL="114300" distR="114300" simplePos="0" relativeHeight="251653120" behindDoc="0" locked="0" layoutInCell="1" allowOverlap="0" wp14:anchorId="463CB8FD" wp14:editId="22919ADA">
          <wp:simplePos x="0" y="0"/>
          <wp:positionH relativeFrom="page">
            <wp:posOffset>1143000</wp:posOffset>
          </wp:positionH>
          <wp:positionV relativeFrom="page">
            <wp:posOffset>10020796</wp:posOffset>
          </wp:positionV>
          <wp:extent cx="2198552" cy="515621"/>
          <wp:effectExtent l="0" t="0" r="0" b="0"/>
          <wp:wrapSquare wrapText="bothSides"/>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
                  <a:stretch>
                    <a:fillRect/>
                  </a:stretch>
                </pic:blipFill>
                <pic:spPr>
                  <a:xfrm>
                    <a:off x="0" y="0"/>
                    <a:ext cx="2198552" cy="515621"/>
                  </a:xfrm>
                  <a:prstGeom prst="rect">
                    <a:avLst/>
                  </a:prstGeom>
                </pic:spPr>
              </pic:pic>
            </a:graphicData>
          </a:graphic>
        </wp:anchor>
      </w:drawing>
    </w:r>
    <w:r>
      <w:rPr>
        <w:rFonts w:ascii="Calibri" w:eastAsia="Calibri" w:hAnsi="Calibri" w:cs="Calibri"/>
        <w:b/>
        <w:sz w:val="12"/>
      </w:rPr>
      <w:t xml:space="preserve">The Low Carbon Across the South East Programme has been funded by the European </w:t>
    </w:r>
  </w:p>
  <w:p w14:paraId="5538834B" w14:textId="77777777" w:rsidR="00715C29" w:rsidRDefault="00715C29">
    <w:pPr>
      <w:spacing w:after="8" w:line="259" w:lineRule="auto"/>
    </w:pPr>
    <w:r>
      <w:rPr>
        <w:rFonts w:ascii="Calibri" w:eastAsia="Calibri" w:hAnsi="Calibri" w:cs="Calibri"/>
        <w:b/>
        <w:sz w:val="12"/>
      </w:rPr>
      <w:t xml:space="preserve">Regional Development Fund 2014-20. It is a partnership between Kent County Council, East </w:t>
    </w:r>
  </w:p>
  <w:p w14:paraId="7411B068" w14:textId="77777777" w:rsidR="00715C29" w:rsidRDefault="00715C29">
    <w:pPr>
      <w:spacing w:after="35" w:line="276" w:lineRule="auto"/>
      <w:ind w:right="783"/>
      <w:jc w:val="center"/>
    </w:pPr>
    <w:r>
      <w:rPr>
        <w:rFonts w:ascii="Calibri" w:eastAsia="Calibri" w:hAnsi="Calibri" w:cs="Calibri"/>
        <w:b/>
        <w:sz w:val="12"/>
      </w:rPr>
      <w:t xml:space="preserve">Sussex County Council, Essex County Council, Southend-on-Sea Borough Council, Thurrock Council and the University of Brighton. </w:t>
    </w:r>
  </w:p>
  <w:p w14:paraId="65A96FA7" w14:textId="77777777" w:rsidR="00715C29" w:rsidRDefault="00715C29">
    <w:pPr>
      <w:spacing w:line="259" w:lineRule="auto"/>
      <w:ind w:right="862"/>
      <w:jc w:val="right"/>
    </w:pPr>
    <w:r>
      <w:rPr>
        <w:sz w:val="20"/>
      </w:rPr>
      <w:t xml:space="preserve"> </w:t>
    </w:r>
  </w:p>
  <w:p w14:paraId="302D4CD6" w14:textId="77777777" w:rsidR="00715C29" w:rsidRDefault="00715C29">
    <w:pPr>
      <w:spacing w:line="259" w:lineRule="auto"/>
    </w:pPr>
    <w:r>
      <w:rPr>
        <w:rFonts w:ascii="Century Gothic" w:eastAsia="Century Gothic" w:hAnsi="Century Gothic" w:cs="Century Gothic"/>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637529"/>
      <w:docPartObj>
        <w:docPartGallery w:val="Page Numbers (Bottom of Page)"/>
        <w:docPartUnique/>
      </w:docPartObj>
    </w:sdtPr>
    <w:sdtEndPr>
      <w:rPr>
        <w:noProof/>
      </w:rPr>
    </w:sdtEndPr>
    <w:sdtContent>
      <w:p w14:paraId="5C8EA594" w14:textId="43EB5F1F" w:rsidR="004F75BC" w:rsidRDefault="004F75BC">
        <w:pPr>
          <w:pStyle w:val="Footer"/>
          <w:jc w:val="center"/>
        </w:pPr>
        <w:r>
          <w:fldChar w:fldCharType="begin"/>
        </w:r>
        <w:r>
          <w:instrText xml:space="preserve"> PAGE   \* MERGEFORMAT </w:instrText>
        </w:r>
        <w:r>
          <w:fldChar w:fldCharType="separate"/>
        </w:r>
        <w:r w:rsidR="0051198E">
          <w:rPr>
            <w:noProof/>
          </w:rPr>
          <w:t>2</w:t>
        </w:r>
        <w:r>
          <w:rPr>
            <w:noProof/>
          </w:rPr>
          <w:fldChar w:fldCharType="end"/>
        </w:r>
      </w:p>
    </w:sdtContent>
  </w:sdt>
  <w:p w14:paraId="4691048D" w14:textId="77777777" w:rsidR="00715C29" w:rsidRPr="004F75BC" w:rsidRDefault="00715C29" w:rsidP="004F7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646BF" w14:textId="516F962B" w:rsidR="0004247B" w:rsidRPr="0004247B" w:rsidRDefault="0004247B" w:rsidP="0004247B">
    <w:pPr>
      <w:keepNext/>
      <w:outlineLvl w:val="2"/>
      <w:rPr>
        <w:rFonts w:ascii="Cambria" w:hAnsi="Cambria" w:cs="Arial"/>
        <w:b/>
        <w:noProof/>
        <w:color w:val="2E74B5"/>
        <w:sz w:val="28"/>
        <w:szCs w:val="28"/>
        <w:lang w:val="en-GB"/>
      </w:rPr>
    </w:pPr>
    <w:r w:rsidRPr="0004247B">
      <w:rPr>
        <w:rFonts w:ascii="Cambria" w:hAnsi="Cambria" w:cs="Arial"/>
        <w:b/>
        <w:noProof/>
        <w:color w:val="2E74B5"/>
        <w:sz w:val="28"/>
        <w:szCs w:val="28"/>
        <w:lang w:val="en-GB" w:eastAsia="en-GB"/>
      </w:rPr>
      <mc:AlternateContent>
        <mc:Choice Requires="wps">
          <w:drawing>
            <wp:anchor distT="0" distB="0" distL="114300" distR="114300" simplePos="0" relativeHeight="251660288" behindDoc="0" locked="0" layoutInCell="1" allowOverlap="1" wp14:anchorId="22B4D53A" wp14:editId="5CEB2F17">
              <wp:simplePos x="0" y="0"/>
              <wp:positionH relativeFrom="column">
                <wp:posOffset>3171825</wp:posOffset>
              </wp:positionH>
              <wp:positionV relativeFrom="paragraph">
                <wp:posOffset>19685</wp:posOffset>
              </wp:positionV>
              <wp:extent cx="3054350" cy="7524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5D3B4" w14:textId="365C4288" w:rsidR="0004247B" w:rsidRPr="00D70ACA" w:rsidRDefault="0004247B" w:rsidP="0004247B">
                          <w:pPr>
                            <w:jc w:val="center"/>
                            <w:rPr>
                              <w:rFonts w:ascii="Arial" w:hAnsi="Arial" w:cs="Arial"/>
                              <w:sz w:val="20"/>
                              <w:lang w:val="en-GB"/>
                            </w:rPr>
                          </w:pPr>
                          <w:bookmarkStart w:id="0" w:name="_GoBack"/>
                          <w:r w:rsidRPr="00D70ACA">
                            <w:rPr>
                              <w:rFonts w:ascii="Arial" w:hAnsi="Arial" w:cs="Arial"/>
                              <w:sz w:val="20"/>
                              <w:lang w:val="en-GB"/>
                            </w:rPr>
                            <w:t xml:space="preserve">The Folkestone Community Works Programme is part-funded by the European </w:t>
                          </w:r>
                          <w:r>
                            <w:rPr>
                              <w:rFonts w:ascii="Arial" w:hAnsi="Arial" w:cs="Arial"/>
                              <w:sz w:val="20"/>
                              <w:lang w:val="en-GB"/>
                            </w:rPr>
                            <w:t>Structural and Investment Funds</w:t>
                          </w:r>
                          <w:r w:rsidR="0051198E">
                            <w:rPr>
                              <w:rFonts w:ascii="Arial" w:hAnsi="Arial" w:cs="Arial"/>
                              <w:sz w:val="20"/>
                              <w:lang w:val="en-GB"/>
                            </w:rPr>
                            <w:t xml:space="preserve"> 2014-20 and is managed by Folkestone and Hythe</w:t>
                          </w:r>
                          <w:r w:rsidRPr="00D70ACA">
                            <w:rPr>
                              <w:rFonts w:ascii="Arial" w:hAnsi="Arial" w:cs="Arial"/>
                              <w:sz w:val="20"/>
                              <w:lang w:val="en-GB"/>
                            </w:rPr>
                            <w:t xml:space="preserve"> District Council</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B4D53A" id="_x0000_t202" coordsize="21600,21600" o:spt="202" path="m,l,21600r21600,l21600,xe">
              <v:stroke joinstyle="miter"/>
              <v:path gradientshapeok="t" o:connecttype="rect"/>
            </v:shapetype>
            <v:shape id="Text Box 3" o:spid="_x0000_s1026" type="#_x0000_t202" style="position:absolute;margin-left:249.75pt;margin-top:1.55pt;width:240.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nngwIAAA8FAAAOAAAAZHJzL2Uyb0RvYy54bWysVG1v2yAQ/j5p/wHxPfVL7Ca24lRNu0yT&#10;uhep3Q8ggGM0GxiQ2F21/74DJ2m6F2ma5g8YuOPh7p7nWFwNXYv23FihZIWTixgjLqliQm4r/Plh&#10;PZljZB2RjLRK8go/couvlq9fLXpd8lQ1qmXcIACRtux1hRvndBlFlja8I/ZCaS7BWCvTEQdLs42Y&#10;IT2gd22UxvFl1CvDtFGUWwu7t6MRLwN+XXPqPta15Q61FYbYXBhNGDd+jJYLUm4N0Y2ghzDIP0TR&#10;ESHh0hPULXEE7Yz4BaoT1CirandBVRepuhaUhxwgmyT+KZv7hmgecoHiWH0qk/1/sPTD/pNBglV4&#10;ipEkHVD0wAeHVmpAU1+dXtsSnO41uLkBtoHlkKnVd4p+sUiqm4bILb82RvUNJwyiS/zJ6OzoiGM9&#10;yKZ/rxhcQ3ZOBaChNp0vHRQDATqw9HhixodCYXMa59k0BxMF2yxPs1keriDl8bQ21r3lqkN+UmED&#10;zAd0sr+zzkdDyqOLv8yqVrC1aNuwMNvNTWvQnoBK1uE7oL9wa6V3lsofGxHHHQgS7vA2H25g/alI&#10;0ixepcVkfTmfTbJ1lk+KWTyfxEmxKi7jrMhu1999gElWNoIxLu+E5EcFJtnfMXzohVE7QYOor3CR&#10;p/lI0R+TjMP3uyQ74aAhW9FVeH5yIqUn9o1kkDYpHRHtOI9ehh+qDDU4/kNVggw886MG3LAZAMVr&#10;Y6PYIwjCKOALqIVXBCaNMt8w6qEjK2y/7ojhGLXvJIiqSLLMt3BYZPkshYU5t2zOLURSgKqww2ic&#10;3rix7XfaiG0DN40yluoahFiLoJHnqA7yha4LyRxeCN/W5+vg9fyOLX8AAAD//wMAUEsDBBQABgAI&#10;AAAAIQCDYOr83QAAAAkBAAAPAAAAZHJzL2Rvd25yZXYueG1sTI/RToNAEEXfTfyHzZj4YuxCbWlB&#10;lkZNNL629gMGmAKRnSXsttC/d3zSx5t7cudMvpttry40+s6xgXgRgSKuXN1xY+D49f64BeUDco29&#10;YzJwJQ+74vYmx6x2E+/pcgiNkhH2GRpoQxgyrX3VkkW/cAOxdCc3WgwSx0bXI04ybnu9jKJEW+xY&#10;LrQ40FtL1ffhbA2cPqeHdTqVH+G42a+SV+w2pbsac383vzyDCjSHPxh+9UUdCnEq3Zlrr3oDqzRd&#10;C2rgKQYlfbqNJJcCLuMEdJHr/x8UPwAAAP//AwBQSwECLQAUAAYACAAAACEAtoM4kv4AAADhAQAA&#10;EwAAAAAAAAAAAAAAAAAAAAAAW0NvbnRlbnRfVHlwZXNdLnhtbFBLAQItABQABgAIAAAAIQA4/SH/&#10;1gAAAJQBAAALAAAAAAAAAAAAAAAAAC8BAABfcmVscy8ucmVsc1BLAQItABQABgAIAAAAIQCNMLnn&#10;gwIAAA8FAAAOAAAAAAAAAAAAAAAAAC4CAABkcnMvZTJvRG9jLnhtbFBLAQItABQABgAIAAAAIQCD&#10;YOr83QAAAAkBAAAPAAAAAAAAAAAAAAAAAN0EAABkcnMvZG93bnJldi54bWxQSwUGAAAAAAQABADz&#10;AAAA5wUAAAAA&#10;" stroked="f">
              <v:textbox>
                <w:txbxContent>
                  <w:p w14:paraId="4BD5D3B4" w14:textId="365C4288" w:rsidR="0004247B" w:rsidRPr="00D70ACA" w:rsidRDefault="0004247B" w:rsidP="0004247B">
                    <w:pPr>
                      <w:jc w:val="center"/>
                      <w:rPr>
                        <w:rFonts w:ascii="Arial" w:hAnsi="Arial" w:cs="Arial"/>
                        <w:sz w:val="20"/>
                        <w:lang w:val="en-GB"/>
                      </w:rPr>
                    </w:pPr>
                    <w:bookmarkStart w:id="1" w:name="_GoBack"/>
                    <w:r w:rsidRPr="00D70ACA">
                      <w:rPr>
                        <w:rFonts w:ascii="Arial" w:hAnsi="Arial" w:cs="Arial"/>
                        <w:sz w:val="20"/>
                        <w:lang w:val="en-GB"/>
                      </w:rPr>
                      <w:t xml:space="preserve">The Folkestone Community Works Programme is part-funded by the European </w:t>
                    </w:r>
                    <w:r>
                      <w:rPr>
                        <w:rFonts w:ascii="Arial" w:hAnsi="Arial" w:cs="Arial"/>
                        <w:sz w:val="20"/>
                        <w:lang w:val="en-GB"/>
                      </w:rPr>
                      <w:t>Structural and Investment Funds</w:t>
                    </w:r>
                    <w:r w:rsidR="0051198E">
                      <w:rPr>
                        <w:rFonts w:ascii="Arial" w:hAnsi="Arial" w:cs="Arial"/>
                        <w:sz w:val="20"/>
                        <w:lang w:val="en-GB"/>
                      </w:rPr>
                      <w:t xml:space="preserve"> 2014-20 and is managed by Folkestone and Hythe</w:t>
                    </w:r>
                    <w:r w:rsidRPr="00D70ACA">
                      <w:rPr>
                        <w:rFonts w:ascii="Arial" w:hAnsi="Arial" w:cs="Arial"/>
                        <w:sz w:val="20"/>
                        <w:lang w:val="en-GB"/>
                      </w:rPr>
                      <w:t xml:space="preserve"> District Council</w:t>
                    </w:r>
                    <w:bookmarkEnd w:id="1"/>
                  </w:p>
                </w:txbxContent>
              </v:textbox>
            </v:shape>
          </w:pict>
        </mc:Fallback>
      </mc:AlternateContent>
    </w:r>
    <w:r w:rsidRPr="0004247B">
      <w:rPr>
        <w:rFonts w:ascii="Cambria" w:eastAsia="Calibri" w:hAnsi="Cambria" w:cs="Arial"/>
        <w:b/>
        <w:noProof/>
        <w:color w:val="2E74B5"/>
        <w:sz w:val="28"/>
        <w:szCs w:val="28"/>
        <w:lang w:val="en-GB" w:eastAsia="en-GB"/>
      </w:rPr>
      <w:drawing>
        <wp:inline distT="0" distB="0" distL="0" distR="0" wp14:anchorId="0E64CB3E" wp14:editId="1BD7ABCB">
          <wp:extent cx="3000375" cy="676275"/>
          <wp:effectExtent l="0" t="0" r="9525" b="9525"/>
          <wp:docPr id="2" name="Picture 2" descr="european-structural-investment-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structural-investment-fun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676275"/>
                  </a:xfrm>
                  <a:prstGeom prst="rect">
                    <a:avLst/>
                  </a:prstGeom>
                  <a:noFill/>
                  <a:ln>
                    <a:noFill/>
                  </a:ln>
                </pic:spPr>
              </pic:pic>
            </a:graphicData>
          </a:graphic>
        </wp:inline>
      </w:drawing>
    </w:r>
  </w:p>
  <w:p w14:paraId="7877D73E" w14:textId="77777777" w:rsidR="00715C29" w:rsidRDefault="00715C29" w:rsidP="0009127D">
    <w:pPr>
      <w:spacing w:after="11" w:line="259"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48A96" w14:textId="77777777" w:rsidR="00715C29" w:rsidRDefault="00715C29">
    <w:pPr>
      <w:spacing w:after="10" w:line="259" w:lineRule="auto"/>
    </w:pPr>
    <w:r>
      <w:rPr>
        <w:noProof/>
        <w:lang w:val="en-GB" w:eastAsia="en-GB"/>
      </w:rPr>
      <w:drawing>
        <wp:anchor distT="0" distB="0" distL="114300" distR="114300" simplePos="0" relativeHeight="251656192" behindDoc="0" locked="0" layoutInCell="1" allowOverlap="0" wp14:anchorId="75FA41F4" wp14:editId="1CC1345D">
          <wp:simplePos x="0" y="0"/>
          <wp:positionH relativeFrom="page">
            <wp:posOffset>1143000</wp:posOffset>
          </wp:positionH>
          <wp:positionV relativeFrom="page">
            <wp:posOffset>10020796</wp:posOffset>
          </wp:positionV>
          <wp:extent cx="2198552" cy="515621"/>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
                  <a:stretch>
                    <a:fillRect/>
                  </a:stretch>
                </pic:blipFill>
                <pic:spPr>
                  <a:xfrm>
                    <a:off x="0" y="0"/>
                    <a:ext cx="2198552" cy="515621"/>
                  </a:xfrm>
                  <a:prstGeom prst="rect">
                    <a:avLst/>
                  </a:prstGeom>
                </pic:spPr>
              </pic:pic>
            </a:graphicData>
          </a:graphic>
        </wp:anchor>
      </w:drawing>
    </w:r>
    <w:r>
      <w:rPr>
        <w:rFonts w:ascii="Calibri" w:eastAsia="Calibri" w:hAnsi="Calibri" w:cs="Calibri"/>
        <w:b/>
        <w:sz w:val="12"/>
      </w:rPr>
      <w:t xml:space="preserve">The Low Carbon Across the South East Programme has been funded by the European </w:t>
    </w:r>
  </w:p>
  <w:p w14:paraId="3CC558E3" w14:textId="77777777" w:rsidR="00715C29" w:rsidRDefault="00715C29">
    <w:pPr>
      <w:spacing w:after="8" w:line="259" w:lineRule="auto"/>
    </w:pPr>
    <w:r>
      <w:rPr>
        <w:rFonts w:ascii="Calibri" w:eastAsia="Calibri" w:hAnsi="Calibri" w:cs="Calibri"/>
        <w:b/>
        <w:sz w:val="12"/>
      </w:rPr>
      <w:t xml:space="preserve">Regional Development Fund 2014-20. It is a partnership between Kent County Council, East </w:t>
    </w:r>
  </w:p>
  <w:p w14:paraId="79EFBF5F" w14:textId="77777777" w:rsidR="00715C29" w:rsidRDefault="00715C29">
    <w:pPr>
      <w:spacing w:after="35" w:line="276" w:lineRule="auto"/>
      <w:ind w:right="67"/>
      <w:jc w:val="center"/>
    </w:pPr>
    <w:r>
      <w:rPr>
        <w:rFonts w:ascii="Calibri" w:eastAsia="Calibri" w:hAnsi="Calibri" w:cs="Calibri"/>
        <w:b/>
        <w:sz w:val="12"/>
      </w:rPr>
      <w:t xml:space="preserve">Sussex County Council, Essex County Council, Southend-on-Sea Borough Council, Thurrock Council and the University of Brighton. </w:t>
    </w:r>
  </w:p>
  <w:p w14:paraId="7D8DA794" w14:textId="77777777" w:rsidR="00715C29" w:rsidRDefault="00715C29">
    <w:pPr>
      <w:spacing w:line="259" w:lineRule="auto"/>
      <w:ind w:right="146"/>
      <w:jc w:val="right"/>
    </w:pPr>
    <w:r>
      <w:rPr>
        <w:sz w:val="20"/>
      </w:rPr>
      <w:t xml:space="preserve"> </w:t>
    </w:r>
  </w:p>
  <w:p w14:paraId="3E62D393" w14:textId="77777777" w:rsidR="00715C29" w:rsidRDefault="00715C29">
    <w:pPr>
      <w:spacing w:line="259" w:lineRule="auto"/>
    </w:pPr>
    <w:r>
      <w:rPr>
        <w:rFonts w:ascii="Century Gothic" w:eastAsia="Century Gothic" w:hAnsi="Century Gothic" w:cs="Century Gothic"/>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D1757" w14:textId="77777777" w:rsidR="00715C29" w:rsidRPr="00524118" w:rsidRDefault="00715C29" w:rsidP="00A65C59">
    <w:pPr>
      <w:spacing w:after="11" w:line="259" w:lineRule="auto"/>
      <w:rPr>
        <w:rFonts w:ascii="Calibri" w:eastAsia="Calibri" w:hAnsi="Calibri" w:cs="Calibri"/>
        <w:sz w:val="13"/>
      </w:rPr>
    </w:pPr>
    <w:r w:rsidRPr="00524118">
      <w:rPr>
        <w:rFonts w:ascii="Calibri" w:eastAsia="Calibri" w:hAnsi="Calibri" w:cs="Calibri"/>
        <w:noProof/>
        <w:sz w:val="13"/>
        <w:lang w:val="en-GB" w:eastAsia="en-GB"/>
      </w:rPr>
      <w:drawing>
        <wp:anchor distT="0" distB="0" distL="114300" distR="114300" simplePos="0" relativeHeight="251654144" behindDoc="0" locked="0" layoutInCell="1" allowOverlap="1" wp14:anchorId="3B029E0A" wp14:editId="6E75BFB2">
          <wp:simplePos x="0" y="0"/>
          <wp:positionH relativeFrom="column">
            <wp:posOffset>4195236</wp:posOffset>
          </wp:positionH>
          <wp:positionV relativeFrom="paragraph">
            <wp:posOffset>82380</wp:posOffset>
          </wp:positionV>
          <wp:extent cx="1908175" cy="46164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461645"/>
                  </a:xfrm>
                  <a:prstGeom prst="rect">
                    <a:avLst/>
                  </a:prstGeom>
                  <a:noFill/>
                </pic:spPr>
              </pic:pic>
            </a:graphicData>
          </a:graphic>
        </wp:anchor>
      </w:drawing>
    </w:r>
    <w:r w:rsidRPr="00524118">
      <w:rPr>
        <w:rFonts w:ascii="Calibri" w:eastAsia="Calibri" w:hAnsi="Calibri" w:cs="Calibri"/>
        <w:sz w:val="13"/>
      </w:rPr>
      <w:t>The Folkestone Community Works Programme is part-funded by the European Structural and</w:t>
    </w:r>
  </w:p>
  <w:p w14:paraId="3CD513E3" w14:textId="048F655A" w:rsidR="00715C29" w:rsidRPr="00524118" w:rsidRDefault="00715C29" w:rsidP="00A65C59">
    <w:pPr>
      <w:spacing w:after="11" w:line="259" w:lineRule="auto"/>
      <w:rPr>
        <w:rFonts w:ascii="Calibri" w:eastAsia="Calibri" w:hAnsi="Calibri" w:cs="Calibri"/>
        <w:sz w:val="13"/>
      </w:rPr>
    </w:pPr>
    <w:r w:rsidRPr="00524118">
      <w:rPr>
        <w:rFonts w:ascii="Calibri" w:eastAsia="Calibri" w:hAnsi="Calibri" w:cs="Calibri"/>
        <w:sz w:val="13"/>
      </w:rPr>
      <w:t xml:space="preserve">Investment Funds 2014-20 and is managed by </w:t>
    </w:r>
    <w:r>
      <w:rPr>
        <w:rFonts w:ascii="Calibri" w:eastAsia="Calibri" w:hAnsi="Calibri" w:cs="Calibri"/>
        <w:sz w:val="13"/>
      </w:rPr>
      <w:t>Folkestone and Hythe</w:t>
    </w:r>
    <w:r w:rsidRPr="00524118">
      <w:rPr>
        <w:rFonts w:ascii="Calibri" w:eastAsia="Calibri" w:hAnsi="Calibri" w:cs="Calibri"/>
        <w:sz w:val="13"/>
      </w:rPr>
      <w:t xml:space="preserve"> District Council.</w:t>
    </w:r>
  </w:p>
  <w:p w14:paraId="5568B68B" w14:textId="77777777" w:rsidR="00715C29" w:rsidRPr="00BA2067" w:rsidRDefault="00715C29" w:rsidP="00A65C59">
    <w:pPr>
      <w:spacing w:after="11" w:line="259" w:lineRule="auto"/>
      <w:rPr>
        <w:rFonts w:ascii="Calibri" w:eastAsia="Calibri" w:hAnsi="Calibri" w:cs="Calibri"/>
      </w:rPr>
    </w:pPr>
    <w:r w:rsidRPr="00BA2067">
      <w:rPr>
        <w:rFonts w:ascii="Calibri" w:eastAsia="Calibri" w:hAnsi="Calibri" w:cs="Calibri"/>
        <w:b/>
        <w:sz w:val="13"/>
      </w:rPr>
      <w:t xml:space="preserve">. </w:t>
    </w:r>
  </w:p>
  <w:p w14:paraId="2D2FD7F3" w14:textId="77777777" w:rsidR="00715C29" w:rsidRDefault="00715C29" w:rsidP="0009127D">
    <w:pPr>
      <w:spacing w:line="259" w:lineRule="auto"/>
    </w:pPr>
  </w:p>
  <w:p w14:paraId="1F7C5CDF" w14:textId="77777777" w:rsidR="00715C29" w:rsidRDefault="00715C29">
    <w:pPr>
      <w:spacing w:line="259"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9D69E" w14:textId="77777777" w:rsidR="00715C29" w:rsidRPr="00524118" w:rsidRDefault="00715C29" w:rsidP="00524118">
    <w:pPr>
      <w:spacing w:after="11" w:line="259" w:lineRule="auto"/>
      <w:rPr>
        <w:rFonts w:ascii="Calibri" w:eastAsia="Calibri" w:hAnsi="Calibri" w:cs="Calibri"/>
        <w:sz w:val="13"/>
      </w:rPr>
    </w:pPr>
    <w:r w:rsidRPr="00524118">
      <w:rPr>
        <w:rFonts w:ascii="Calibri" w:eastAsia="Calibri" w:hAnsi="Calibri" w:cs="Calibri"/>
        <w:noProof/>
        <w:sz w:val="13"/>
        <w:lang w:val="en-GB" w:eastAsia="en-GB"/>
      </w:rPr>
      <w:drawing>
        <wp:anchor distT="0" distB="0" distL="114300" distR="114300" simplePos="0" relativeHeight="251658240" behindDoc="0" locked="0" layoutInCell="1" allowOverlap="1" wp14:anchorId="01BE75A1" wp14:editId="02B35172">
          <wp:simplePos x="0" y="0"/>
          <wp:positionH relativeFrom="column">
            <wp:posOffset>4810836</wp:posOffset>
          </wp:positionH>
          <wp:positionV relativeFrom="paragraph">
            <wp:posOffset>46961</wp:posOffset>
          </wp:positionV>
          <wp:extent cx="1908175" cy="4616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461645"/>
                  </a:xfrm>
                  <a:prstGeom prst="rect">
                    <a:avLst/>
                  </a:prstGeom>
                  <a:noFill/>
                </pic:spPr>
              </pic:pic>
            </a:graphicData>
          </a:graphic>
        </wp:anchor>
      </w:drawing>
    </w:r>
    <w:r>
      <w:rPr>
        <w:rFonts w:ascii="Calibri" w:eastAsia="Calibri" w:hAnsi="Calibri" w:cs="Calibri"/>
        <w:b/>
        <w:sz w:val="12"/>
      </w:rPr>
      <w:t xml:space="preserve">The </w:t>
    </w:r>
    <w:r w:rsidRPr="00524118">
      <w:rPr>
        <w:rFonts w:ascii="Calibri" w:eastAsia="Calibri" w:hAnsi="Calibri" w:cs="Calibri"/>
        <w:sz w:val="13"/>
      </w:rPr>
      <w:t>Folkestone Community Works Programme is part-funded by the European Structural and</w:t>
    </w:r>
  </w:p>
  <w:p w14:paraId="237B59BE" w14:textId="0C2FE093" w:rsidR="00715C29" w:rsidRPr="00524118" w:rsidRDefault="00715C29" w:rsidP="00524118">
    <w:pPr>
      <w:spacing w:after="11" w:line="259" w:lineRule="auto"/>
      <w:rPr>
        <w:rFonts w:ascii="Calibri" w:eastAsia="Calibri" w:hAnsi="Calibri" w:cs="Calibri"/>
        <w:sz w:val="13"/>
      </w:rPr>
    </w:pPr>
    <w:r w:rsidRPr="00524118">
      <w:rPr>
        <w:rFonts w:ascii="Calibri" w:eastAsia="Calibri" w:hAnsi="Calibri" w:cs="Calibri"/>
        <w:sz w:val="13"/>
      </w:rPr>
      <w:t xml:space="preserve">Investment Funds 2014-20 and is managed by </w:t>
    </w:r>
    <w:r>
      <w:rPr>
        <w:rFonts w:ascii="Calibri" w:eastAsia="Calibri" w:hAnsi="Calibri" w:cs="Calibri"/>
        <w:sz w:val="13"/>
      </w:rPr>
      <w:t>Folkestone and Hythe</w:t>
    </w:r>
    <w:r w:rsidRPr="00524118">
      <w:rPr>
        <w:rFonts w:ascii="Calibri" w:eastAsia="Calibri" w:hAnsi="Calibri" w:cs="Calibri"/>
        <w:sz w:val="13"/>
      </w:rPr>
      <w:t xml:space="preserve"> District Council.</w:t>
    </w:r>
  </w:p>
  <w:p w14:paraId="4E2E8F6F" w14:textId="77777777" w:rsidR="00715C29" w:rsidRDefault="00715C29" w:rsidP="00524118">
    <w:pPr>
      <w:spacing w:after="10" w:line="259" w:lineRule="auto"/>
    </w:pPr>
    <w:r>
      <w:rPr>
        <w:sz w:val="20"/>
      </w:rPr>
      <w:t xml:space="preserve"> </w:t>
    </w:r>
  </w:p>
  <w:p w14:paraId="6B41851D" w14:textId="77777777" w:rsidR="00715C29" w:rsidRDefault="00715C29">
    <w:pPr>
      <w:spacing w:line="259" w:lineRule="auto"/>
    </w:pPr>
    <w:r>
      <w:rPr>
        <w:rFonts w:ascii="Century Gothic" w:eastAsia="Century Gothic" w:hAnsi="Century Gothic" w:cs="Century Gothic"/>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C1FC1" w14:textId="77777777" w:rsidR="00715C29" w:rsidRDefault="00715C29">
      <w:r>
        <w:separator/>
      </w:r>
    </w:p>
  </w:footnote>
  <w:footnote w:type="continuationSeparator" w:id="0">
    <w:p w14:paraId="1C311255" w14:textId="77777777" w:rsidR="00715C29" w:rsidRDefault="00715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F5430" w14:textId="55652EC4" w:rsidR="00715C29" w:rsidRDefault="00715C29">
    <w:pPr>
      <w:tabs>
        <w:tab w:val="center" w:pos="4512"/>
        <w:tab w:val="right" w:pos="9025"/>
      </w:tabs>
      <w:spacing w:line="259" w:lineRule="auto"/>
    </w:pPr>
    <w:r>
      <w:rPr>
        <w:noProof/>
        <w:lang w:val="en-GB" w:eastAsia="en-GB"/>
      </w:rPr>
      <w:drawing>
        <wp:anchor distT="0" distB="0" distL="114300" distR="114300" simplePos="0" relativeHeight="251652096" behindDoc="0" locked="0" layoutInCell="1" allowOverlap="0" wp14:anchorId="7316DEFE" wp14:editId="4F759AC0">
          <wp:simplePos x="0" y="0"/>
          <wp:positionH relativeFrom="page">
            <wp:posOffset>1143000</wp:posOffset>
          </wp:positionH>
          <wp:positionV relativeFrom="page">
            <wp:posOffset>107951</wp:posOffset>
          </wp:positionV>
          <wp:extent cx="1038225" cy="657225"/>
          <wp:effectExtent l="0" t="0" r="0" b="0"/>
          <wp:wrapSquare wrapText="bothSides"/>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
                  <a:stretch>
                    <a:fillRect/>
                  </a:stretch>
                </pic:blipFill>
                <pic:spPr>
                  <a:xfrm>
                    <a:off x="0" y="0"/>
                    <a:ext cx="1038225" cy="657225"/>
                  </a:xfrm>
                  <a:prstGeom prst="rect">
                    <a:avLst/>
                  </a:prstGeom>
                </pic:spPr>
              </pic:pic>
            </a:graphicData>
          </a:graphic>
        </wp:anchor>
      </w:drawing>
    </w:r>
    <w:r>
      <w:rPr>
        <w:rFonts w:ascii="Century Gothic" w:eastAsia="Century Gothic" w:hAnsi="Century Gothic" w:cs="Century Gothic"/>
        <w:sz w:val="20"/>
      </w:rPr>
      <w:t xml:space="preserve"> </w:t>
    </w:r>
    <w:r>
      <w:rPr>
        <w:rFonts w:ascii="Century Gothic" w:eastAsia="Century Gothic" w:hAnsi="Century Gothic" w:cs="Century Gothic"/>
        <w:sz w:val="20"/>
      </w:rPr>
      <w:tab/>
      <w:t xml:space="preserve"> </w:t>
    </w:r>
    <w:r>
      <w:rPr>
        <w:rFonts w:ascii="Century Gothic" w:eastAsia="Century Gothic" w:hAnsi="Century Gothic" w:cs="Century Gothic"/>
        <w:sz w:val="20"/>
      </w:rPr>
      <w:tab/>
    </w:r>
    <w:r>
      <w:rPr>
        <w:sz w:val="20"/>
      </w:rPr>
      <w:t xml:space="preserve">Aug16, V2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30E6A" w14:textId="25C002C0" w:rsidR="00715C29" w:rsidRDefault="00715C29">
    <w:pPr>
      <w:tabs>
        <w:tab w:val="center" w:pos="4512"/>
        <w:tab w:val="right" w:pos="9025"/>
      </w:tabs>
      <w:spacing w:line="259" w:lineRule="auto"/>
    </w:pPr>
    <w:r>
      <w:rPr>
        <w:rFonts w:ascii="Century Gothic" w:eastAsia="Century Gothic" w:hAnsi="Century Gothic" w:cs="Century Gothic"/>
        <w:sz w:val="20"/>
      </w:rPr>
      <w:t xml:space="preserve"> </w:t>
    </w:r>
    <w:r>
      <w:rPr>
        <w:rFonts w:ascii="Century Gothic" w:eastAsia="Century Gothic" w:hAnsi="Century Gothic" w:cs="Century Gothic"/>
        <w:sz w:val="20"/>
      </w:rPr>
      <w:tab/>
      <w:t xml:space="preserve"> </w:t>
    </w:r>
    <w:r>
      <w:rPr>
        <w:rFonts w:ascii="Century Gothic" w:eastAsia="Century Gothic" w:hAnsi="Century Gothic" w:cs="Century Gothic"/>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B7CF9" w14:textId="77777777" w:rsidR="000F6AC4" w:rsidRPr="000F6AC4" w:rsidRDefault="000F6AC4" w:rsidP="000F6AC4">
    <w:pPr>
      <w:keepNext/>
      <w:jc w:val="center"/>
      <w:outlineLvl w:val="2"/>
      <w:rPr>
        <w:rFonts w:ascii="Cambria" w:hAnsi="Cambria" w:cs="Arial"/>
        <w:b/>
        <w:noProof/>
        <w:color w:val="2E74B5"/>
        <w:sz w:val="52"/>
        <w:szCs w:val="52"/>
        <w:lang w:val="en-GB"/>
      </w:rPr>
    </w:pPr>
    <w:r w:rsidRPr="000F6AC4">
      <w:rPr>
        <w:rFonts w:ascii="Cambria" w:hAnsi="Cambria" w:cs="Arial"/>
        <w:b/>
        <w:noProof/>
        <w:color w:val="2E74B5"/>
        <w:sz w:val="52"/>
        <w:szCs w:val="52"/>
        <w:lang w:val="en-GB"/>
      </w:rPr>
      <w:t>Folkestone Community Works</w:t>
    </w:r>
  </w:p>
  <w:p w14:paraId="2FF61328" w14:textId="77777777" w:rsidR="000F6AC4" w:rsidRPr="000F6AC4" w:rsidRDefault="000F6AC4" w:rsidP="000F6AC4">
    <w:pPr>
      <w:keepNext/>
      <w:jc w:val="center"/>
      <w:outlineLvl w:val="2"/>
      <w:rPr>
        <w:rFonts w:ascii="Cambria" w:hAnsi="Cambria" w:cs="Arial"/>
        <w:b/>
        <w:noProof/>
        <w:color w:val="2E74B5"/>
        <w:sz w:val="28"/>
        <w:szCs w:val="28"/>
        <w:lang w:val="en-GB"/>
      </w:rPr>
    </w:pPr>
    <w:r w:rsidRPr="000F6AC4">
      <w:rPr>
        <w:rFonts w:ascii="Cambria" w:hAnsi="Cambria" w:cs="Arial"/>
        <w:b/>
        <w:noProof/>
        <w:color w:val="2E74B5"/>
        <w:sz w:val="28"/>
        <w:szCs w:val="28"/>
        <w:lang w:val="en-GB"/>
      </w:rPr>
      <w:t>Opportunities for the local community</w:t>
    </w:r>
  </w:p>
  <w:p w14:paraId="76094404" w14:textId="2C18FB15" w:rsidR="00715C29" w:rsidRDefault="00715C29">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337C9" w14:textId="078E24C2" w:rsidR="00715C29" w:rsidRDefault="00715C29">
    <w:pPr>
      <w:tabs>
        <w:tab w:val="center" w:pos="4512"/>
        <w:tab w:val="right" w:pos="9024"/>
      </w:tabs>
      <w:spacing w:after="158" w:line="259" w:lineRule="auto"/>
      <w:ind w:right="-716"/>
    </w:pPr>
    <w:r>
      <w:rPr>
        <w:noProof/>
        <w:lang w:val="en-GB" w:eastAsia="en-GB"/>
      </w:rPr>
      <w:drawing>
        <wp:anchor distT="0" distB="0" distL="114300" distR="114300" simplePos="0" relativeHeight="251655168" behindDoc="0" locked="0" layoutInCell="1" allowOverlap="0" wp14:anchorId="287F62D7" wp14:editId="39FFACB2">
          <wp:simplePos x="0" y="0"/>
          <wp:positionH relativeFrom="page">
            <wp:posOffset>1143000</wp:posOffset>
          </wp:positionH>
          <wp:positionV relativeFrom="page">
            <wp:posOffset>107951</wp:posOffset>
          </wp:positionV>
          <wp:extent cx="1038225" cy="657225"/>
          <wp:effectExtent l="0" t="0" r="0" b="0"/>
          <wp:wrapSquare wrapText="bothSides"/>
          <wp:docPr id="2497" name="Picture 2497"/>
          <wp:cNvGraphicFramePr/>
          <a:graphic xmlns:a="http://schemas.openxmlformats.org/drawingml/2006/main">
            <a:graphicData uri="http://schemas.openxmlformats.org/drawingml/2006/picture">
              <pic:pic xmlns:pic="http://schemas.openxmlformats.org/drawingml/2006/picture">
                <pic:nvPicPr>
                  <pic:cNvPr id="2497" name="Picture 2497"/>
                  <pic:cNvPicPr/>
                </pic:nvPicPr>
                <pic:blipFill>
                  <a:blip r:embed="rId1"/>
                  <a:stretch>
                    <a:fillRect/>
                  </a:stretch>
                </pic:blipFill>
                <pic:spPr>
                  <a:xfrm>
                    <a:off x="0" y="0"/>
                    <a:ext cx="1038225" cy="657225"/>
                  </a:xfrm>
                  <a:prstGeom prst="rect">
                    <a:avLst/>
                  </a:prstGeom>
                </pic:spPr>
              </pic:pic>
            </a:graphicData>
          </a:graphic>
        </wp:anchor>
      </w:drawing>
    </w:r>
    <w:r>
      <w:rPr>
        <w:rFonts w:ascii="Century Gothic" w:eastAsia="Century Gothic" w:hAnsi="Century Gothic" w:cs="Century Gothic"/>
        <w:sz w:val="20"/>
      </w:rPr>
      <w:t xml:space="preserve"> </w:t>
    </w:r>
    <w:r>
      <w:rPr>
        <w:rFonts w:ascii="Century Gothic" w:eastAsia="Century Gothic" w:hAnsi="Century Gothic" w:cs="Century Gothic"/>
        <w:sz w:val="20"/>
      </w:rPr>
      <w:tab/>
      <w:t xml:space="preserve"> </w:t>
    </w:r>
    <w:r>
      <w:rPr>
        <w:rFonts w:ascii="Century Gothic" w:eastAsia="Century Gothic" w:hAnsi="Century Gothic" w:cs="Century Gothic"/>
        <w:sz w:val="20"/>
      </w:rPr>
      <w:tab/>
    </w:r>
    <w:r>
      <w:rPr>
        <w:sz w:val="20"/>
      </w:rPr>
      <w:t xml:space="preserve">Aug16, V2 </w:t>
    </w:r>
  </w:p>
  <w:p w14:paraId="1FEFF3F0" w14:textId="77777777" w:rsidR="00715C29" w:rsidRDefault="00715C29">
    <w:pPr>
      <w:spacing w:line="259" w:lineRule="auto"/>
      <w:ind w:right="4"/>
      <w:jc w:val="center"/>
    </w:pPr>
    <w:r>
      <w:rPr>
        <w:b/>
      </w:rPr>
      <w:t xml:space="preserve">SCHEDULE </w:t>
    </w:r>
    <w:r>
      <w:fldChar w:fldCharType="begin"/>
    </w:r>
    <w:r>
      <w:instrText xml:space="preserve"> PAGE   \* MERGEFORMAT </w:instrText>
    </w:r>
    <w:r>
      <w:fldChar w:fldCharType="separate"/>
    </w:r>
    <w:r>
      <w:rPr>
        <w:b/>
      </w:rPr>
      <w:t>1</w:t>
    </w:r>
    <w:r>
      <w:rPr>
        <w:b/>
      </w:rPr>
      <w:fldChar w:fldCharType="end"/>
    </w:r>
    <w:r>
      <w:rPr>
        <w:b/>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EDA80" w14:textId="7324E424" w:rsidR="00715C29" w:rsidRDefault="00715C29" w:rsidP="0009127D">
    <w:pPr>
      <w:tabs>
        <w:tab w:val="center" w:pos="4512"/>
        <w:tab w:val="right" w:pos="9024"/>
      </w:tabs>
      <w:spacing w:after="158" w:line="259" w:lineRule="auto"/>
      <w:ind w:left="720" w:right="-716"/>
      <w:jc w:val="center"/>
    </w:pPr>
    <w:r>
      <w:rPr>
        <w:rFonts w:ascii="Century Gothic" w:eastAsia="Century Gothic" w:hAnsi="Century Gothic" w:cs="Century Gothic"/>
        <w:sz w:val="20"/>
      </w:rPr>
      <w:tab/>
      <w:t xml:space="preserve"> </w:t>
    </w:r>
    <w:r>
      <w:rPr>
        <w:rFonts w:ascii="Century Gothic" w:eastAsia="Century Gothic" w:hAnsi="Century Gothic" w:cs="Century Gothic"/>
        <w:sz w:val="20"/>
      </w:rPr>
      <w:tab/>
    </w:r>
  </w:p>
  <w:p w14:paraId="3E012F1A" w14:textId="77777777" w:rsidR="00715C29" w:rsidRDefault="00715C29">
    <w:pPr>
      <w:spacing w:line="259" w:lineRule="auto"/>
      <w:ind w:right="4"/>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5F8B6" w14:textId="523648A8" w:rsidR="00715C29" w:rsidRDefault="00715C29" w:rsidP="006D13AA">
    <w:pPr>
      <w:tabs>
        <w:tab w:val="center" w:pos="4512"/>
        <w:tab w:val="right" w:pos="9024"/>
      </w:tabs>
      <w:spacing w:after="158" w:line="259" w:lineRule="auto"/>
      <w:ind w:right="-716"/>
    </w:pPr>
    <w:r>
      <w:rPr>
        <w:rFonts w:ascii="Century Gothic" w:eastAsia="Century Gothic" w:hAnsi="Century Gothic" w:cs="Century Gothic"/>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2CBC"/>
    <w:multiLevelType w:val="hybridMultilevel"/>
    <w:tmpl w:val="A56E1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6478E"/>
    <w:multiLevelType w:val="hybridMultilevel"/>
    <w:tmpl w:val="C43A7222"/>
    <w:lvl w:ilvl="0" w:tplc="F2CAD84C">
      <w:start w:val="1"/>
      <w:numFmt w:val="decimal"/>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69AC83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CF60CF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E7EE4A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9BE36B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E88664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2126A5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930384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FD8CF5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C16EF6"/>
    <w:multiLevelType w:val="hybridMultilevel"/>
    <w:tmpl w:val="2C52CB2C"/>
    <w:lvl w:ilvl="0" w:tplc="08090003">
      <w:start w:val="1"/>
      <w:numFmt w:val="bullet"/>
      <w:lvlText w:val="o"/>
      <w:lvlJc w:val="left"/>
      <w:pPr>
        <w:tabs>
          <w:tab w:val="num" w:pos="1290"/>
        </w:tabs>
        <w:ind w:left="1290" w:hanging="360"/>
      </w:pPr>
      <w:rPr>
        <w:rFonts w:ascii="Courier New" w:hAnsi="Courier New" w:cs="Courier New" w:hint="default"/>
      </w:rPr>
    </w:lvl>
    <w:lvl w:ilvl="1" w:tplc="08090003" w:tentative="1">
      <w:start w:val="1"/>
      <w:numFmt w:val="bullet"/>
      <w:lvlText w:val="o"/>
      <w:lvlJc w:val="left"/>
      <w:pPr>
        <w:tabs>
          <w:tab w:val="num" w:pos="2010"/>
        </w:tabs>
        <w:ind w:left="2010" w:hanging="360"/>
      </w:pPr>
      <w:rPr>
        <w:rFonts w:ascii="Courier New" w:hAnsi="Courier New" w:cs="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abstractNum w:abstractNumId="3" w15:restartNumberingAfterBreak="0">
    <w:nsid w:val="0F073C1D"/>
    <w:multiLevelType w:val="hybridMultilevel"/>
    <w:tmpl w:val="CCD22862"/>
    <w:lvl w:ilvl="0" w:tplc="C0A04A32">
      <w:start w:val="1"/>
      <w:numFmt w:val="bullet"/>
      <w:lvlText w:val="•"/>
      <w:lvlJc w:val="left"/>
      <w:pPr>
        <w:tabs>
          <w:tab w:val="num" w:pos="720"/>
        </w:tabs>
        <w:ind w:left="720" w:hanging="360"/>
      </w:pPr>
      <w:rPr>
        <w:rFonts w:ascii="Arial" w:hAnsi="Arial" w:hint="default"/>
      </w:rPr>
    </w:lvl>
    <w:lvl w:ilvl="1" w:tplc="D95C2E02" w:tentative="1">
      <w:start w:val="1"/>
      <w:numFmt w:val="bullet"/>
      <w:lvlText w:val="•"/>
      <w:lvlJc w:val="left"/>
      <w:pPr>
        <w:tabs>
          <w:tab w:val="num" w:pos="1440"/>
        </w:tabs>
        <w:ind w:left="1440" w:hanging="360"/>
      </w:pPr>
      <w:rPr>
        <w:rFonts w:ascii="Arial" w:hAnsi="Arial" w:hint="default"/>
      </w:rPr>
    </w:lvl>
    <w:lvl w:ilvl="2" w:tplc="5F5814E0" w:tentative="1">
      <w:start w:val="1"/>
      <w:numFmt w:val="bullet"/>
      <w:lvlText w:val="•"/>
      <w:lvlJc w:val="left"/>
      <w:pPr>
        <w:tabs>
          <w:tab w:val="num" w:pos="2160"/>
        </w:tabs>
        <w:ind w:left="2160" w:hanging="360"/>
      </w:pPr>
      <w:rPr>
        <w:rFonts w:ascii="Arial" w:hAnsi="Arial" w:hint="default"/>
      </w:rPr>
    </w:lvl>
    <w:lvl w:ilvl="3" w:tplc="55EEE0CC" w:tentative="1">
      <w:start w:val="1"/>
      <w:numFmt w:val="bullet"/>
      <w:lvlText w:val="•"/>
      <w:lvlJc w:val="left"/>
      <w:pPr>
        <w:tabs>
          <w:tab w:val="num" w:pos="2880"/>
        </w:tabs>
        <w:ind w:left="2880" w:hanging="360"/>
      </w:pPr>
      <w:rPr>
        <w:rFonts w:ascii="Arial" w:hAnsi="Arial" w:hint="default"/>
      </w:rPr>
    </w:lvl>
    <w:lvl w:ilvl="4" w:tplc="95824564" w:tentative="1">
      <w:start w:val="1"/>
      <w:numFmt w:val="bullet"/>
      <w:lvlText w:val="•"/>
      <w:lvlJc w:val="left"/>
      <w:pPr>
        <w:tabs>
          <w:tab w:val="num" w:pos="3600"/>
        </w:tabs>
        <w:ind w:left="3600" w:hanging="360"/>
      </w:pPr>
      <w:rPr>
        <w:rFonts w:ascii="Arial" w:hAnsi="Arial" w:hint="default"/>
      </w:rPr>
    </w:lvl>
    <w:lvl w:ilvl="5" w:tplc="5E4C1038" w:tentative="1">
      <w:start w:val="1"/>
      <w:numFmt w:val="bullet"/>
      <w:lvlText w:val="•"/>
      <w:lvlJc w:val="left"/>
      <w:pPr>
        <w:tabs>
          <w:tab w:val="num" w:pos="4320"/>
        </w:tabs>
        <w:ind w:left="4320" w:hanging="360"/>
      </w:pPr>
      <w:rPr>
        <w:rFonts w:ascii="Arial" w:hAnsi="Arial" w:hint="default"/>
      </w:rPr>
    </w:lvl>
    <w:lvl w:ilvl="6" w:tplc="7C00956C" w:tentative="1">
      <w:start w:val="1"/>
      <w:numFmt w:val="bullet"/>
      <w:lvlText w:val="•"/>
      <w:lvlJc w:val="left"/>
      <w:pPr>
        <w:tabs>
          <w:tab w:val="num" w:pos="5040"/>
        </w:tabs>
        <w:ind w:left="5040" w:hanging="360"/>
      </w:pPr>
      <w:rPr>
        <w:rFonts w:ascii="Arial" w:hAnsi="Arial" w:hint="default"/>
      </w:rPr>
    </w:lvl>
    <w:lvl w:ilvl="7" w:tplc="EA36CC74" w:tentative="1">
      <w:start w:val="1"/>
      <w:numFmt w:val="bullet"/>
      <w:lvlText w:val="•"/>
      <w:lvlJc w:val="left"/>
      <w:pPr>
        <w:tabs>
          <w:tab w:val="num" w:pos="5760"/>
        </w:tabs>
        <w:ind w:left="5760" w:hanging="360"/>
      </w:pPr>
      <w:rPr>
        <w:rFonts w:ascii="Arial" w:hAnsi="Arial" w:hint="default"/>
      </w:rPr>
    </w:lvl>
    <w:lvl w:ilvl="8" w:tplc="1890C4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9A0793"/>
    <w:multiLevelType w:val="hybridMultilevel"/>
    <w:tmpl w:val="9E02278E"/>
    <w:lvl w:ilvl="0" w:tplc="BC18609E">
      <w:start w:val="1"/>
      <w:numFmt w:val="lowerLetter"/>
      <w:lvlText w:val="(%1)"/>
      <w:lvlJc w:val="left"/>
      <w:pPr>
        <w:ind w:left="2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B2DE38">
      <w:start w:val="1"/>
      <w:numFmt w:val="lowerLetter"/>
      <w:lvlText w:val="%2"/>
      <w:lvlJc w:val="left"/>
      <w:pPr>
        <w:ind w:left="3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3CC952">
      <w:start w:val="1"/>
      <w:numFmt w:val="lowerRoman"/>
      <w:lvlText w:val="%3"/>
      <w:lvlJc w:val="left"/>
      <w:pPr>
        <w:ind w:left="3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3CEA76">
      <w:start w:val="1"/>
      <w:numFmt w:val="decimal"/>
      <w:lvlText w:val="%4"/>
      <w:lvlJc w:val="left"/>
      <w:pPr>
        <w:ind w:left="4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3E235E">
      <w:start w:val="1"/>
      <w:numFmt w:val="lowerLetter"/>
      <w:lvlText w:val="%5"/>
      <w:lvlJc w:val="left"/>
      <w:pPr>
        <w:ind w:left="5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DAA438">
      <w:start w:val="1"/>
      <w:numFmt w:val="lowerRoman"/>
      <w:lvlText w:val="%6"/>
      <w:lvlJc w:val="left"/>
      <w:pPr>
        <w:ind w:left="5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E8580E">
      <w:start w:val="1"/>
      <w:numFmt w:val="decimal"/>
      <w:lvlText w:val="%7"/>
      <w:lvlJc w:val="left"/>
      <w:pPr>
        <w:ind w:left="6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0ED0C8">
      <w:start w:val="1"/>
      <w:numFmt w:val="lowerLetter"/>
      <w:lvlText w:val="%8"/>
      <w:lvlJc w:val="left"/>
      <w:pPr>
        <w:ind w:left="7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2AF5CA">
      <w:start w:val="1"/>
      <w:numFmt w:val="lowerRoman"/>
      <w:lvlText w:val="%9"/>
      <w:lvlJc w:val="left"/>
      <w:pPr>
        <w:ind w:left="8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B44925"/>
    <w:multiLevelType w:val="hybridMultilevel"/>
    <w:tmpl w:val="C43A7222"/>
    <w:lvl w:ilvl="0" w:tplc="F2CAD84C">
      <w:start w:val="1"/>
      <w:numFmt w:val="decimal"/>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69AC83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CF60CF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E7EE4A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9BE36B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E88664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2126A5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930384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FD8CF5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0121FD"/>
    <w:multiLevelType w:val="multilevel"/>
    <w:tmpl w:val="06A8971A"/>
    <w:lvl w:ilvl="0">
      <w:start w:val="1"/>
      <w:numFmt w:val="decimal"/>
      <w:lvlText w:val="%1"/>
      <w:lvlJc w:val="left"/>
      <w:pPr>
        <w:ind w:left="360" w:hanging="36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2D7776"/>
    <w:multiLevelType w:val="hybridMultilevel"/>
    <w:tmpl w:val="61509B42"/>
    <w:lvl w:ilvl="0" w:tplc="926A55A0">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4680F"/>
    <w:multiLevelType w:val="hybridMultilevel"/>
    <w:tmpl w:val="CB540D9A"/>
    <w:lvl w:ilvl="0" w:tplc="23ACF826">
      <w:start w:val="1"/>
      <w:numFmt w:val="bullet"/>
      <w:lvlText w:val=""/>
      <w:lvlJc w:val="left"/>
      <w:pPr>
        <w:ind w:left="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7E2BEBE">
      <w:start w:val="1"/>
      <w:numFmt w:val="bullet"/>
      <w:lvlText w:val="o"/>
      <w:lvlJc w:val="left"/>
      <w:pPr>
        <w:ind w:left="11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16011C8">
      <w:start w:val="1"/>
      <w:numFmt w:val="bullet"/>
      <w:lvlText w:val="▪"/>
      <w:lvlJc w:val="left"/>
      <w:pPr>
        <w:ind w:left="19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A4A0736">
      <w:start w:val="1"/>
      <w:numFmt w:val="bullet"/>
      <w:lvlText w:val="•"/>
      <w:lvlJc w:val="left"/>
      <w:pPr>
        <w:ind w:left="26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550D9C8">
      <w:start w:val="1"/>
      <w:numFmt w:val="bullet"/>
      <w:lvlText w:val="o"/>
      <w:lvlJc w:val="left"/>
      <w:pPr>
        <w:ind w:left="33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6C69130">
      <w:start w:val="1"/>
      <w:numFmt w:val="bullet"/>
      <w:lvlText w:val="▪"/>
      <w:lvlJc w:val="left"/>
      <w:pPr>
        <w:ind w:left="40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2906AF8">
      <w:start w:val="1"/>
      <w:numFmt w:val="bullet"/>
      <w:lvlText w:val="•"/>
      <w:lvlJc w:val="left"/>
      <w:pPr>
        <w:ind w:left="47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ADE356E">
      <w:start w:val="1"/>
      <w:numFmt w:val="bullet"/>
      <w:lvlText w:val="o"/>
      <w:lvlJc w:val="left"/>
      <w:pPr>
        <w:ind w:left="55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E768FF6">
      <w:start w:val="1"/>
      <w:numFmt w:val="bullet"/>
      <w:lvlText w:val="▪"/>
      <w:lvlJc w:val="left"/>
      <w:pPr>
        <w:ind w:left="62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BC172EB"/>
    <w:multiLevelType w:val="hybridMultilevel"/>
    <w:tmpl w:val="D8DE7B02"/>
    <w:lvl w:ilvl="0" w:tplc="723AA408">
      <w:start w:val="1"/>
      <w:numFmt w:val="decimal"/>
      <w:lvlText w:val="%1."/>
      <w:lvlJc w:val="left"/>
      <w:pPr>
        <w:ind w:left="9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FB6789C">
      <w:start w:val="1"/>
      <w:numFmt w:val="lowerLetter"/>
      <w:lvlText w:val="%2"/>
      <w:lvlJc w:val="left"/>
      <w:pPr>
        <w:ind w:left="10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7D2509A">
      <w:start w:val="1"/>
      <w:numFmt w:val="lowerRoman"/>
      <w:lvlText w:val="%3"/>
      <w:lvlJc w:val="left"/>
      <w:pPr>
        <w:ind w:left="18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27E3FA2">
      <w:start w:val="1"/>
      <w:numFmt w:val="decimal"/>
      <w:lvlText w:val="%4"/>
      <w:lvlJc w:val="left"/>
      <w:pPr>
        <w:ind w:left="2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97246D0">
      <w:start w:val="1"/>
      <w:numFmt w:val="lowerLetter"/>
      <w:lvlText w:val="%5"/>
      <w:lvlJc w:val="left"/>
      <w:pPr>
        <w:ind w:left="32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65E702A">
      <w:start w:val="1"/>
      <w:numFmt w:val="lowerRoman"/>
      <w:lvlText w:val="%6"/>
      <w:lvlJc w:val="left"/>
      <w:pPr>
        <w:ind w:left="39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158D51A">
      <w:start w:val="1"/>
      <w:numFmt w:val="decimal"/>
      <w:lvlText w:val="%7"/>
      <w:lvlJc w:val="left"/>
      <w:pPr>
        <w:ind w:left="4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01059D6">
      <w:start w:val="1"/>
      <w:numFmt w:val="lowerLetter"/>
      <w:lvlText w:val="%8"/>
      <w:lvlJc w:val="left"/>
      <w:pPr>
        <w:ind w:left="54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B2281B8">
      <w:start w:val="1"/>
      <w:numFmt w:val="lowerRoman"/>
      <w:lvlText w:val="%9"/>
      <w:lvlJc w:val="left"/>
      <w:pPr>
        <w:ind w:left="61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F24CBA"/>
    <w:multiLevelType w:val="hybridMultilevel"/>
    <w:tmpl w:val="6D5A6EE4"/>
    <w:lvl w:ilvl="0" w:tplc="C4B027D8">
      <w:start w:val="1"/>
      <w:numFmt w:val="bullet"/>
      <w:lvlText w:val="•"/>
      <w:lvlJc w:val="left"/>
      <w:pPr>
        <w:tabs>
          <w:tab w:val="num" w:pos="720"/>
        </w:tabs>
        <w:ind w:left="720" w:hanging="360"/>
      </w:pPr>
      <w:rPr>
        <w:rFonts w:ascii="Times New Roman" w:hAnsi="Times New Roman" w:hint="default"/>
      </w:rPr>
    </w:lvl>
    <w:lvl w:ilvl="1" w:tplc="0246742C" w:tentative="1">
      <w:start w:val="1"/>
      <w:numFmt w:val="bullet"/>
      <w:lvlText w:val="•"/>
      <w:lvlJc w:val="left"/>
      <w:pPr>
        <w:tabs>
          <w:tab w:val="num" w:pos="1440"/>
        </w:tabs>
        <w:ind w:left="1440" w:hanging="360"/>
      </w:pPr>
      <w:rPr>
        <w:rFonts w:ascii="Times New Roman" w:hAnsi="Times New Roman" w:hint="default"/>
      </w:rPr>
    </w:lvl>
    <w:lvl w:ilvl="2" w:tplc="1B8C1998" w:tentative="1">
      <w:start w:val="1"/>
      <w:numFmt w:val="bullet"/>
      <w:lvlText w:val="•"/>
      <w:lvlJc w:val="left"/>
      <w:pPr>
        <w:tabs>
          <w:tab w:val="num" w:pos="2160"/>
        </w:tabs>
        <w:ind w:left="2160" w:hanging="360"/>
      </w:pPr>
      <w:rPr>
        <w:rFonts w:ascii="Times New Roman" w:hAnsi="Times New Roman" w:hint="default"/>
      </w:rPr>
    </w:lvl>
    <w:lvl w:ilvl="3" w:tplc="4042A402" w:tentative="1">
      <w:start w:val="1"/>
      <w:numFmt w:val="bullet"/>
      <w:lvlText w:val="•"/>
      <w:lvlJc w:val="left"/>
      <w:pPr>
        <w:tabs>
          <w:tab w:val="num" w:pos="2880"/>
        </w:tabs>
        <w:ind w:left="2880" w:hanging="360"/>
      </w:pPr>
      <w:rPr>
        <w:rFonts w:ascii="Times New Roman" w:hAnsi="Times New Roman" w:hint="default"/>
      </w:rPr>
    </w:lvl>
    <w:lvl w:ilvl="4" w:tplc="915CF09E" w:tentative="1">
      <w:start w:val="1"/>
      <w:numFmt w:val="bullet"/>
      <w:lvlText w:val="•"/>
      <w:lvlJc w:val="left"/>
      <w:pPr>
        <w:tabs>
          <w:tab w:val="num" w:pos="3600"/>
        </w:tabs>
        <w:ind w:left="3600" w:hanging="360"/>
      </w:pPr>
      <w:rPr>
        <w:rFonts w:ascii="Times New Roman" w:hAnsi="Times New Roman" w:hint="default"/>
      </w:rPr>
    </w:lvl>
    <w:lvl w:ilvl="5" w:tplc="9F262370" w:tentative="1">
      <w:start w:val="1"/>
      <w:numFmt w:val="bullet"/>
      <w:lvlText w:val="•"/>
      <w:lvlJc w:val="left"/>
      <w:pPr>
        <w:tabs>
          <w:tab w:val="num" w:pos="4320"/>
        </w:tabs>
        <w:ind w:left="4320" w:hanging="360"/>
      </w:pPr>
      <w:rPr>
        <w:rFonts w:ascii="Times New Roman" w:hAnsi="Times New Roman" w:hint="default"/>
      </w:rPr>
    </w:lvl>
    <w:lvl w:ilvl="6" w:tplc="EE34D220" w:tentative="1">
      <w:start w:val="1"/>
      <w:numFmt w:val="bullet"/>
      <w:lvlText w:val="•"/>
      <w:lvlJc w:val="left"/>
      <w:pPr>
        <w:tabs>
          <w:tab w:val="num" w:pos="5040"/>
        </w:tabs>
        <w:ind w:left="5040" w:hanging="360"/>
      </w:pPr>
      <w:rPr>
        <w:rFonts w:ascii="Times New Roman" w:hAnsi="Times New Roman" w:hint="default"/>
      </w:rPr>
    </w:lvl>
    <w:lvl w:ilvl="7" w:tplc="AD9483F2" w:tentative="1">
      <w:start w:val="1"/>
      <w:numFmt w:val="bullet"/>
      <w:lvlText w:val="•"/>
      <w:lvlJc w:val="left"/>
      <w:pPr>
        <w:tabs>
          <w:tab w:val="num" w:pos="5760"/>
        </w:tabs>
        <w:ind w:left="5760" w:hanging="360"/>
      </w:pPr>
      <w:rPr>
        <w:rFonts w:ascii="Times New Roman" w:hAnsi="Times New Roman" w:hint="default"/>
      </w:rPr>
    </w:lvl>
    <w:lvl w:ilvl="8" w:tplc="449C822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A52CD4"/>
    <w:multiLevelType w:val="hybridMultilevel"/>
    <w:tmpl w:val="1C52C0FC"/>
    <w:lvl w:ilvl="0" w:tplc="2AC08B0A">
      <w:start w:val="1"/>
      <w:numFmt w:val="bullet"/>
      <w:lvlText w:val="•"/>
      <w:lvlJc w:val="left"/>
      <w:pPr>
        <w:tabs>
          <w:tab w:val="num" w:pos="720"/>
        </w:tabs>
        <w:ind w:left="720" w:hanging="360"/>
      </w:pPr>
      <w:rPr>
        <w:rFonts w:ascii="Arial" w:hAnsi="Arial" w:hint="default"/>
      </w:rPr>
    </w:lvl>
    <w:lvl w:ilvl="1" w:tplc="792E654C" w:tentative="1">
      <w:start w:val="1"/>
      <w:numFmt w:val="bullet"/>
      <w:lvlText w:val="•"/>
      <w:lvlJc w:val="left"/>
      <w:pPr>
        <w:tabs>
          <w:tab w:val="num" w:pos="1440"/>
        </w:tabs>
        <w:ind w:left="1440" w:hanging="360"/>
      </w:pPr>
      <w:rPr>
        <w:rFonts w:ascii="Arial" w:hAnsi="Arial" w:hint="default"/>
      </w:rPr>
    </w:lvl>
    <w:lvl w:ilvl="2" w:tplc="AA3422CE" w:tentative="1">
      <w:start w:val="1"/>
      <w:numFmt w:val="bullet"/>
      <w:lvlText w:val="•"/>
      <w:lvlJc w:val="left"/>
      <w:pPr>
        <w:tabs>
          <w:tab w:val="num" w:pos="2160"/>
        </w:tabs>
        <w:ind w:left="2160" w:hanging="360"/>
      </w:pPr>
      <w:rPr>
        <w:rFonts w:ascii="Arial" w:hAnsi="Arial" w:hint="default"/>
      </w:rPr>
    </w:lvl>
    <w:lvl w:ilvl="3" w:tplc="8B12A10C" w:tentative="1">
      <w:start w:val="1"/>
      <w:numFmt w:val="bullet"/>
      <w:lvlText w:val="•"/>
      <w:lvlJc w:val="left"/>
      <w:pPr>
        <w:tabs>
          <w:tab w:val="num" w:pos="2880"/>
        </w:tabs>
        <w:ind w:left="2880" w:hanging="360"/>
      </w:pPr>
      <w:rPr>
        <w:rFonts w:ascii="Arial" w:hAnsi="Arial" w:hint="default"/>
      </w:rPr>
    </w:lvl>
    <w:lvl w:ilvl="4" w:tplc="F378ECE2" w:tentative="1">
      <w:start w:val="1"/>
      <w:numFmt w:val="bullet"/>
      <w:lvlText w:val="•"/>
      <w:lvlJc w:val="left"/>
      <w:pPr>
        <w:tabs>
          <w:tab w:val="num" w:pos="3600"/>
        </w:tabs>
        <w:ind w:left="3600" w:hanging="360"/>
      </w:pPr>
      <w:rPr>
        <w:rFonts w:ascii="Arial" w:hAnsi="Arial" w:hint="default"/>
      </w:rPr>
    </w:lvl>
    <w:lvl w:ilvl="5" w:tplc="18ACF630" w:tentative="1">
      <w:start w:val="1"/>
      <w:numFmt w:val="bullet"/>
      <w:lvlText w:val="•"/>
      <w:lvlJc w:val="left"/>
      <w:pPr>
        <w:tabs>
          <w:tab w:val="num" w:pos="4320"/>
        </w:tabs>
        <w:ind w:left="4320" w:hanging="360"/>
      </w:pPr>
      <w:rPr>
        <w:rFonts w:ascii="Arial" w:hAnsi="Arial" w:hint="default"/>
      </w:rPr>
    </w:lvl>
    <w:lvl w:ilvl="6" w:tplc="4FFE37F2" w:tentative="1">
      <w:start w:val="1"/>
      <w:numFmt w:val="bullet"/>
      <w:lvlText w:val="•"/>
      <w:lvlJc w:val="left"/>
      <w:pPr>
        <w:tabs>
          <w:tab w:val="num" w:pos="5040"/>
        </w:tabs>
        <w:ind w:left="5040" w:hanging="360"/>
      </w:pPr>
      <w:rPr>
        <w:rFonts w:ascii="Arial" w:hAnsi="Arial" w:hint="default"/>
      </w:rPr>
    </w:lvl>
    <w:lvl w:ilvl="7" w:tplc="87869EA8" w:tentative="1">
      <w:start w:val="1"/>
      <w:numFmt w:val="bullet"/>
      <w:lvlText w:val="•"/>
      <w:lvlJc w:val="left"/>
      <w:pPr>
        <w:tabs>
          <w:tab w:val="num" w:pos="5760"/>
        </w:tabs>
        <w:ind w:left="5760" w:hanging="360"/>
      </w:pPr>
      <w:rPr>
        <w:rFonts w:ascii="Arial" w:hAnsi="Arial" w:hint="default"/>
      </w:rPr>
    </w:lvl>
    <w:lvl w:ilvl="8" w:tplc="13342A2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426774"/>
    <w:multiLevelType w:val="hybridMultilevel"/>
    <w:tmpl w:val="1E6EBEE8"/>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3" w15:restartNumberingAfterBreak="0">
    <w:nsid w:val="27EC48C0"/>
    <w:multiLevelType w:val="hybridMultilevel"/>
    <w:tmpl w:val="3D44C294"/>
    <w:lvl w:ilvl="0" w:tplc="34C6DC38">
      <w:start w:val="1"/>
      <w:numFmt w:val="bullet"/>
      <w:lvlText w:val="•"/>
      <w:lvlJc w:val="left"/>
      <w:pPr>
        <w:tabs>
          <w:tab w:val="num" w:pos="720"/>
        </w:tabs>
        <w:ind w:left="720" w:hanging="360"/>
      </w:pPr>
      <w:rPr>
        <w:rFonts w:ascii="Arial" w:hAnsi="Arial" w:hint="default"/>
      </w:rPr>
    </w:lvl>
    <w:lvl w:ilvl="1" w:tplc="DE087D8A" w:tentative="1">
      <w:start w:val="1"/>
      <w:numFmt w:val="bullet"/>
      <w:lvlText w:val="•"/>
      <w:lvlJc w:val="left"/>
      <w:pPr>
        <w:tabs>
          <w:tab w:val="num" w:pos="1440"/>
        </w:tabs>
        <w:ind w:left="1440" w:hanging="360"/>
      </w:pPr>
      <w:rPr>
        <w:rFonts w:ascii="Arial" w:hAnsi="Arial" w:hint="default"/>
      </w:rPr>
    </w:lvl>
    <w:lvl w:ilvl="2" w:tplc="863E8A9A" w:tentative="1">
      <w:start w:val="1"/>
      <w:numFmt w:val="bullet"/>
      <w:lvlText w:val="•"/>
      <w:lvlJc w:val="left"/>
      <w:pPr>
        <w:tabs>
          <w:tab w:val="num" w:pos="2160"/>
        </w:tabs>
        <w:ind w:left="2160" w:hanging="360"/>
      </w:pPr>
      <w:rPr>
        <w:rFonts w:ascii="Arial" w:hAnsi="Arial" w:hint="default"/>
      </w:rPr>
    </w:lvl>
    <w:lvl w:ilvl="3" w:tplc="A2320B12" w:tentative="1">
      <w:start w:val="1"/>
      <w:numFmt w:val="bullet"/>
      <w:lvlText w:val="•"/>
      <w:lvlJc w:val="left"/>
      <w:pPr>
        <w:tabs>
          <w:tab w:val="num" w:pos="2880"/>
        </w:tabs>
        <w:ind w:left="2880" w:hanging="360"/>
      </w:pPr>
      <w:rPr>
        <w:rFonts w:ascii="Arial" w:hAnsi="Arial" w:hint="default"/>
      </w:rPr>
    </w:lvl>
    <w:lvl w:ilvl="4" w:tplc="08C48DFC" w:tentative="1">
      <w:start w:val="1"/>
      <w:numFmt w:val="bullet"/>
      <w:lvlText w:val="•"/>
      <w:lvlJc w:val="left"/>
      <w:pPr>
        <w:tabs>
          <w:tab w:val="num" w:pos="3600"/>
        </w:tabs>
        <w:ind w:left="3600" w:hanging="360"/>
      </w:pPr>
      <w:rPr>
        <w:rFonts w:ascii="Arial" w:hAnsi="Arial" w:hint="default"/>
      </w:rPr>
    </w:lvl>
    <w:lvl w:ilvl="5" w:tplc="93E09240" w:tentative="1">
      <w:start w:val="1"/>
      <w:numFmt w:val="bullet"/>
      <w:lvlText w:val="•"/>
      <w:lvlJc w:val="left"/>
      <w:pPr>
        <w:tabs>
          <w:tab w:val="num" w:pos="4320"/>
        </w:tabs>
        <w:ind w:left="4320" w:hanging="360"/>
      </w:pPr>
      <w:rPr>
        <w:rFonts w:ascii="Arial" w:hAnsi="Arial" w:hint="default"/>
      </w:rPr>
    </w:lvl>
    <w:lvl w:ilvl="6" w:tplc="3F6CA532" w:tentative="1">
      <w:start w:val="1"/>
      <w:numFmt w:val="bullet"/>
      <w:lvlText w:val="•"/>
      <w:lvlJc w:val="left"/>
      <w:pPr>
        <w:tabs>
          <w:tab w:val="num" w:pos="5040"/>
        </w:tabs>
        <w:ind w:left="5040" w:hanging="360"/>
      </w:pPr>
      <w:rPr>
        <w:rFonts w:ascii="Arial" w:hAnsi="Arial" w:hint="default"/>
      </w:rPr>
    </w:lvl>
    <w:lvl w:ilvl="7" w:tplc="0840E1E6" w:tentative="1">
      <w:start w:val="1"/>
      <w:numFmt w:val="bullet"/>
      <w:lvlText w:val="•"/>
      <w:lvlJc w:val="left"/>
      <w:pPr>
        <w:tabs>
          <w:tab w:val="num" w:pos="5760"/>
        </w:tabs>
        <w:ind w:left="5760" w:hanging="360"/>
      </w:pPr>
      <w:rPr>
        <w:rFonts w:ascii="Arial" w:hAnsi="Arial" w:hint="default"/>
      </w:rPr>
    </w:lvl>
    <w:lvl w:ilvl="8" w:tplc="F0E87E3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0D6B1F"/>
    <w:multiLevelType w:val="hybridMultilevel"/>
    <w:tmpl w:val="82A8CE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6EC3E71"/>
    <w:multiLevelType w:val="hybridMultilevel"/>
    <w:tmpl w:val="57828818"/>
    <w:lvl w:ilvl="0" w:tplc="9C46A9AA">
      <w:start w:val="1"/>
      <w:numFmt w:val="bullet"/>
      <w:lvlText w:val="•"/>
      <w:lvlJc w:val="left"/>
      <w:pPr>
        <w:tabs>
          <w:tab w:val="num" w:pos="720"/>
        </w:tabs>
        <w:ind w:left="720" w:hanging="360"/>
      </w:pPr>
      <w:rPr>
        <w:rFonts w:ascii="Times New Roman" w:hAnsi="Times New Roman" w:hint="default"/>
      </w:rPr>
    </w:lvl>
    <w:lvl w:ilvl="1" w:tplc="7834CB80">
      <w:start w:val="1"/>
      <w:numFmt w:val="bullet"/>
      <w:lvlText w:val="•"/>
      <w:lvlJc w:val="left"/>
      <w:pPr>
        <w:tabs>
          <w:tab w:val="num" w:pos="1440"/>
        </w:tabs>
        <w:ind w:left="1440" w:hanging="360"/>
      </w:pPr>
      <w:rPr>
        <w:rFonts w:ascii="Times New Roman" w:hAnsi="Times New Roman" w:hint="default"/>
      </w:rPr>
    </w:lvl>
    <w:lvl w:ilvl="2" w:tplc="9DF8CCF2">
      <w:start w:val="1"/>
      <w:numFmt w:val="bullet"/>
      <w:lvlText w:val="•"/>
      <w:lvlJc w:val="left"/>
      <w:pPr>
        <w:tabs>
          <w:tab w:val="num" w:pos="2160"/>
        </w:tabs>
        <w:ind w:left="2160" w:hanging="360"/>
      </w:pPr>
      <w:rPr>
        <w:rFonts w:ascii="Times New Roman" w:hAnsi="Times New Roman" w:hint="default"/>
      </w:rPr>
    </w:lvl>
    <w:lvl w:ilvl="3" w:tplc="1AACB15C" w:tentative="1">
      <w:start w:val="1"/>
      <w:numFmt w:val="bullet"/>
      <w:lvlText w:val="•"/>
      <w:lvlJc w:val="left"/>
      <w:pPr>
        <w:tabs>
          <w:tab w:val="num" w:pos="2880"/>
        </w:tabs>
        <w:ind w:left="2880" w:hanging="360"/>
      </w:pPr>
      <w:rPr>
        <w:rFonts w:ascii="Times New Roman" w:hAnsi="Times New Roman" w:hint="default"/>
      </w:rPr>
    </w:lvl>
    <w:lvl w:ilvl="4" w:tplc="9FC6FDDE" w:tentative="1">
      <w:start w:val="1"/>
      <w:numFmt w:val="bullet"/>
      <w:lvlText w:val="•"/>
      <w:lvlJc w:val="left"/>
      <w:pPr>
        <w:tabs>
          <w:tab w:val="num" w:pos="3600"/>
        </w:tabs>
        <w:ind w:left="3600" w:hanging="360"/>
      </w:pPr>
      <w:rPr>
        <w:rFonts w:ascii="Times New Roman" w:hAnsi="Times New Roman" w:hint="default"/>
      </w:rPr>
    </w:lvl>
    <w:lvl w:ilvl="5" w:tplc="D960B4DC" w:tentative="1">
      <w:start w:val="1"/>
      <w:numFmt w:val="bullet"/>
      <w:lvlText w:val="•"/>
      <w:lvlJc w:val="left"/>
      <w:pPr>
        <w:tabs>
          <w:tab w:val="num" w:pos="4320"/>
        </w:tabs>
        <w:ind w:left="4320" w:hanging="360"/>
      </w:pPr>
      <w:rPr>
        <w:rFonts w:ascii="Times New Roman" w:hAnsi="Times New Roman" w:hint="default"/>
      </w:rPr>
    </w:lvl>
    <w:lvl w:ilvl="6" w:tplc="F6582F8A" w:tentative="1">
      <w:start w:val="1"/>
      <w:numFmt w:val="bullet"/>
      <w:lvlText w:val="•"/>
      <w:lvlJc w:val="left"/>
      <w:pPr>
        <w:tabs>
          <w:tab w:val="num" w:pos="5040"/>
        </w:tabs>
        <w:ind w:left="5040" w:hanging="360"/>
      </w:pPr>
      <w:rPr>
        <w:rFonts w:ascii="Times New Roman" w:hAnsi="Times New Roman" w:hint="default"/>
      </w:rPr>
    </w:lvl>
    <w:lvl w:ilvl="7" w:tplc="05C495DC" w:tentative="1">
      <w:start w:val="1"/>
      <w:numFmt w:val="bullet"/>
      <w:lvlText w:val="•"/>
      <w:lvlJc w:val="left"/>
      <w:pPr>
        <w:tabs>
          <w:tab w:val="num" w:pos="5760"/>
        </w:tabs>
        <w:ind w:left="5760" w:hanging="360"/>
      </w:pPr>
      <w:rPr>
        <w:rFonts w:ascii="Times New Roman" w:hAnsi="Times New Roman" w:hint="default"/>
      </w:rPr>
    </w:lvl>
    <w:lvl w:ilvl="8" w:tplc="AA725DE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0164975"/>
    <w:multiLevelType w:val="hybridMultilevel"/>
    <w:tmpl w:val="C84A7490"/>
    <w:lvl w:ilvl="0" w:tplc="3FAE683E">
      <w:start w:val="1"/>
      <w:numFmt w:val="bullet"/>
      <w:lvlText w:val="•"/>
      <w:lvlJc w:val="left"/>
      <w:pPr>
        <w:tabs>
          <w:tab w:val="num" w:pos="720"/>
        </w:tabs>
        <w:ind w:left="720" w:hanging="360"/>
      </w:pPr>
      <w:rPr>
        <w:rFonts w:ascii="Arial" w:hAnsi="Arial" w:hint="default"/>
      </w:rPr>
    </w:lvl>
    <w:lvl w:ilvl="1" w:tplc="759C509A" w:tentative="1">
      <w:start w:val="1"/>
      <w:numFmt w:val="bullet"/>
      <w:lvlText w:val="•"/>
      <w:lvlJc w:val="left"/>
      <w:pPr>
        <w:tabs>
          <w:tab w:val="num" w:pos="1440"/>
        </w:tabs>
        <w:ind w:left="1440" w:hanging="360"/>
      </w:pPr>
      <w:rPr>
        <w:rFonts w:ascii="Arial" w:hAnsi="Arial" w:hint="default"/>
      </w:rPr>
    </w:lvl>
    <w:lvl w:ilvl="2" w:tplc="A14439C8" w:tentative="1">
      <w:start w:val="1"/>
      <w:numFmt w:val="bullet"/>
      <w:lvlText w:val="•"/>
      <w:lvlJc w:val="left"/>
      <w:pPr>
        <w:tabs>
          <w:tab w:val="num" w:pos="2160"/>
        </w:tabs>
        <w:ind w:left="2160" w:hanging="360"/>
      </w:pPr>
      <w:rPr>
        <w:rFonts w:ascii="Arial" w:hAnsi="Arial" w:hint="default"/>
      </w:rPr>
    </w:lvl>
    <w:lvl w:ilvl="3" w:tplc="3A7AD05E" w:tentative="1">
      <w:start w:val="1"/>
      <w:numFmt w:val="bullet"/>
      <w:lvlText w:val="•"/>
      <w:lvlJc w:val="left"/>
      <w:pPr>
        <w:tabs>
          <w:tab w:val="num" w:pos="2880"/>
        </w:tabs>
        <w:ind w:left="2880" w:hanging="360"/>
      </w:pPr>
      <w:rPr>
        <w:rFonts w:ascii="Arial" w:hAnsi="Arial" w:hint="default"/>
      </w:rPr>
    </w:lvl>
    <w:lvl w:ilvl="4" w:tplc="2910D64E" w:tentative="1">
      <w:start w:val="1"/>
      <w:numFmt w:val="bullet"/>
      <w:lvlText w:val="•"/>
      <w:lvlJc w:val="left"/>
      <w:pPr>
        <w:tabs>
          <w:tab w:val="num" w:pos="3600"/>
        </w:tabs>
        <w:ind w:left="3600" w:hanging="360"/>
      </w:pPr>
      <w:rPr>
        <w:rFonts w:ascii="Arial" w:hAnsi="Arial" w:hint="default"/>
      </w:rPr>
    </w:lvl>
    <w:lvl w:ilvl="5" w:tplc="30E649B6" w:tentative="1">
      <w:start w:val="1"/>
      <w:numFmt w:val="bullet"/>
      <w:lvlText w:val="•"/>
      <w:lvlJc w:val="left"/>
      <w:pPr>
        <w:tabs>
          <w:tab w:val="num" w:pos="4320"/>
        </w:tabs>
        <w:ind w:left="4320" w:hanging="360"/>
      </w:pPr>
      <w:rPr>
        <w:rFonts w:ascii="Arial" w:hAnsi="Arial" w:hint="default"/>
      </w:rPr>
    </w:lvl>
    <w:lvl w:ilvl="6" w:tplc="40AA06B8" w:tentative="1">
      <w:start w:val="1"/>
      <w:numFmt w:val="bullet"/>
      <w:lvlText w:val="•"/>
      <w:lvlJc w:val="left"/>
      <w:pPr>
        <w:tabs>
          <w:tab w:val="num" w:pos="5040"/>
        </w:tabs>
        <w:ind w:left="5040" w:hanging="360"/>
      </w:pPr>
      <w:rPr>
        <w:rFonts w:ascii="Arial" w:hAnsi="Arial" w:hint="default"/>
      </w:rPr>
    </w:lvl>
    <w:lvl w:ilvl="7" w:tplc="3D30B874" w:tentative="1">
      <w:start w:val="1"/>
      <w:numFmt w:val="bullet"/>
      <w:lvlText w:val="•"/>
      <w:lvlJc w:val="left"/>
      <w:pPr>
        <w:tabs>
          <w:tab w:val="num" w:pos="5760"/>
        </w:tabs>
        <w:ind w:left="5760" w:hanging="360"/>
      </w:pPr>
      <w:rPr>
        <w:rFonts w:ascii="Arial" w:hAnsi="Arial" w:hint="default"/>
      </w:rPr>
    </w:lvl>
    <w:lvl w:ilvl="8" w:tplc="F00C88F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1A43BF"/>
    <w:multiLevelType w:val="hybridMultilevel"/>
    <w:tmpl w:val="A1BAFDDE"/>
    <w:lvl w:ilvl="0" w:tplc="983E20CC">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8" w15:restartNumberingAfterBreak="0">
    <w:nsid w:val="413F4B8C"/>
    <w:multiLevelType w:val="hybridMultilevel"/>
    <w:tmpl w:val="02CEEEF8"/>
    <w:lvl w:ilvl="0" w:tplc="272C4C5A">
      <w:start w:val="1"/>
      <w:numFmt w:val="lowerLetter"/>
      <w:lvlText w:val="(%1)"/>
      <w:lvlJc w:val="left"/>
      <w:pPr>
        <w:ind w:left="2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842A80">
      <w:start w:val="1"/>
      <w:numFmt w:val="lowerLetter"/>
      <w:lvlText w:val="%2"/>
      <w:lvlJc w:val="left"/>
      <w:pPr>
        <w:ind w:left="3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2C0084">
      <w:start w:val="1"/>
      <w:numFmt w:val="lowerRoman"/>
      <w:lvlText w:val="%3"/>
      <w:lvlJc w:val="left"/>
      <w:pPr>
        <w:ind w:left="3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CAB2EA">
      <w:start w:val="1"/>
      <w:numFmt w:val="decimal"/>
      <w:lvlText w:val="%4"/>
      <w:lvlJc w:val="left"/>
      <w:pPr>
        <w:ind w:left="4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DC193A">
      <w:start w:val="1"/>
      <w:numFmt w:val="lowerLetter"/>
      <w:lvlText w:val="%5"/>
      <w:lvlJc w:val="left"/>
      <w:pPr>
        <w:ind w:left="5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BE21C2">
      <w:start w:val="1"/>
      <w:numFmt w:val="lowerRoman"/>
      <w:lvlText w:val="%6"/>
      <w:lvlJc w:val="left"/>
      <w:pPr>
        <w:ind w:left="5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4C40CA">
      <w:start w:val="1"/>
      <w:numFmt w:val="decimal"/>
      <w:lvlText w:val="%7"/>
      <w:lvlJc w:val="left"/>
      <w:pPr>
        <w:ind w:left="6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64FDC4">
      <w:start w:val="1"/>
      <w:numFmt w:val="lowerLetter"/>
      <w:lvlText w:val="%8"/>
      <w:lvlJc w:val="left"/>
      <w:pPr>
        <w:ind w:left="7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72DBE2">
      <w:start w:val="1"/>
      <w:numFmt w:val="lowerRoman"/>
      <w:lvlText w:val="%9"/>
      <w:lvlJc w:val="left"/>
      <w:pPr>
        <w:ind w:left="8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755BCE"/>
    <w:multiLevelType w:val="hybridMultilevel"/>
    <w:tmpl w:val="61929922"/>
    <w:lvl w:ilvl="0" w:tplc="561CFE06">
      <w:start w:val="1"/>
      <w:numFmt w:val="upperLetter"/>
      <w:lvlText w:val="(%1)"/>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1AEFAA">
      <w:start w:val="1"/>
      <w:numFmt w:val="bullet"/>
      <w:lvlText w:val="•"/>
      <w:lvlJc w:val="left"/>
      <w:pPr>
        <w:ind w:left="1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B0A54C">
      <w:start w:val="1"/>
      <w:numFmt w:val="bullet"/>
      <w:lvlText w:val="▪"/>
      <w:lvlJc w:val="left"/>
      <w:pPr>
        <w:ind w:left="2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FECC00">
      <w:start w:val="1"/>
      <w:numFmt w:val="bullet"/>
      <w:lvlText w:val="•"/>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0423A0">
      <w:start w:val="1"/>
      <w:numFmt w:val="bullet"/>
      <w:lvlText w:val="o"/>
      <w:lvlJc w:val="left"/>
      <w:pPr>
        <w:ind w:left="3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DEE934">
      <w:start w:val="1"/>
      <w:numFmt w:val="bullet"/>
      <w:lvlText w:val="▪"/>
      <w:lvlJc w:val="left"/>
      <w:pPr>
        <w:ind w:left="4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5C7226">
      <w:start w:val="1"/>
      <w:numFmt w:val="bullet"/>
      <w:lvlText w:val="•"/>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D865D2">
      <w:start w:val="1"/>
      <w:numFmt w:val="bullet"/>
      <w:lvlText w:val="o"/>
      <w:lvlJc w:val="left"/>
      <w:pPr>
        <w:ind w:left="56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B033F2">
      <w:start w:val="1"/>
      <w:numFmt w:val="bullet"/>
      <w:lvlText w:val="▪"/>
      <w:lvlJc w:val="left"/>
      <w:pPr>
        <w:ind w:left="6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4CC138A"/>
    <w:multiLevelType w:val="hybridMultilevel"/>
    <w:tmpl w:val="9282F0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88257A1"/>
    <w:multiLevelType w:val="hybridMultilevel"/>
    <w:tmpl w:val="EAA8B338"/>
    <w:lvl w:ilvl="0" w:tplc="0809000F">
      <w:start w:val="1"/>
      <w:numFmt w:val="decimal"/>
      <w:lvlText w:val="%1."/>
      <w:lvlJc w:val="left"/>
      <w:pPr>
        <w:ind w:left="1230" w:hanging="360"/>
      </w:p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22" w15:restartNumberingAfterBreak="0">
    <w:nsid w:val="4E013462"/>
    <w:multiLevelType w:val="hybridMultilevel"/>
    <w:tmpl w:val="C99C04B0"/>
    <w:lvl w:ilvl="0" w:tplc="06DC9ADE">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8B17E8"/>
    <w:multiLevelType w:val="hybridMultilevel"/>
    <w:tmpl w:val="99B2BF0A"/>
    <w:lvl w:ilvl="0" w:tplc="EEE2F66E">
      <w:numFmt w:val="bullet"/>
      <w:lvlText w:val="-"/>
      <w:lvlJc w:val="left"/>
      <w:pPr>
        <w:ind w:left="900" w:hanging="360"/>
      </w:pPr>
      <w:rPr>
        <w:rFonts w:ascii="Arial" w:eastAsia="Times New Roman"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4" w15:restartNumberingAfterBreak="0">
    <w:nsid w:val="566E043A"/>
    <w:multiLevelType w:val="multilevel"/>
    <w:tmpl w:val="8E303C58"/>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BD66223"/>
    <w:multiLevelType w:val="hybridMultilevel"/>
    <w:tmpl w:val="1B888DD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71500D"/>
    <w:multiLevelType w:val="hybridMultilevel"/>
    <w:tmpl w:val="A642DB6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481F8B"/>
    <w:multiLevelType w:val="hybridMultilevel"/>
    <w:tmpl w:val="BB34336A"/>
    <w:lvl w:ilvl="0" w:tplc="F036EDB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94BED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2A0E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70AC7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8C05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5266B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56EF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A2428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86B9A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82E013A"/>
    <w:multiLevelType w:val="multilevel"/>
    <w:tmpl w:val="06A8971A"/>
    <w:lvl w:ilvl="0">
      <w:start w:val="1"/>
      <w:numFmt w:val="decimal"/>
      <w:lvlText w:val="%1"/>
      <w:lvlJc w:val="left"/>
      <w:pPr>
        <w:ind w:left="360" w:hanging="36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7522D6"/>
    <w:multiLevelType w:val="hybridMultilevel"/>
    <w:tmpl w:val="37A884EC"/>
    <w:lvl w:ilvl="0" w:tplc="FB52146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4A096C">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1C5D5E">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08EA54">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24C71A">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168E32">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4C7CA0">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2469B2">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0EE8AE">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17F6A9F"/>
    <w:multiLevelType w:val="hybridMultilevel"/>
    <w:tmpl w:val="226E581C"/>
    <w:lvl w:ilvl="0" w:tplc="C1C43534">
      <w:start w:val="1"/>
      <w:numFmt w:val="lowerLetter"/>
      <w:lvlText w:val="(%1)"/>
      <w:lvlJc w:val="left"/>
      <w:pPr>
        <w:ind w:left="2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12605A">
      <w:start w:val="1"/>
      <w:numFmt w:val="lowerLetter"/>
      <w:lvlText w:val="%2"/>
      <w:lvlJc w:val="left"/>
      <w:pPr>
        <w:ind w:left="3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F857B4">
      <w:start w:val="1"/>
      <w:numFmt w:val="lowerRoman"/>
      <w:lvlText w:val="%3"/>
      <w:lvlJc w:val="left"/>
      <w:pPr>
        <w:ind w:left="3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0CCC0A">
      <w:start w:val="1"/>
      <w:numFmt w:val="decimal"/>
      <w:lvlText w:val="%4"/>
      <w:lvlJc w:val="left"/>
      <w:pPr>
        <w:ind w:left="4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ACFE50">
      <w:start w:val="1"/>
      <w:numFmt w:val="lowerLetter"/>
      <w:lvlText w:val="%5"/>
      <w:lvlJc w:val="left"/>
      <w:pPr>
        <w:ind w:left="5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B86FC2">
      <w:start w:val="1"/>
      <w:numFmt w:val="lowerRoman"/>
      <w:lvlText w:val="%6"/>
      <w:lvlJc w:val="left"/>
      <w:pPr>
        <w:ind w:left="5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C2B78A">
      <w:start w:val="1"/>
      <w:numFmt w:val="decimal"/>
      <w:lvlText w:val="%7"/>
      <w:lvlJc w:val="left"/>
      <w:pPr>
        <w:ind w:left="6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8A5E34">
      <w:start w:val="1"/>
      <w:numFmt w:val="lowerLetter"/>
      <w:lvlText w:val="%8"/>
      <w:lvlJc w:val="left"/>
      <w:pPr>
        <w:ind w:left="7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4C4566">
      <w:start w:val="1"/>
      <w:numFmt w:val="lowerRoman"/>
      <w:lvlText w:val="%9"/>
      <w:lvlJc w:val="left"/>
      <w:pPr>
        <w:ind w:left="8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85F3455"/>
    <w:multiLevelType w:val="hybridMultilevel"/>
    <w:tmpl w:val="CB727A84"/>
    <w:lvl w:ilvl="0" w:tplc="8368BFFE">
      <w:start w:val="1"/>
      <w:numFmt w:val="lowerLetter"/>
      <w:lvlText w:val="(%1)"/>
      <w:lvlJc w:val="left"/>
      <w:pPr>
        <w:ind w:left="2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3039E2">
      <w:start w:val="1"/>
      <w:numFmt w:val="lowerLetter"/>
      <w:lvlText w:val="%2"/>
      <w:lvlJc w:val="left"/>
      <w:pPr>
        <w:ind w:left="3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94F350">
      <w:start w:val="1"/>
      <w:numFmt w:val="lowerRoman"/>
      <w:lvlText w:val="%3"/>
      <w:lvlJc w:val="left"/>
      <w:pPr>
        <w:ind w:left="3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2A0EBC">
      <w:start w:val="1"/>
      <w:numFmt w:val="decimal"/>
      <w:lvlText w:val="%4"/>
      <w:lvlJc w:val="left"/>
      <w:pPr>
        <w:ind w:left="4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B24EBE">
      <w:start w:val="1"/>
      <w:numFmt w:val="lowerLetter"/>
      <w:lvlText w:val="%5"/>
      <w:lvlJc w:val="left"/>
      <w:pPr>
        <w:ind w:left="5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E44228">
      <w:start w:val="1"/>
      <w:numFmt w:val="lowerRoman"/>
      <w:lvlText w:val="%6"/>
      <w:lvlJc w:val="left"/>
      <w:pPr>
        <w:ind w:left="5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82DBCE">
      <w:start w:val="1"/>
      <w:numFmt w:val="decimal"/>
      <w:lvlText w:val="%7"/>
      <w:lvlJc w:val="left"/>
      <w:pPr>
        <w:ind w:left="6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AA7F14">
      <w:start w:val="1"/>
      <w:numFmt w:val="lowerLetter"/>
      <w:lvlText w:val="%8"/>
      <w:lvlJc w:val="left"/>
      <w:pPr>
        <w:ind w:left="7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12F912">
      <w:start w:val="1"/>
      <w:numFmt w:val="lowerRoman"/>
      <w:lvlText w:val="%9"/>
      <w:lvlJc w:val="left"/>
      <w:pPr>
        <w:ind w:left="8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F280051"/>
    <w:multiLevelType w:val="hybridMultilevel"/>
    <w:tmpl w:val="AB9AC38A"/>
    <w:lvl w:ilvl="0" w:tplc="1428A5E2">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5A5AB6">
      <w:start w:val="1"/>
      <w:numFmt w:val="lowerLetter"/>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CCA222">
      <w:start w:val="1"/>
      <w:numFmt w:val="lowerRoman"/>
      <w:lvlText w:val="%3"/>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8A023E">
      <w:start w:val="1"/>
      <w:numFmt w:val="decimal"/>
      <w:lvlText w:val="%4"/>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D0E452">
      <w:start w:val="1"/>
      <w:numFmt w:val="lowerLetter"/>
      <w:lvlText w:val="%5"/>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583DCC">
      <w:start w:val="1"/>
      <w:numFmt w:val="lowerRoman"/>
      <w:lvlText w:val="%6"/>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262E48">
      <w:start w:val="1"/>
      <w:numFmt w:val="decimal"/>
      <w:lvlText w:val="%7"/>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F00F86">
      <w:start w:val="1"/>
      <w:numFmt w:val="lowerLetter"/>
      <w:lvlText w:val="%8"/>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92897E">
      <w:start w:val="1"/>
      <w:numFmt w:val="lowerRoman"/>
      <w:lvlText w:val="%9"/>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5"/>
  </w:num>
  <w:num w:numId="3">
    <w:abstractNumId w:val="14"/>
  </w:num>
  <w:num w:numId="4">
    <w:abstractNumId w:val="26"/>
  </w:num>
  <w:num w:numId="5">
    <w:abstractNumId w:val="2"/>
  </w:num>
  <w:num w:numId="6">
    <w:abstractNumId w:val="25"/>
  </w:num>
  <w:num w:numId="7">
    <w:abstractNumId w:val="20"/>
  </w:num>
  <w:num w:numId="8">
    <w:abstractNumId w:val="0"/>
  </w:num>
  <w:num w:numId="9">
    <w:abstractNumId w:val="6"/>
  </w:num>
  <w:num w:numId="10">
    <w:abstractNumId w:val="12"/>
  </w:num>
  <w:num w:numId="11">
    <w:abstractNumId w:val="21"/>
  </w:num>
  <w:num w:numId="12">
    <w:abstractNumId w:val="23"/>
  </w:num>
  <w:num w:numId="13">
    <w:abstractNumId w:val="28"/>
  </w:num>
  <w:num w:numId="14">
    <w:abstractNumId w:val="11"/>
  </w:num>
  <w:num w:numId="15">
    <w:abstractNumId w:val="13"/>
  </w:num>
  <w:num w:numId="16">
    <w:abstractNumId w:val="3"/>
  </w:num>
  <w:num w:numId="17">
    <w:abstractNumId w:val="16"/>
  </w:num>
  <w:num w:numId="18">
    <w:abstractNumId w:val="22"/>
  </w:num>
  <w:num w:numId="19">
    <w:abstractNumId w:val="29"/>
  </w:num>
  <w:num w:numId="20">
    <w:abstractNumId w:val="17"/>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9"/>
  </w:num>
  <w:num w:numId="24">
    <w:abstractNumId w:val="31"/>
  </w:num>
  <w:num w:numId="25">
    <w:abstractNumId w:val="30"/>
  </w:num>
  <w:num w:numId="26">
    <w:abstractNumId w:val="24"/>
  </w:num>
  <w:num w:numId="27">
    <w:abstractNumId w:val="18"/>
  </w:num>
  <w:num w:numId="28">
    <w:abstractNumId w:val="4"/>
  </w:num>
  <w:num w:numId="29">
    <w:abstractNumId w:val="1"/>
  </w:num>
  <w:num w:numId="30">
    <w:abstractNumId w:val="27"/>
  </w:num>
  <w:num w:numId="31">
    <w:abstractNumId w:val="32"/>
  </w:num>
  <w:num w:numId="32">
    <w:abstractNumId w:val="8"/>
  </w:num>
  <w:num w:numId="33">
    <w:abstractNumId w:val="5"/>
  </w:num>
  <w:num w:numId="3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EB"/>
    <w:rsid w:val="00001552"/>
    <w:rsid w:val="00003EC6"/>
    <w:rsid w:val="00010336"/>
    <w:rsid w:val="00014329"/>
    <w:rsid w:val="000144CF"/>
    <w:rsid w:val="00017589"/>
    <w:rsid w:val="00023790"/>
    <w:rsid w:val="0002617E"/>
    <w:rsid w:val="00026433"/>
    <w:rsid w:val="00036F08"/>
    <w:rsid w:val="00041317"/>
    <w:rsid w:val="0004247B"/>
    <w:rsid w:val="000564BF"/>
    <w:rsid w:val="00056579"/>
    <w:rsid w:val="00056EB8"/>
    <w:rsid w:val="00074293"/>
    <w:rsid w:val="0007707B"/>
    <w:rsid w:val="0009127D"/>
    <w:rsid w:val="00093829"/>
    <w:rsid w:val="00094A82"/>
    <w:rsid w:val="0009583B"/>
    <w:rsid w:val="00095BEC"/>
    <w:rsid w:val="000A06A7"/>
    <w:rsid w:val="000A3482"/>
    <w:rsid w:val="000B0006"/>
    <w:rsid w:val="000B77CF"/>
    <w:rsid w:val="000C4BCF"/>
    <w:rsid w:val="000E60E8"/>
    <w:rsid w:val="000F1BF3"/>
    <w:rsid w:val="000F6AC4"/>
    <w:rsid w:val="000F701B"/>
    <w:rsid w:val="00101841"/>
    <w:rsid w:val="001077BF"/>
    <w:rsid w:val="00116234"/>
    <w:rsid w:val="0012103A"/>
    <w:rsid w:val="0012543A"/>
    <w:rsid w:val="0012673A"/>
    <w:rsid w:val="00131FA2"/>
    <w:rsid w:val="0013245E"/>
    <w:rsid w:val="00147FB2"/>
    <w:rsid w:val="00151646"/>
    <w:rsid w:val="00154BD4"/>
    <w:rsid w:val="00154EC7"/>
    <w:rsid w:val="001626F0"/>
    <w:rsid w:val="00171F26"/>
    <w:rsid w:val="0017318D"/>
    <w:rsid w:val="00181EB0"/>
    <w:rsid w:val="00184E57"/>
    <w:rsid w:val="00185205"/>
    <w:rsid w:val="00192CC6"/>
    <w:rsid w:val="00196387"/>
    <w:rsid w:val="00197523"/>
    <w:rsid w:val="001A0F21"/>
    <w:rsid w:val="001A3E1A"/>
    <w:rsid w:val="001B6F52"/>
    <w:rsid w:val="001C2979"/>
    <w:rsid w:val="001C2EB3"/>
    <w:rsid w:val="001E1116"/>
    <w:rsid w:val="001E4FC9"/>
    <w:rsid w:val="001E5A93"/>
    <w:rsid w:val="00200272"/>
    <w:rsid w:val="00201A67"/>
    <w:rsid w:val="002023F1"/>
    <w:rsid w:val="00204DDB"/>
    <w:rsid w:val="00205A75"/>
    <w:rsid w:val="00207344"/>
    <w:rsid w:val="002077DC"/>
    <w:rsid w:val="00211CFC"/>
    <w:rsid w:val="0021742D"/>
    <w:rsid w:val="00217E4F"/>
    <w:rsid w:val="00220E66"/>
    <w:rsid w:val="00231DBD"/>
    <w:rsid w:val="00237A59"/>
    <w:rsid w:val="002535F1"/>
    <w:rsid w:val="002618AF"/>
    <w:rsid w:val="00262C0A"/>
    <w:rsid w:val="00266A28"/>
    <w:rsid w:val="00274951"/>
    <w:rsid w:val="00280D7D"/>
    <w:rsid w:val="0028152F"/>
    <w:rsid w:val="00283640"/>
    <w:rsid w:val="00284D9B"/>
    <w:rsid w:val="00295AEC"/>
    <w:rsid w:val="002A0634"/>
    <w:rsid w:val="002A08B4"/>
    <w:rsid w:val="002A1880"/>
    <w:rsid w:val="002B0C14"/>
    <w:rsid w:val="002C0EBD"/>
    <w:rsid w:val="002D130E"/>
    <w:rsid w:val="002D6914"/>
    <w:rsid w:val="002E321F"/>
    <w:rsid w:val="002E515B"/>
    <w:rsid w:val="00300084"/>
    <w:rsid w:val="003059C5"/>
    <w:rsid w:val="00316846"/>
    <w:rsid w:val="00316DA3"/>
    <w:rsid w:val="00320ADC"/>
    <w:rsid w:val="00321985"/>
    <w:rsid w:val="00332A9F"/>
    <w:rsid w:val="00333381"/>
    <w:rsid w:val="00337E76"/>
    <w:rsid w:val="003531B2"/>
    <w:rsid w:val="00360DD8"/>
    <w:rsid w:val="003612F5"/>
    <w:rsid w:val="00367037"/>
    <w:rsid w:val="003730B9"/>
    <w:rsid w:val="003745FE"/>
    <w:rsid w:val="00381FB9"/>
    <w:rsid w:val="00396767"/>
    <w:rsid w:val="0039695F"/>
    <w:rsid w:val="003A3DA0"/>
    <w:rsid w:val="003B2711"/>
    <w:rsid w:val="003B63A3"/>
    <w:rsid w:val="003C5A81"/>
    <w:rsid w:val="003D32A1"/>
    <w:rsid w:val="003D4CCB"/>
    <w:rsid w:val="003D56C6"/>
    <w:rsid w:val="003E4E46"/>
    <w:rsid w:val="003F0BAD"/>
    <w:rsid w:val="003F0F9B"/>
    <w:rsid w:val="003F2134"/>
    <w:rsid w:val="003F299F"/>
    <w:rsid w:val="00400C90"/>
    <w:rsid w:val="0041083B"/>
    <w:rsid w:val="00414AF8"/>
    <w:rsid w:val="0042068B"/>
    <w:rsid w:val="004250A7"/>
    <w:rsid w:val="00426A38"/>
    <w:rsid w:val="00427D0B"/>
    <w:rsid w:val="0043639A"/>
    <w:rsid w:val="00437556"/>
    <w:rsid w:val="00442B7B"/>
    <w:rsid w:val="00446BCB"/>
    <w:rsid w:val="004547CC"/>
    <w:rsid w:val="004550F3"/>
    <w:rsid w:val="004574DE"/>
    <w:rsid w:val="00466F70"/>
    <w:rsid w:val="00470CBF"/>
    <w:rsid w:val="004764AD"/>
    <w:rsid w:val="00486854"/>
    <w:rsid w:val="00486BB6"/>
    <w:rsid w:val="004900EF"/>
    <w:rsid w:val="004A390B"/>
    <w:rsid w:val="004B01CB"/>
    <w:rsid w:val="004B171D"/>
    <w:rsid w:val="004B1E65"/>
    <w:rsid w:val="004B59CA"/>
    <w:rsid w:val="004C580B"/>
    <w:rsid w:val="004E711A"/>
    <w:rsid w:val="004F655C"/>
    <w:rsid w:val="004F70E6"/>
    <w:rsid w:val="004F75BC"/>
    <w:rsid w:val="005021CE"/>
    <w:rsid w:val="00502789"/>
    <w:rsid w:val="0050701F"/>
    <w:rsid w:val="00510561"/>
    <w:rsid w:val="0051198E"/>
    <w:rsid w:val="005120F8"/>
    <w:rsid w:val="00520A3A"/>
    <w:rsid w:val="00524118"/>
    <w:rsid w:val="005258CA"/>
    <w:rsid w:val="005416CD"/>
    <w:rsid w:val="0054549E"/>
    <w:rsid w:val="005454C8"/>
    <w:rsid w:val="0055774F"/>
    <w:rsid w:val="005633F1"/>
    <w:rsid w:val="005646B3"/>
    <w:rsid w:val="00571BD1"/>
    <w:rsid w:val="005730F8"/>
    <w:rsid w:val="00573FD8"/>
    <w:rsid w:val="00576CC2"/>
    <w:rsid w:val="00583C9D"/>
    <w:rsid w:val="00583CB3"/>
    <w:rsid w:val="00583EC0"/>
    <w:rsid w:val="00590FA8"/>
    <w:rsid w:val="00593E8E"/>
    <w:rsid w:val="00597777"/>
    <w:rsid w:val="005A3BAD"/>
    <w:rsid w:val="005A3C88"/>
    <w:rsid w:val="005A535B"/>
    <w:rsid w:val="005B2379"/>
    <w:rsid w:val="005B286B"/>
    <w:rsid w:val="005B3454"/>
    <w:rsid w:val="005B4050"/>
    <w:rsid w:val="005B67AF"/>
    <w:rsid w:val="005C310D"/>
    <w:rsid w:val="005C48A8"/>
    <w:rsid w:val="005C5A42"/>
    <w:rsid w:val="005D47FD"/>
    <w:rsid w:val="005E29FD"/>
    <w:rsid w:val="005F6CB0"/>
    <w:rsid w:val="0060084D"/>
    <w:rsid w:val="0060440F"/>
    <w:rsid w:val="00605FA9"/>
    <w:rsid w:val="00606516"/>
    <w:rsid w:val="00606758"/>
    <w:rsid w:val="006105D8"/>
    <w:rsid w:val="00613DF4"/>
    <w:rsid w:val="006342A7"/>
    <w:rsid w:val="00640928"/>
    <w:rsid w:val="00644FC2"/>
    <w:rsid w:val="00645C99"/>
    <w:rsid w:val="0065296B"/>
    <w:rsid w:val="00665D81"/>
    <w:rsid w:val="00666440"/>
    <w:rsid w:val="00667188"/>
    <w:rsid w:val="006677C8"/>
    <w:rsid w:val="0067068A"/>
    <w:rsid w:val="00673743"/>
    <w:rsid w:val="00674F74"/>
    <w:rsid w:val="00676F91"/>
    <w:rsid w:val="006771BA"/>
    <w:rsid w:val="0068343B"/>
    <w:rsid w:val="006854B0"/>
    <w:rsid w:val="00685A83"/>
    <w:rsid w:val="0068657C"/>
    <w:rsid w:val="006B0E69"/>
    <w:rsid w:val="006B7F18"/>
    <w:rsid w:val="006C1C10"/>
    <w:rsid w:val="006D13AA"/>
    <w:rsid w:val="006D22ED"/>
    <w:rsid w:val="006D3C46"/>
    <w:rsid w:val="006D5D31"/>
    <w:rsid w:val="006E228A"/>
    <w:rsid w:val="006E4325"/>
    <w:rsid w:val="006F3DE4"/>
    <w:rsid w:val="006F523F"/>
    <w:rsid w:val="006F664B"/>
    <w:rsid w:val="006F73FA"/>
    <w:rsid w:val="0070028A"/>
    <w:rsid w:val="00715C29"/>
    <w:rsid w:val="00731DB0"/>
    <w:rsid w:val="00733283"/>
    <w:rsid w:val="00740DA5"/>
    <w:rsid w:val="00743193"/>
    <w:rsid w:val="00744429"/>
    <w:rsid w:val="00751262"/>
    <w:rsid w:val="00754805"/>
    <w:rsid w:val="0076076F"/>
    <w:rsid w:val="00761D23"/>
    <w:rsid w:val="00774448"/>
    <w:rsid w:val="00787740"/>
    <w:rsid w:val="0079347D"/>
    <w:rsid w:val="00796C71"/>
    <w:rsid w:val="007B0B08"/>
    <w:rsid w:val="007B2591"/>
    <w:rsid w:val="007B6F29"/>
    <w:rsid w:val="007C09D0"/>
    <w:rsid w:val="007C3189"/>
    <w:rsid w:val="007C6D6A"/>
    <w:rsid w:val="007C7421"/>
    <w:rsid w:val="007D0636"/>
    <w:rsid w:val="007D49A5"/>
    <w:rsid w:val="007E4D9B"/>
    <w:rsid w:val="007E5EAF"/>
    <w:rsid w:val="00803613"/>
    <w:rsid w:val="00810904"/>
    <w:rsid w:val="00810A4D"/>
    <w:rsid w:val="008118C9"/>
    <w:rsid w:val="008202C2"/>
    <w:rsid w:val="008266D3"/>
    <w:rsid w:val="00840DBC"/>
    <w:rsid w:val="00843FC5"/>
    <w:rsid w:val="00844D11"/>
    <w:rsid w:val="00845B5C"/>
    <w:rsid w:val="008464E3"/>
    <w:rsid w:val="0084658C"/>
    <w:rsid w:val="008476A4"/>
    <w:rsid w:val="00853C30"/>
    <w:rsid w:val="00860FC4"/>
    <w:rsid w:val="00875E0D"/>
    <w:rsid w:val="0087775B"/>
    <w:rsid w:val="008873DA"/>
    <w:rsid w:val="00895686"/>
    <w:rsid w:val="008956BE"/>
    <w:rsid w:val="008A0387"/>
    <w:rsid w:val="008A16DF"/>
    <w:rsid w:val="008A55A3"/>
    <w:rsid w:val="008B005F"/>
    <w:rsid w:val="008B33B8"/>
    <w:rsid w:val="008C4E90"/>
    <w:rsid w:val="008C6D1D"/>
    <w:rsid w:val="008C7885"/>
    <w:rsid w:val="008D1143"/>
    <w:rsid w:val="008F15D5"/>
    <w:rsid w:val="008F502D"/>
    <w:rsid w:val="008F55AA"/>
    <w:rsid w:val="008F65F3"/>
    <w:rsid w:val="009043C3"/>
    <w:rsid w:val="00912180"/>
    <w:rsid w:val="00912420"/>
    <w:rsid w:val="00913317"/>
    <w:rsid w:val="00915B3A"/>
    <w:rsid w:val="00922FF4"/>
    <w:rsid w:val="00923DE5"/>
    <w:rsid w:val="00931496"/>
    <w:rsid w:val="00935259"/>
    <w:rsid w:val="00937B12"/>
    <w:rsid w:val="009423F8"/>
    <w:rsid w:val="0095670E"/>
    <w:rsid w:val="00960B1B"/>
    <w:rsid w:val="00961901"/>
    <w:rsid w:val="00961D98"/>
    <w:rsid w:val="009733EC"/>
    <w:rsid w:val="0098096B"/>
    <w:rsid w:val="0099433B"/>
    <w:rsid w:val="00994421"/>
    <w:rsid w:val="009B18AA"/>
    <w:rsid w:val="009B1F22"/>
    <w:rsid w:val="009B381C"/>
    <w:rsid w:val="009B649B"/>
    <w:rsid w:val="009C1B9D"/>
    <w:rsid w:val="009C2B81"/>
    <w:rsid w:val="009C5CF6"/>
    <w:rsid w:val="009D00CF"/>
    <w:rsid w:val="009E4462"/>
    <w:rsid w:val="009E5175"/>
    <w:rsid w:val="009E7034"/>
    <w:rsid w:val="009F231F"/>
    <w:rsid w:val="009F2EB2"/>
    <w:rsid w:val="00A00356"/>
    <w:rsid w:val="00A00D0F"/>
    <w:rsid w:val="00A02A41"/>
    <w:rsid w:val="00A03C46"/>
    <w:rsid w:val="00A05BCF"/>
    <w:rsid w:val="00A06BE9"/>
    <w:rsid w:val="00A12C5B"/>
    <w:rsid w:val="00A14A58"/>
    <w:rsid w:val="00A15548"/>
    <w:rsid w:val="00A23C12"/>
    <w:rsid w:val="00A26999"/>
    <w:rsid w:val="00A303D7"/>
    <w:rsid w:val="00A322CE"/>
    <w:rsid w:val="00A35B7C"/>
    <w:rsid w:val="00A37E9F"/>
    <w:rsid w:val="00A446B6"/>
    <w:rsid w:val="00A6231A"/>
    <w:rsid w:val="00A65C59"/>
    <w:rsid w:val="00A671AB"/>
    <w:rsid w:val="00A70C34"/>
    <w:rsid w:val="00A7387B"/>
    <w:rsid w:val="00A91241"/>
    <w:rsid w:val="00A933D8"/>
    <w:rsid w:val="00AA12B4"/>
    <w:rsid w:val="00AB1D5C"/>
    <w:rsid w:val="00AB532E"/>
    <w:rsid w:val="00AB592E"/>
    <w:rsid w:val="00AB704A"/>
    <w:rsid w:val="00AC0FD9"/>
    <w:rsid w:val="00AC2484"/>
    <w:rsid w:val="00AC51F2"/>
    <w:rsid w:val="00AC74F2"/>
    <w:rsid w:val="00AD2CA4"/>
    <w:rsid w:val="00AF0D58"/>
    <w:rsid w:val="00AF2B79"/>
    <w:rsid w:val="00AF6529"/>
    <w:rsid w:val="00B005D0"/>
    <w:rsid w:val="00B01E3C"/>
    <w:rsid w:val="00B106EB"/>
    <w:rsid w:val="00B20E60"/>
    <w:rsid w:val="00B24B46"/>
    <w:rsid w:val="00B25640"/>
    <w:rsid w:val="00B35ED4"/>
    <w:rsid w:val="00B45878"/>
    <w:rsid w:val="00B65353"/>
    <w:rsid w:val="00B70363"/>
    <w:rsid w:val="00B73DDB"/>
    <w:rsid w:val="00B84AE8"/>
    <w:rsid w:val="00BA2635"/>
    <w:rsid w:val="00BA4824"/>
    <w:rsid w:val="00BA4B62"/>
    <w:rsid w:val="00BB5CD1"/>
    <w:rsid w:val="00BC4299"/>
    <w:rsid w:val="00BD6834"/>
    <w:rsid w:val="00BD71E9"/>
    <w:rsid w:val="00BE4896"/>
    <w:rsid w:val="00BF16AD"/>
    <w:rsid w:val="00BF27F3"/>
    <w:rsid w:val="00BF7ADD"/>
    <w:rsid w:val="00C044BE"/>
    <w:rsid w:val="00C068C7"/>
    <w:rsid w:val="00C11313"/>
    <w:rsid w:val="00C142BE"/>
    <w:rsid w:val="00C1607A"/>
    <w:rsid w:val="00C20E6B"/>
    <w:rsid w:val="00C21497"/>
    <w:rsid w:val="00C25E5E"/>
    <w:rsid w:val="00C30010"/>
    <w:rsid w:val="00C3497F"/>
    <w:rsid w:val="00C35631"/>
    <w:rsid w:val="00C42CCB"/>
    <w:rsid w:val="00C7047C"/>
    <w:rsid w:val="00C76F00"/>
    <w:rsid w:val="00C83B4B"/>
    <w:rsid w:val="00CB1638"/>
    <w:rsid w:val="00CB2A66"/>
    <w:rsid w:val="00CB3886"/>
    <w:rsid w:val="00CB3BEB"/>
    <w:rsid w:val="00CC183E"/>
    <w:rsid w:val="00CC4641"/>
    <w:rsid w:val="00CC48FE"/>
    <w:rsid w:val="00CC6007"/>
    <w:rsid w:val="00CD208C"/>
    <w:rsid w:val="00CF45F1"/>
    <w:rsid w:val="00D06494"/>
    <w:rsid w:val="00D1364A"/>
    <w:rsid w:val="00D20FB9"/>
    <w:rsid w:val="00D230CE"/>
    <w:rsid w:val="00D275AC"/>
    <w:rsid w:val="00D33662"/>
    <w:rsid w:val="00D36710"/>
    <w:rsid w:val="00D4181F"/>
    <w:rsid w:val="00D43A95"/>
    <w:rsid w:val="00D46C02"/>
    <w:rsid w:val="00D521B5"/>
    <w:rsid w:val="00D56083"/>
    <w:rsid w:val="00D56C9E"/>
    <w:rsid w:val="00D75AEB"/>
    <w:rsid w:val="00D80FAD"/>
    <w:rsid w:val="00D818A2"/>
    <w:rsid w:val="00D82877"/>
    <w:rsid w:val="00D832A7"/>
    <w:rsid w:val="00D847BE"/>
    <w:rsid w:val="00D85BCC"/>
    <w:rsid w:val="00D85F1A"/>
    <w:rsid w:val="00D86877"/>
    <w:rsid w:val="00D91276"/>
    <w:rsid w:val="00D9157E"/>
    <w:rsid w:val="00D933B5"/>
    <w:rsid w:val="00D94B93"/>
    <w:rsid w:val="00DA625B"/>
    <w:rsid w:val="00DC1742"/>
    <w:rsid w:val="00DC2F09"/>
    <w:rsid w:val="00DC685B"/>
    <w:rsid w:val="00DC6E91"/>
    <w:rsid w:val="00DE116E"/>
    <w:rsid w:val="00DE4459"/>
    <w:rsid w:val="00DF43D1"/>
    <w:rsid w:val="00DF7D17"/>
    <w:rsid w:val="00E01C3C"/>
    <w:rsid w:val="00E02849"/>
    <w:rsid w:val="00E063EF"/>
    <w:rsid w:val="00E07D9F"/>
    <w:rsid w:val="00E07FBE"/>
    <w:rsid w:val="00E11317"/>
    <w:rsid w:val="00E2027D"/>
    <w:rsid w:val="00E21152"/>
    <w:rsid w:val="00E2416C"/>
    <w:rsid w:val="00E27072"/>
    <w:rsid w:val="00E67120"/>
    <w:rsid w:val="00E77255"/>
    <w:rsid w:val="00E810EE"/>
    <w:rsid w:val="00E82264"/>
    <w:rsid w:val="00E94059"/>
    <w:rsid w:val="00E9746C"/>
    <w:rsid w:val="00EA6501"/>
    <w:rsid w:val="00EB6327"/>
    <w:rsid w:val="00EC0986"/>
    <w:rsid w:val="00EC46BC"/>
    <w:rsid w:val="00ED212E"/>
    <w:rsid w:val="00EE2A78"/>
    <w:rsid w:val="00EF454A"/>
    <w:rsid w:val="00EF55D9"/>
    <w:rsid w:val="00EF5DF2"/>
    <w:rsid w:val="00F00AA7"/>
    <w:rsid w:val="00F03C08"/>
    <w:rsid w:val="00F06CE0"/>
    <w:rsid w:val="00F10F34"/>
    <w:rsid w:val="00F23F07"/>
    <w:rsid w:val="00F27971"/>
    <w:rsid w:val="00F3025F"/>
    <w:rsid w:val="00F33566"/>
    <w:rsid w:val="00F33E79"/>
    <w:rsid w:val="00F42994"/>
    <w:rsid w:val="00F4750B"/>
    <w:rsid w:val="00F51773"/>
    <w:rsid w:val="00F60767"/>
    <w:rsid w:val="00F71A70"/>
    <w:rsid w:val="00F74BAC"/>
    <w:rsid w:val="00F74FA2"/>
    <w:rsid w:val="00F761BA"/>
    <w:rsid w:val="00F80CBB"/>
    <w:rsid w:val="00F8196F"/>
    <w:rsid w:val="00F81FE7"/>
    <w:rsid w:val="00F84B79"/>
    <w:rsid w:val="00F90BDD"/>
    <w:rsid w:val="00F910A0"/>
    <w:rsid w:val="00F93A93"/>
    <w:rsid w:val="00FA6C40"/>
    <w:rsid w:val="00FB35A2"/>
    <w:rsid w:val="00FB4676"/>
    <w:rsid w:val="00FB7C68"/>
    <w:rsid w:val="00FC11A9"/>
    <w:rsid w:val="00FC3C6E"/>
    <w:rsid w:val="00FC6E76"/>
    <w:rsid w:val="00FD0215"/>
    <w:rsid w:val="00FD0B3A"/>
    <w:rsid w:val="00FD42D2"/>
    <w:rsid w:val="00FD46F7"/>
    <w:rsid w:val="00FD6FDE"/>
    <w:rsid w:val="00FE173A"/>
    <w:rsid w:val="00FE2AD9"/>
    <w:rsid w:val="00FE2E81"/>
    <w:rsid w:val="00FE2F6A"/>
    <w:rsid w:val="00FE32FF"/>
    <w:rsid w:val="00FE375E"/>
    <w:rsid w:val="00FE44CB"/>
    <w:rsid w:val="00FE5C4E"/>
    <w:rsid w:val="00FF3FCF"/>
    <w:rsid w:val="00FF4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B843F2"/>
  <w15:docId w15:val="{4B91D932-B44C-4984-8165-8A0B7F3B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FC5"/>
    <w:rPr>
      <w:sz w:val="24"/>
      <w:lang w:val="en-US" w:eastAsia="en-US"/>
    </w:rPr>
  </w:style>
  <w:style w:type="paragraph" w:styleId="Heading1">
    <w:name w:val="heading 1"/>
    <w:basedOn w:val="Normal"/>
    <w:next w:val="Normal"/>
    <w:link w:val="Heading1Char"/>
    <w:uiPriority w:val="9"/>
    <w:qFormat/>
    <w:pPr>
      <w:keepNext/>
      <w:tabs>
        <w:tab w:val="left" w:pos="1276"/>
        <w:tab w:val="left" w:pos="2835"/>
      </w:tabs>
      <w:outlineLvl w:val="0"/>
    </w:pPr>
    <w:rPr>
      <w:rFonts w:ascii="Arial" w:hAnsi="Arial" w:cs="Arial"/>
      <w:b/>
      <w:szCs w:val="24"/>
    </w:rPr>
  </w:style>
  <w:style w:type="paragraph" w:styleId="Heading2">
    <w:name w:val="heading 2"/>
    <w:basedOn w:val="Normal"/>
    <w:next w:val="Normal"/>
    <w:link w:val="Heading2Char"/>
    <w:uiPriority w:val="9"/>
    <w:unhideWhenUsed/>
    <w:qFormat/>
    <w:rsid w:val="000912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F6AC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qFormat/>
    <w:pPr>
      <w:keepNext/>
      <w:jc w:val="center"/>
      <w:outlineLvl w:val="3"/>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pPr>
      <w:tabs>
        <w:tab w:val="left" w:pos="851"/>
      </w:tabs>
      <w:ind w:left="1135" w:hanging="851"/>
      <w:jc w:val="both"/>
    </w:pPr>
    <w:rPr>
      <w:rFonts w:ascii="CG Times" w:hAnsi="CG Times"/>
      <w:b/>
      <w:lang w:val="en-GB"/>
    </w:rPr>
  </w:style>
  <w:style w:type="paragraph" w:styleId="BodyTextIndent3">
    <w:name w:val="Body Text Indent 3"/>
    <w:basedOn w:val="Normal"/>
    <w:pPr>
      <w:tabs>
        <w:tab w:val="left" w:pos="851"/>
      </w:tabs>
      <w:ind w:left="284"/>
      <w:jc w:val="both"/>
    </w:pPr>
    <w:rPr>
      <w:rFonts w:ascii="CG Times" w:hAnsi="CG Times"/>
      <w:lang w:val="en-GB"/>
    </w:rPr>
  </w:style>
  <w:style w:type="paragraph" w:styleId="BodyText">
    <w:name w:val="Body Text"/>
    <w:basedOn w:val="Normal"/>
    <w:pPr>
      <w:jc w:val="both"/>
    </w:pPr>
    <w:rPr>
      <w:szCs w:val="24"/>
      <w:lang w:val="en-GB"/>
    </w:rPr>
  </w:style>
  <w:style w:type="paragraph" w:styleId="BodyTextIndent">
    <w:name w:val="Body Text Indent"/>
    <w:basedOn w:val="Normal"/>
    <w:pPr>
      <w:pBdr>
        <w:top w:val="single" w:sz="6" w:space="6" w:color="auto"/>
        <w:left w:val="single" w:sz="6" w:space="12" w:color="auto"/>
        <w:bottom w:val="single" w:sz="6" w:space="6" w:color="auto"/>
        <w:right w:val="single" w:sz="6" w:space="0" w:color="auto"/>
      </w:pBdr>
      <w:tabs>
        <w:tab w:val="left" w:pos="851"/>
      </w:tabs>
      <w:spacing w:line="240" w:lineRule="exact"/>
      <w:ind w:left="284"/>
    </w:pPr>
    <w:rPr>
      <w:rFonts w:ascii="Arial" w:hAnsi="Arial"/>
      <w:i/>
    </w:rPr>
  </w:style>
  <w:style w:type="character" w:styleId="PageNumber">
    <w:name w:val="page number"/>
    <w:basedOn w:val="DefaultParagraphFont"/>
  </w:style>
  <w:style w:type="paragraph" w:styleId="BodyText2">
    <w:name w:val="Body Text 2"/>
    <w:basedOn w:val="Normal"/>
    <w:rPr>
      <w:rFonts w:ascii="Arial" w:hAnsi="Arial"/>
      <w:sz w:val="28"/>
    </w:rPr>
  </w:style>
  <w:style w:type="paragraph" w:styleId="BalloonText">
    <w:name w:val="Balloon Text"/>
    <w:basedOn w:val="Normal"/>
    <w:link w:val="BalloonTextChar"/>
    <w:uiPriority w:val="99"/>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uiPriority w:val="39"/>
    <w:rsid w:val="00B01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B532E"/>
    <w:pPr>
      <w:shd w:val="clear" w:color="auto" w:fill="000080"/>
    </w:pPr>
    <w:rPr>
      <w:rFonts w:ascii="Tahoma" w:hAnsi="Tahoma" w:cs="Tahoma"/>
      <w:sz w:val="20"/>
    </w:rPr>
  </w:style>
  <w:style w:type="character" w:styleId="CommentReference">
    <w:name w:val="annotation reference"/>
    <w:uiPriority w:val="99"/>
    <w:semiHidden/>
    <w:rsid w:val="005646B3"/>
    <w:rPr>
      <w:sz w:val="16"/>
      <w:szCs w:val="16"/>
    </w:rPr>
  </w:style>
  <w:style w:type="paragraph" w:styleId="CommentText">
    <w:name w:val="annotation text"/>
    <w:basedOn w:val="Normal"/>
    <w:link w:val="CommentTextChar"/>
    <w:uiPriority w:val="99"/>
    <w:semiHidden/>
    <w:rsid w:val="005646B3"/>
    <w:rPr>
      <w:sz w:val="20"/>
    </w:rPr>
  </w:style>
  <w:style w:type="paragraph" w:styleId="CommentSubject">
    <w:name w:val="annotation subject"/>
    <w:basedOn w:val="CommentText"/>
    <w:next w:val="CommentText"/>
    <w:link w:val="CommentSubjectChar"/>
    <w:uiPriority w:val="99"/>
    <w:semiHidden/>
    <w:rsid w:val="005646B3"/>
    <w:rPr>
      <w:b/>
      <w:bCs/>
    </w:rPr>
  </w:style>
  <w:style w:type="paragraph" w:customStyle="1" w:styleId="Default">
    <w:name w:val="Default"/>
    <w:rsid w:val="008C7885"/>
    <w:pPr>
      <w:autoSpaceDE w:val="0"/>
      <w:autoSpaceDN w:val="0"/>
      <w:adjustRightInd w:val="0"/>
    </w:pPr>
    <w:rPr>
      <w:rFonts w:ascii="Allies Morrison Futura ND" w:hAnsi="Allies Morrison Futura ND" w:cs="Allies Morrison Futura ND"/>
      <w:color w:val="000000"/>
      <w:sz w:val="24"/>
      <w:szCs w:val="24"/>
    </w:rPr>
  </w:style>
  <w:style w:type="character" w:customStyle="1" w:styleId="A7">
    <w:name w:val="A7"/>
    <w:rsid w:val="008C7885"/>
    <w:rPr>
      <w:rFonts w:cs="Allies Morrison Futura ND"/>
      <w:b/>
      <w:bCs/>
      <w:color w:val="000000"/>
    </w:rPr>
  </w:style>
  <w:style w:type="paragraph" w:customStyle="1" w:styleId="Pa3">
    <w:name w:val="Pa3"/>
    <w:basedOn w:val="Default"/>
    <w:next w:val="Default"/>
    <w:rsid w:val="008C7885"/>
    <w:pPr>
      <w:spacing w:line="221" w:lineRule="atLeast"/>
    </w:pPr>
    <w:rPr>
      <w:rFonts w:cs="Times New Roman"/>
      <w:color w:val="auto"/>
    </w:rPr>
  </w:style>
  <w:style w:type="character" w:customStyle="1" w:styleId="A8">
    <w:name w:val="A8"/>
    <w:rsid w:val="008C7885"/>
    <w:rPr>
      <w:rFonts w:ascii="Allies Morrison Serifa ND" w:hAnsi="Allies Morrison Serifa ND" w:cs="Allies Morrison Serifa ND"/>
      <w:color w:val="000000"/>
      <w:sz w:val="20"/>
      <w:szCs w:val="20"/>
    </w:rPr>
  </w:style>
  <w:style w:type="paragraph" w:styleId="ListParagraph">
    <w:name w:val="List Paragraph"/>
    <w:aliases w:val="F5 List Paragraph"/>
    <w:basedOn w:val="Normal"/>
    <w:link w:val="ListParagraphChar"/>
    <w:uiPriority w:val="34"/>
    <w:qFormat/>
    <w:rsid w:val="00321985"/>
    <w:pPr>
      <w:ind w:left="720"/>
    </w:pPr>
  </w:style>
  <w:style w:type="character" w:customStyle="1" w:styleId="ListParagraphChar">
    <w:name w:val="List Paragraph Char"/>
    <w:aliases w:val="F5 List Paragraph Char"/>
    <w:link w:val="ListParagraph"/>
    <w:uiPriority w:val="34"/>
    <w:rsid w:val="0084658C"/>
    <w:rPr>
      <w:sz w:val="24"/>
      <w:lang w:val="en-US" w:eastAsia="en-US"/>
    </w:rPr>
  </w:style>
  <w:style w:type="table" w:customStyle="1" w:styleId="TableGrid0">
    <w:name w:val="TableGrid"/>
    <w:rsid w:val="00192CC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erChar">
    <w:name w:val="Header Char"/>
    <w:basedOn w:val="DefaultParagraphFont"/>
    <w:link w:val="Header"/>
    <w:uiPriority w:val="99"/>
    <w:rsid w:val="00192CC6"/>
    <w:rPr>
      <w:sz w:val="24"/>
      <w:lang w:val="en-US" w:eastAsia="en-US"/>
    </w:rPr>
  </w:style>
  <w:style w:type="character" w:customStyle="1" w:styleId="Heading2Char">
    <w:name w:val="Heading 2 Char"/>
    <w:basedOn w:val="DefaultParagraphFont"/>
    <w:link w:val="Heading2"/>
    <w:rsid w:val="0009127D"/>
    <w:rPr>
      <w:rFonts w:asciiTheme="majorHAnsi" w:eastAsiaTheme="majorEastAsia" w:hAnsiTheme="majorHAnsi" w:cstheme="majorBidi"/>
      <w:b/>
      <w:bCs/>
      <w:color w:val="4F81BD" w:themeColor="accent1"/>
      <w:sz w:val="26"/>
      <w:szCs w:val="26"/>
      <w:lang w:val="en-US" w:eastAsia="en-US"/>
    </w:rPr>
  </w:style>
  <w:style w:type="character" w:customStyle="1" w:styleId="Heading1Char">
    <w:name w:val="Heading 1 Char"/>
    <w:link w:val="Heading1"/>
    <w:uiPriority w:val="9"/>
    <w:rsid w:val="0009127D"/>
    <w:rPr>
      <w:rFonts w:ascii="Arial" w:hAnsi="Arial" w:cs="Arial"/>
      <w:b/>
      <w:sz w:val="24"/>
      <w:szCs w:val="24"/>
      <w:lang w:val="en-US" w:eastAsia="en-US"/>
    </w:rPr>
  </w:style>
  <w:style w:type="character" w:customStyle="1" w:styleId="CommentTextChar">
    <w:name w:val="Comment Text Char"/>
    <w:basedOn w:val="DefaultParagraphFont"/>
    <w:link w:val="CommentText"/>
    <w:uiPriority w:val="99"/>
    <w:semiHidden/>
    <w:rsid w:val="0009127D"/>
    <w:rPr>
      <w:lang w:val="en-US" w:eastAsia="en-US"/>
    </w:rPr>
  </w:style>
  <w:style w:type="character" w:customStyle="1" w:styleId="CommentSubjectChar">
    <w:name w:val="Comment Subject Char"/>
    <w:basedOn w:val="CommentTextChar"/>
    <w:link w:val="CommentSubject"/>
    <w:uiPriority w:val="99"/>
    <w:semiHidden/>
    <w:rsid w:val="0009127D"/>
    <w:rPr>
      <w:b/>
      <w:bCs/>
      <w:lang w:val="en-US" w:eastAsia="en-US"/>
    </w:rPr>
  </w:style>
  <w:style w:type="character" w:customStyle="1" w:styleId="BalloonTextChar">
    <w:name w:val="Balloon Text Char"/>
    <w:basedOn w:val="DefaultParagraphFont"/>
    <w:link w:val="BalloonText"/>
    <w:uiPriority w:val="99"/>
    <w:semiHidden/>
    <w:rsid w:val="0009127D"/>
    <w:rPr>
      <w:rFonts w:ascii="Tahoma" w:hAnsi="Tahoma" w:cs="Tahoma"/>
      <w:sz w:val="16"/>
      <w:szCs w:val="16"/>
      <w:lang w:val="en-US" w:eastAsia="en-US"/>
    </w:rPr>
  </w:style>
  <w:style w:type="paragraph" w:styleId="PlainText">
    <w:name w:val="Plain Text"/>
    <w:basedOn w:val="Normal"/>
    <w:link w:val="PlainTextChar"/>
    <w:uiPriority w:val="99"/>
    <w:unhideWhenUsed/>
    <w:rsid w:val="00D75AEB"/>
    <w:rPr>
      <w:rFonts w:ascii="Calibri" w:eastAsia="Calibri" w:hAnsi="Calibri"/>
      <w:sz w:val="22"/>
      <w:szCs w:val="21"/>
    </w:rPr>
  </w:style>
  <w:style w:type="character" w:customStyle="1" w:styleId="PlainTextChar">
    <w:name w:val="Plain Text Char"/>
    <w:basedOn w:val="DefaultParagraphFont"/>
    <w:link w:val="PlainText"/>
    <w:uiPriority w:val="99"/>
    <w:rsid w:val="00D75AEB"/>
    <w:rPr>
      <w:rFonts w:ascii="Calibri" w:eastAsia="Calibri" w:hAnsi="Calibri"/>
      <w:sz w:val="22"/>
      <w:szCs w:val="21"/>
      <w:lang w:val="en-US" w:eastAsia="en-US"/>
    </w:rPr>
  </w:style>
  <w:style w:type="paragraph" w:customStyle="1" w:styleId="TableParagraph">
    <w:name w:val="Table Paragraph"/>
    <w:basedOn w:val="Normal"/>
    <w:uiPriority w:val="1"/>
    <w:qFormat/>
    <w:rsid w:val="00AB1D5C"/>
    <w:pPr>
      <w:widowControl w:val="0"/>
      <w:autoSpaceDE w:val="0"/>
      <w:autoSpaceDN w:val="0"/>
      <w:ind w:left="120"/>
    </w:pPr>
    <w:rPr>
      <w:rFonts w:ascii="Arial" w:eastAsia="Arial" w:hAnsi="Arial" w:cs="Arial"/>
      <w:sz w:val="22"/>
      <w:szCs w:val="22"/>
      <w:lang w:val="en-GB" w:eastAsia="en-GB" w:bidi="en-GB"/>
    </w:rPr>
  </w:style>
  <w:style w:type="paragraph" w:styleId="Revision">
    <w:name w:val="Revision"/>
    <w:hidden/>
    <w:uiPriority w:val="99"/>
    <w:semiHidden/>
    <w:rsid w:val="00D1364A"/>
    <w:rPr>
      <w:sz w:val="24"/>
      <w:lang w:val="en-US" w:eastAsia="en-US"/>
    </w:rPr>
  </w:style>
  <w:style w:type="character" w:customStyle="1" w:styleId="Heading3Char">
    <w:name w:val="Heading 3 Char"/>
    <w:basedOn w:val="DefaultParagraphFont"/>
    <w:link w:val="Heading3"/>
    <w:semiHidden/>
    <w:rsid w:val="000F6AC4"/>
    <w:rPr>
      <w:rFonts w:asciiTheme="majorHAnsi" w:eastAsiaTheme="majorEastAsia" w:hAnsiTheme="majorHAnsi" w:cstheme="majorBidi"/>
      <w:color w:val="243F60" w:themeColor="accent1" w:themeShade="7F"/>
      <w:sz w:val="24"/>
      <w:szCs w:val="24"/>
      <w:lang w:val="en-US" w:eastAsia="en-US"/>
    </w:rPr>
  </w:style>
  <w:style w:type="character" w:customStyle="1" w:styleId="FooterChar">
    <w:name w:val="Footer Char"/>
    <w:basedOn w:val="DefaultParagraphFont"/>
    <w:link w:val="Footer"/>
    <w:uiPriority w:val="99"/>
    <w:rsid w:val="004F75BC"/>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344536">
      <w:bodyDiv w:val="1"/>
      <w:marLeft w:val="0"/>
      <w:marRight w:val="0"/>
      <w:marTop w:val="0"/>
      <w:marBottom w:val="0"/>
      <w:divBdr>
        <w:top w:val="none" w:sz="0" w:space="0" w:color="auto"/>
        <w:left w:val="none" w:sz="0" w:space="0" w:color="auto"/>
        <w:bottom w:val="none" w:sz="0" w:space="0" w:color="auto"/>
        <w:right w:val="none" w:sz="0" w:space="0" w:color="auto"/>
      </w:divBdr>
    </w:div>
    <w:div w:id="963852511">
      <w:bodyDiv w:val="1"/>
      <w:marLeft w:val="0"/>
      <w:marRight w:val="0"/>
      <w:marTop w:val="0"/>
      <w:marBottom w:val="0"/>
      <w:divBdr>
        <w:top w:val="none" w:sz="0" w:space="0" w:color="auto"/>
        <w:left w:val="none" w:sz="0" w:space="0" w:color="auto"/>
        <w:bottom w:val="none" w:sz="0" w:space="0" w:color="auto"/>
        <w:right w:val="none" w:sz="0" w:space="0" w:color="auto"/>
      </w:divBdr>
    </w:div>
    <w:div w:id="1261724077">
      <w:bodyDiv w:val="1"/>
      <w:marLeft w:val="0"/>
      <w:marRight w:val="0"/>
      <w:marTop w:val="0"/>
      <w:marBottom w:val="0"/>
      <w:divBdr>
        <w:top w:val="none" w:sz="0" w:space="0" w:color="auto"/>
        <w:left w:val="none" w:sz="0" w:space="0" w:color="auto"/>
        <w:bottom w:val="none" w:sz="0" w:space="0" w:color="auto"/>
        <w:right w:val="none" w:sz="0" w:space="0" w:color="auto"/>
      </w:divBdr>
    </w:div>
    <w:div w:id="1320578745">
      <w:bodyDiv w:val="1"/>
      <w:marLeft w:val="0"/>
      <w:marRight w:val="0"/>
      <w:marTop w:val="0"/>
      <w:marBottom w:val="0"/>
      <w:divBdr>
        <w:top w:val="none" w:sz="0" w:space="0" w:color="auto"/>
        <w:left w:val="none" w:sz="0" w:space="0" w:color="auto"/>
        <w:bottom w:val="none" w:sz="0" w:space="0" w:color="auto"/>
        <w:right w:val="none" w:sz="0" w:space="0" w:color="auto"/>
      </w:divBdr>
    </w:div>
    <w:div w:id="1340157570">
      <w:bodyDiv w:val="1"/>
      <w:marLeft w:val="0"/>
      <w:marRight w:val="0"/>
      <w:marTop w:val="0"/>
      <w:marBottom w:val="0"/>
      <w:divBdr>
        <w:top w:val="none" w:sz="0" w:space="0" w:color="auto"/>
        <w:left w:val="none" w:sz="0" w:space="0" w:color="auto"/>
        <w:bottom w:val="none" w:sz="0" w:space="0" w:color="auto"/>
        <w:right w:val="none" w:sz="0" w:space="0" w:color="auto"/>
      </w:divBdr>
      <w:divsChild>
        <w:div w:id="128477640">
          <w:marLeft w:val="0"/>
          <w:marRight w:val="0"/>
          <w:marTop w:val="0"/>
          <w:marBottom w:val="0"/>
          <w:divBdr>
            <w:top w:val="none" w:sz="0" w:space="0" w:color="auto"/>
            <w:left w:val="none" w:sz="0" w:space="0" w:color="auto"/>
            <w:bottom w:val="none" w:sz="0" w:space="0" w:color="auto"/>
            <w:right w:val="none" w:sz="0" w:space="0" w:color="auto"/>
          </w:divBdr>
        </w:div>
      </w:divsChild>
    </w:div>
    <w:div w:id="1369254290">
      <w:bodyDiv w:val="1"/>
      <w:marLeft w:val="0"/>
      <w:marRight w:val="0"/>
      <w:marTop w:val="0"/>
      <w:marBottom w:val="0"/>
      <w:divBdr>
        <w:top w:val="none" w:sz="0" w:space="0" w:color="auto"/>
        <w:left w:val="none" w:sz="0" w:space="0" w:color="auto"/>
        <w:bottom w:val="none" w:sz="0" w:space="0" w:color="auto"/>
        <w:right w:val="none" w:sz="0" w:space="0" w:color="auto"/>
      </w:divBdr>
    </w:div>
    <w:div w:id="1373573997">
      <w:bodyDiv w:val="1"/>
      <w:marLeft w:val="0"/>
      <w:marRight w:val="0"/>
      <w:marTop w:val="0"/>
      <w:marBottom w:val="0"/>
      <w:divBdr>
        <w:top w:val="none" w:sz="0" w:space="0" w:color="auto"/>
        <w:left w:val="none" w:sz="0" w:space="0" w:color="auto"/>
        <w:bottom w:val="none" w:sz="0" w:space="0" w:color="auto"/>
        <w:right w:val="none" w:sz="0" w:space="0" w:color="auto"/>
      </w:divBdr>
    </w:div>
    <w:div w:id="1576010778">
      <w:bodyDiv w:val="1"/>
      <w:marLeft w:val="0"/>
      <w:marRight w:val="0"/>
      <w:marTop w:val="0"/>
      <w:marBottom w:val="0"/>
      <w:divBdr>
        <w:top w:val="none" w:sz="0" w:space="0" w:color="auto"/>
        <w:left w:val="none" w:sz="0" w:space="0" w:color="auto"/>
        <w:bottom w:val="none" w:sz="0" w:space="0" w:color="auto"/>
        <w:right w:val="none" w:sz="0" w:space="0" w:color="auto"/>
      </w:divBdr>
    </w:div>
    <w:div w:id="1727800871">
      <w:bodyDiv w:val="1"/>
      <w:marLeft w:val="0"/>
      <w:marRight w:val="0"/>
      <w:marTop w:val="0"/>
      <w:marBottom w:val="0"/>
      <w:divBdr>
        <w:top w:val="none" w:sz="0" w:space="0" w:color="auto"/>
        <w:left w:val="none" w:sz="0" w:space="0" w:color="auto"/>
        <w:bottom w:val="none" w:sz="0" w:space="0" w:color="auto"/>
        <w:right w:val="none" w:sz="0" w:space="0" w:color="auto"/>
      </w:divBdr>
    </w:div>
    <w:div w:id="1805611755">
      <w:bodyDiv w:val="1"/>
      <w:marLeft w:val="0"/>
      <w:marRight w:val="0"/>
      <w:marTop w:val="0"/>
      <w:marBottom w:val="0"/>
      <w:divBdr>
        <w:top w:val="none" w:sz="0" w:space="0" w:color="auto"/>
        <w:left w:val="none" w:sz="0" w:space="0" w:color="auto"/>
        <w:bottom w:val="none" w:sz="0" w:space="0" w:color="auto"/>
        <w:right w:val="none" w:sz="0" w:space="0" w:color="auto"/>
      </w:divBdr>
      <w:divsChild>
        <w:div w:id="19815924">
          <w:marLeft w:val="0"/>
          <w:marRight w:val="0"/>
          <w:marTop w:val="0"/>
          <w:marBottom w:val="0"/>
          <w:divBdr>
            <w:top w:val="none" w:sz="0" w:space="0" w:color="auto"/>
            <w:left w:val="none" w:sz="0" w:space="0" w:color="auto"/>
            <w:bottom w:val="none" w:sz="0" w:space="0" w:color="auto"/>
            <w:right w:val="none" w:sz="0" w:space="0" w:color="auto"/>
          </w:divBdr>
          <w:divsChild>
            <w:div w:id="1025787518">
              <w:marLeft w:val="0"/>
              <w:marRight w:val="0"/>
              <w:marTop w:val="0"/>
              <w:marBottom w:val="0"/>
              <w:divBdr>
                <w:top w:val="none" w:sz="0" w:space="0" w:color="auto"/>
                <w:left w:val="none" w:sz="0" w:space="0" w:color="auto"/>
                <w:bottom w:val="none" w:sz="0" w:space="0" w:color="auto"/>
                <w:right w:val="none" w:sz="0" w:space="0" w:color="auto"/>
              </w:divBdr>
            </w:div>
            <w:div w:id="1068379042">
              <w:marLeft w:val="0"/>
              <w:marRight w:val="0"/>
              <w:marTop w:val="0"/>
              <w:marBottom w:val="0"/>
              <w:divBdr>
                <w:top w:val="none" w:sz="0" w:space="0" w:color="auto"/>
                <w:left w:val="none" w:sz="0" w:space="0" w:color="auto"/>
                <w:bottom w:val="none" w:sz="0" w:space="0" w:color="auto"/>
                <w:right w:val="none" w:sz="0" w:space="0" w:color="auto"/>
              </w:divBdr>
            </w:div>
            <w:div w:id="18275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29402">
      <w:bodyDiv w:val="1"/>
      <w:marLeft w:val="0"/>
      <w:marRight w:val="0"/>
      <w:marTop w:val="0"/>
      <w:marBottom w:val="0"/>
      <w:divBdr>
        <w:top w:val="none" w:sz="0" w:space="0" w:color="auto"/>
        <w:left w:val="none" w:sz="0" w:space="0" w:color="auto"/>
        <w:bottom w:val="none" w:sz="0" w:space="0" w:color="auto"/>
        <w:right w:val="none" w:sz="0" w:space="0" w:color="auto"/>
      </w:divBdr>
      <w:divsChild>
        <w:div w:id="469325362">
          <w:marLeft w:val="0"/>
          <w:marRight w:val="0"/>
          <w:marTop w:val="0"/>
          <w:marBottom w:val="0"/>
          <w:divBdr>
            <w:top w:val="none" w:sz="0" w:space="0" w:color="auto"/>
            <w:left w:val="none" w:sz="0" w:space="0" w:color="auto"/>
            <w:bottom w:val="none" w:sz="0" w:space="0" w:color="auto"/>
            <w:right w:val="none" w:sz="0" w:space="0" w:color="auto"/>
          </w:divBdr>
          <w:divsChild>
            <w:div w:id="538015071">
              <w:marLeft w:val="0"/>
              <w:marRight w:val="0"/>
              <w:marTop w:val="0"/>
              <w:marBottom w:val="0"/>
              <w:divBdr>
                <w:top w:val="none" w:sz="0" w:space="0" w:color="auto"/>
                <w:left w:val="none" w:sz="0" w:space="0" w:color="auto"/>
                <w:bottom w:val="none" w:sz="0" w:space="0" w:color="auto"/>
                <w:right w:val="none" w:sz="0" w:space="0" w:color="auto"/>
              </w:divBdr>
            </w:div>
            <w:div w:id="647710128">
              <w:marLeft w:val="0"/>
              <w:marRight w:val="0"/>
              <w:marTop w:val="0"/>
              <w:marBottom w:val="0"/>
              <w:divBdr>
                <w:top w:val="none" w:sz="0" w:space="0" w:color="auto"/>
                <w:left w:val="none" w:sz="0" w:space="0" w:color="auto"/>
                <w:bottom w:val="none" w:sz="0" w:space="0" w:color="auto"/>
                <w:right w:val="none" w:sz="0" w:space="0" w:color="auto"/>
              </w:divBdr>
            </w:div>
            <w:div w:id="1717123904">
              <w:marLeft w:val="0"/>
              <w:marRight w:val="0"/>
              <w:marTop w:val="0"/>
              <w:marBottom w:val="0"/>
              <w:divBdr>
                <w:top w:val="none" w:sz="0" w:space="0" w:color="auto"/>
                <w:left w:val="none" w:sz="0" w:space="0" w:color="auto"/>
                <w:bottom w:val="none" w:sz="0" w:space="0" w:color="auto"/>
                <w:right w:val="none" w:sz="0" w:space="0" w:color="auto"/>
              </w:divBdr>
            </w:div>
            <w:div w:id="1946227005">
              <w:marLeft w:val="0"/>
              <w:marRight w:val="0"/>
              <w:marTop w:val="0"/>
              <w:marBottom w:val="0"/>
              <w:divBdr>
                <w:top w:val="none" w:sz="0" w:space="0" w:color="auto"/>
                <w:left w:val="none" w:sz="0" w:space="0" w:color="auto"/>
                <w:bottom w:val="none" w:sz="0" w:space="0" w:color="auto"/>
                <w:right w:val="none" w:sz="0" w:space="0" w:color="auto"/>
              </w:divBdr>
            </w:div>
            <w:div w:id="20719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6141">
      <w:bodyDiv w:val="1"/>
      <w:marLeft w:val="0"/>
      <w:marRight w:val="0"/>
      <w:marTop w:val="0"/>
      <w:marBottom w:val="0"/>
      <w:divBdr>
        <w:top w:val="none" w:sz="0" w:space="0" w:color="auto"/>
        <w:left w:val="none" w:sz="0" w:space="0" w:color="auto"/>
        <w:bottom w:val="none" w:sz="0" w:space="0" w:color="auto"/>
        <w:right w:val="none" w:sz="0" w:space="0" w:color="auto"/>
      </w:divBdr>
    </w:div>
    <w:div w:id="1936476318">
      <w:bodyDiv w:val="1"/>
      <w:marLeft w:val="0"/>
      <w:marRight w:val="0"/>
      <w:marTop w:val="0"/>
      <w:marBottom w:val="0"/>
      <w:divBdr>
        <w:top w:val="none" w:sz="0" w:space="0" w:color="auto"/>
        <w:left w:val="none" w:sz="0" w:space="0" w:color="auto"/>
        <w:bottom w:val="none" w:sz="0" w:space="0" w:color="auto"/>
        <w:right w:val="none" w:sz="0" w:space="0" w:color="auto"/>
      </w:divBdr>
    </w:div>
    <w:div w:id="211840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66159-C51B-44B5-B859-2250A66B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8006</Words>
  <Characters>45639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&lt;&lt;field&gt;&gt;</vt:lpstr>
    </vt:vector>
  </TitlesOfParts>
  <Company>sdc</Company>
  <LinksUpToDate>false</LinksUpToDate>
  <CharactersWithSpaces>53538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&lt;&lt;field&gt;&gt;</dc:title>
  <dc:creator>CBlundell</dc:creator>
  <cp:lastModifiedBy>Shepway District Council</cp:lastModifiedBy>
  <cp:revision>9</cp:revision>
  <cp:lastPrinted>2010-12-14T08:46:00Z</cp:lastPrinted>
  <dcterms:created xsi:type="dcterms:W3CDTF">2018-02-21T22:17:00Z</dcterms:created>
  <dcterms:modified xsi:type="dcterms:W3CDTF">2018-02-22T09:09:00Z</dcterms:modified>
</cp:coreProperties>
</file>