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70C76FBC" w:rsidR="002B1804" w:rsidRDefault="001E6353" w:rsidP="00D454E0">
      <w:pPr>
        <w:spacing w:after="0"/>
        <w:ind w:right="346"/>
        <w:jc w:val="center"/>
        <w:rPr>
          <w:b/>
          <w:bCs/>
          <w:color w:val="000000" w:themeColor="text1"/>
          <w:szCs w:val="32"/>
        </w:rPr>
      </w:pPr>
      <w:r>
        <w:rPr>
          <w:b/>
          <w:bCs/>
          <w:color w:val="000000" w:themeColor="text1"/>
          <w:sz w:val="32"/>
          <w:szCs w:val="32"/>
        </w:rPr>
        <w:t>Call 4</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0D1074">
        <w:rPr>
          <w:b/>
          <w:bCs/>
          <w:color w:val="000000" w:themeColor="text1"/>
          <w:sz w:val="32"/>
          <w:szCs w:val="32"/>
        </w:rPr>
        <w:t>Community Hub</w:t>
      </w:r>
    </w:p>
    <w:p w14:paraId="15BA4E0F" w14:textId="77777777" w:rsidR="00D454E0" w:rsidRPr="00D454E0" w:rsidRDefault="00D454E0" w:rsidP="00D454E0">
      <w:pPr>
        <w:spacing w:after="0"/>
        <w:ind w:right="346"/>
        <w:rPr>
          <w:bCs/>
          <w:color w:val="000000" w:themeColor="text1"/>
          <w:sz w:val="24"/>
          <w:szCs w:val="32"/>
        </w:rPr>
      </w:pP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6E18C961" w:rsidR="00AF73CC" w:rsidRPr="003A25B7" w:rsidRDefault="00AF73CC" w:rsidP="00D727BE">
            <w:pPr>
              <w:rPr>
                <w:sz w:val="24"/>
                <w:szCs w:val="24"/>
              </w:rPr>
            </w:pPr>
            <w:r w:rsidRPr="003A25B7">
              <w:rPr>
                <w:sz w:val="24"/>
                <w:szCs w:val="24"/>
              </w:rPr>
              <w:t>European Regional Development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51716BE7" w:rsidR="002B1804" w:rsidRPr="003A25B7" w:rsidRDefault="002B1804" w:rsidP="00D727BE">
            <w:pPr>
              <w:rPr>
                <w:sz w:val="24"/>
                <w:szCs w:val="24"/>
              </w:rPr>
            </w:pPr>
            <w:r w:rsidRPr="003A25B7">
              <w:rPr>
                <w:sz w:val="24"/>
                <w:szCs w:val="24"/>
              </w:rPr>
              <w:t>Call Reference:</w:t>
            </w:r>
          </w:p>
        </w:tc>
        <w:tc>
          <w:tcPr>
            <w:tcW w:w="7169" w:type="dxa"/>
          </w:tcPr>
          <w:p w14:paraId="259DC5CB" w14:textId="14412F98" w:rsidR="002B1804" w:rsidRPr="003A25B7" w:rsidRDefault="00FB08C4" w:rsidP="004F7FBE">
            <w:pPr>
              <w:rPr>
                <w:sz w:val="24"/>
                <w:szCs w:val="24"/>
              </w:rPr>
            </w:pPr>
            <w:r>
              <w:rPr>
                <w:sz w:val="24"/>
                <w:szCs w:val="24"/>
              </w:rPr>
              <w:t xml:space="preserve">Call </w:t>
            </w:r>
            <w:r w:rsidR="004F7FBE">
              <w:rPr>
                <w:sz w:val="24"/>
                <w:szCs w:val="24"/>
              </w:rPr>
              <w:t>4:</w:t>
            </w:r>
            <w:r w:rsidR="00BA2E2D" w:rsidRPr="00BA2E2D">
              <w:rPr>
                <w:sz w:val="24"/>
                <w:szCs w:val="24"/>
              </w:rPr>
              <w:t xml:space="preserve"> Main Projects </w:t>
            </w:r>
            <w:r w:rsidR="005B48B5">
              <w:rPr>
                <w:sz w:val="24"/>
                <w:szCs w:val="24"/>
              </w:rPr>
              <w:t>(ERDF)</w:t>
            </w:r>
            <w:r w:rsidR="005B1D9F">
              <w:rPr>
                <w:sz w:val="24"/>
                <w:szCs w:val="24"/>
              </w:rPr>
              <w:t xml:space="preserve"> </w:t>
            </w:r>
            <w:r w:rsidR="004F7FBE">
              <w:rPr>
                <w:sz w:val="24"/>
                <w:szCs w:val="24"/>
              </w:rPr>
              <w:t>Community Hub</w:t>
            </w:r>
          </w:p>
        </w:tc>
      </w:tr>
      <w:tr w:rsidR="002B1804" w:rsidRPr="003A25B7" w14:paraId="259DC5D0" w14:textId="77777777" w:rsidTr="005463D1">
        <w:trPr>
          <w:trHeight w:val="935"/>
        </w:trPr>
        <w:tc>
          <w:tcPr>
            <w:tcW w:w="3019" w:type="dxa"/>
          </w:tcPr>
          <w:p w14:paraId="259DC5CD" w14:textId="67EA0997"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1950C6">
              <w:rPr>
                <w:sz w:val="24"/>
                <w:szCs w:val="24"/>
              </w:rPr>
              <w:t xml:space="preserve">(FCW) </w:t>
            </w:r>
            <w:r w:rsidR="00AB41C0" w:rsidRPr="003A25B7">
              <w:rPr>
                <w:sz w:val="24"/>
                <w:szCs w:val="24"/>
              </w:rPr>
              <w:t>Programme</w:t>
            </w:r>
            <w:r w:rsidR="002B1804" w:rsidRPr="003A25B7">
              <w:rPr>
                <w:sz w:val="24"/>
                <w:szCs w:val="24"/>
              </w:rPr>
              <w:t xml:space="preserve"> Indicative Fund Allocation:</w:t>
            </w:r>
          </w:p>
        </w:tc>
        <w:tc>
          <w:tcPr>
            <w:tcW w:w="7169" w:type="dxa"/>
          </w:tcPr>
          <w:p w14:paraId="23EB671D" w14:textId="60FFDA8F" w:rsidR="00AB41C0" w:rsidRDefault="004F7FBE" w:rsidP="001950C6">
            <w:pPr>
              <w:rPr>
                <w:sz w:val="24"/>
                <w:szCs w:val="24"/>
              </w:rPr>
            </w:pPr>
            <w:r>
              <w:rPr>
                <w:sz w:val="24"/>
                <w:szCs w:val="24"/>
              </w:rPr>
              <w:t>Action 3.8</w:t>
            </w:r>
            <w:r w:rsidR="001950C6">
              <w:rPr>
                <w:sz w:val="24"/>
                <w:szCs w:val="24"/>
              </w:rPr>
              <w:t xml:space="preserve">: </w:t>
            </w:r>
            <w:r w:rsidR="00066CDF">
              <w:rPr>
                <w:sz w:val="24"/>
                <w:szCs w:val="24"/>
              </w:rPr>
              <w:t xml:space="preserve">ERDF </w:t>
            </w:r>
            <w:r w:rsidR="00D87EBC">
              <w:rPr>
                <w:sz w:val="24"/>
                <w:szCs w:val="24"/>
              </w:rPr>
              <w:t>£</w:t>
            </w:r>
            <w:r w:rsidR="005B1D9F">
              <w:rPr>
                <w:sz w:val="24"/>
                <w:szCs w:val="24"/>
              </w:rPr>
              <w:t>25</w:t>
            </w:r>
            <w:r>
              <w:rPr>
                <w:sz w:val="24"/>
                <w:szCs w:val="24"/>
              </w:rPr>
              <w:t>0</w:t>
            </w:r>
            <w:r w:rsidR="005B1D9F">
              <w:rPr>
                <w:sz w:val="24"/>
                <w:szCs w:val="24"/>
              </w:rPr>
              <w:t>,000</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7169" w:type="dxa"/>
          </w:tcPr>
          <w:p w14:paraId="259DC5D2" w14:textId="134F8558" w:rsidR="002B1804" w:rsidRPr="003A25B7" w:rsidRDefault="00862103" w:rsidP="00862103">
            <w:pPr>
              <w:rPr>
                <w:sz w:val="24"/>
                <w:szCs w:val="24"/>
              </w:rPr>
            </w:pPr>
            <w:r>
              <w:rPr>
                <w:color w:val="000000" w:themeColor="text1"/>
                <w:sz w:val="24"/>
                <w:szCs w:val="24"/>
              </w:rPr>
              <w:t>Monday 30</w:t>
            </w:r>
            <w:r w:rsidRPr="00862103">
              <w:rPr>
                <w:color w:val="000000" w:themeColor="text1"/>
                <w:sz w:val="24"/>
                <w:szCs w:val="24"/>
                <w:vertAlign w:val="superscript"/>
              </w:rPr>
              <w:t>th</w:t>
            </w:r>
            <w:r>
              <w:rPr>
                <w:color w:val="000000" w:themeColor="text1"/>
                <w:sz w:val="24"/>
                <w:szCs w:val="24"/>
              </w:rPr>
              <w:t xml:space="preserve"> </w:t>
            </w:r>
            <w:r w:rsidR="004F7FBE">
              <w:rPr>
                <w:color w:val="000000" w:themeColor="text1"/>
                <w:sz w:val="24"/>
                <w:szCs w:val="24"/>
              </w:rPr>
              <w:t xml:space="preserve">September </w:t>
            </w:r>
            <w:r w:rsidR="0099455E" w:rsidRPr="00AF284E">
              <w:rPr>
                <w:color w:val="000000" w:themeColor="text1"/>
                <w:sz w:val="24"/>
                <w:szCs w:val="24"/>
              </w:rPr>
              <w:t>2019</w:t>
            </w:r>
          </w:p>
        </w:tc>
      </w:tr>
      <w:tr w:rsidR="002B1804" w:rsidRPr="003A25B7" w14:paraId="259DC5D6" w14:textId="77777777" w:rsidTr="005463D1">
        <w:trPr>
          <w:trHeight w:val="454"/>
        </w:trPr>
        <w:tc>
          <w:tcPr>
            <w:tcW w:w="3019" w:type="dxa"/>
          </w:tcPr>
          <w:p w14:paraId="259DC5D4" w14:textId="77777777" w:rsidR="002B1804" w:rsidRPr="003A25B7" w:rsidRDefault="002B1804" w:rsidP="00D727BE">
            <w:pPr>
              <w:rPr>
                <w:sz w:val="24"/>
                <w:szCs w:val="24"/>
              </w:rPr>
            </w:pPr>
            <w:r w:rsidRPr="003A25B7">
              <w:rPr>
                <w:sz w:val="24"/>
                <w:szCs w:val="24"/>
              </w:rPr>
              <w:t>Call Closes</w:t>
            </w:r>
          </w:p>
        </w:tc>
        <w:tc>
          <w:tcPr>
            <w:tcW w:w="7169" w:type="dxa"/>
          </w:tcPr>
          <w:p w14:paraId="51CF0D60" w14:textId="345B7141" w:rsidR="006747BD" w:rsidRDefault="006747BD" w:rsidP="00155720">
            <w:pPr>
              <w:rPr>
                <w:sz w:val="24"/>
                <w:szCs w:val="24"/>
              </w:rPr>
            </w:pPr>
            <w:r>
              <w:rPr>
                <w:sz w:val="24"/>
                <w:szCs w:val="24"/>
              </w:rPr>
              <w:t xml:space="preserve">Submission </w:t>
            </w:r>
            <w:r w:rsidR="00A3601F">
              <w:rPr>
                <w:sz w:val="24"/>
                <w:szCs w:val="24"/>
              </w:rPr>
              <w:t xml:space="preserve">date for </w:t>
            </w:r>
            <w:r>
              <w:rPr>
                <w:sz w:val="24"/>
                <w:szCs w:val="24"/>
              </w:rPr>
              <w:t>Full Application</w:t>
            </w:r>
          </w:p>
          <w:p w14:paraId="73D04E7A" w14:textId="69418365" w:rsidR="006747BD" w:rsidRPr="00F241EC" w:rsidRDefault="005463D1" w:rsidP="00A3601F">
            <w:pPr>
              <w:rPr>
                <w:b/>
                <w:sz w:val="24"/>
                <w:szCs w:val="24"/>
              </w:rPr>
            </w:pPr>
            <w:r>
              <w:rPr>
                <w:b/>
                <w:sz w:val="24"/>
                <w:szCs w:val="24"/>
              </w:rPr>
              <w:t>5pm</w:t>
            </w:r>
            <w:r w:rsidR="003B210F">
              <w:rPr>
                <w:b/>
                <w:sz w:val="24"/>
                <w:szCs w:val="24"/>
              </w:rPr>
              <w:t>,</w:t>
            </w:r>
            <w:r>
              <w:rPr>
                <w:b/>
                <w:sz w:val="24"/>
                <w:szCs w:val="24"/>
              </w:rPr>
              <w:t xml:space="preserve"> </w:t>
            </w:r>
            <w:r w:rsidR="004F7FBE">
              <w:rPr>
                <w:b/>
                <w:sz w:val="24"/>
                <w:szCs w:val="24"/>
              </w:rPr>
              <w:t>Friday 1</w:t>
            </w:r>
            <w:r w:rsidR="00A3601F" w:rsidRPr="00F241EC">
              <w:rPr>
                <w:b/>
                <w:sz w:val="24"/>
                <w:szCs w:val="24"/>
              </w:rPr>
              <w:t>3</w:t>
            </w:r>
            <w:r w:rsidR="00A3601F" w:rsidRPr="00F241EC">
              <w:rPr>
                <w:b/>
                <w:sz w:val="24"/>
                <w:szCs w:val="24"/>
                <w:vertAlign w:val="superscript"/>
              </w:rPr>
              <w:t>rd</w:t>
            </w:r>
            <w:r w:rsidR="00A3601F" w:rsidRPr="00F241EC">
              <w:rPr>
                <w:b/>
                <w:sz w:val="24"/>
                <w:szCs w:val="24"/>
              </w:rPr>
              <w:t xml:space="preserve"> </w:t>
            </w:r>
            <w:r w:rsidR="004F7FBE">
              <w:rPr>
                <w:b/>
                <w:sz w:val="24"/>
                <w:szCs w:val="24"/>
              </w:rPr>
              <w:t xml:space="preserve">December </w:t>
            </w:r>
            <w:r w:rsidR="00A3601F" w:rsidRPr="00F241EC">
              <w:rPr>
                <w:b/>
                <w:sz w:val="24"/>
                <w:szCs w:val="24"/>
              </w:rPr>
              <w:t>2019</w:t>
            </w:r>
          </w:p>
          <w:p w14:paraId="259DC5D5" w14:textId="3E486307" w:rsidR="006747BD" w:rsidRPr="003A25B7" w:rsidRDefault="006747BD" w:rsidP="00D727BE">
            <w:pPr>
              <w:rPr>
                <w:sz w:val="24"/>
                <w:szCs w:val="24"/>
              </w:rPr>
            </w:pPr>
          </w:p>
        </w:tc>
      </w:tr>
    </w:tbl>
    <w:p w14:paraId="1D400687" w14:textId="77777777" w:rsidR="005463D1" w:rsidRDefault="005463D1" w:rsidP="005463D1">
      <w:pPr>
        <w:spacing w:after="0"/>
        <w:rPr>
          <w:sz w:val="24"/>
          <w:szCs w:val="24"/>
        </w:rPr>
      </w:pPr>
    </w:p>
    <w:p w14:paraId="259DC5D8" w14:textId="5E07E332"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0A2A35">
        <w:rPr>
          <w:sz w:val="24"/>
          <w:szCs w:val="24"/>
        </w:rPr>
        <w:t xml:space="preserve">able to download from the </w:t>
      </w:r>
      <w:hyperlink r:id="rId8" w:history="1">
        <w:r w:rsidR="00276342" w:rsidRPr="00276342">
          <w:rPr>
            <w:rStyle w:val="Hyperlink"/>
            <w:sz w:val="24"/>
            <w:szCs w:val="24"/>
          </w:rPr>
          <w:t>Folkestone Community Works - Folkestone Works</w:t>
        </w:r>
      </w:hyperlink>
      <w:r w:rsidR="000A2A35">
        <w:rPr>
          <w:sz w:val="24"/>
          <w:szCs w:val="24"/>
        </w:rPr>
        <w:t xml:space="preserve"> </w:t>
      </w:r>
      <w:r w:rsidR="00FE25AC">
        <w:rPr>
          <w:sz w:val="24"/>
          <w:szCs w:val="24"/>
        </w:rPr>
        <w:t>website</w:t>
      </w:r>
      <w:r w:rsidR="0078702B">
        <w:rPr>
          <w:sz w:val="24"/>
          <w:szCs w:val="24"/>
        </w:rPr>
        <w:t xml:space="preserve">. </w:t>
      </w:r>
      <w:r w:rsidRPr="003A25B7">
        <w:rPr>
          <w:sz w:val="24"/>
          <w:szCs w:val="24"/>
        </w:rPr>
        <w:t xml:space="preserve">This explains what applicants must do to apply for a grant, how grant applications are assessed </w:t>
      </w:r>
      <w:r w:rsidR="00C15986">
        <w:rPr>
          <w:sz w:val="24"/>
          <w:szCs w:val="24"/>
        </w:rPr>
        <w:t>and how to meet the terms of a G</w:t>
      </w:r>
      <w:r w:rsidRPr="003A25B7">
        <w:rPr>
          <w:sz w:val="24"/>
          <w:szCs w:val="24"/>
        </w:rPr>
        <w:t xml:space="preserve">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t>Introduction</w:t>
      </w:r>
    </w:p>
    <w:p w14:paraId="259DC5DC" w14:textId="77777777" w:rsidR="003A25B7" w:rsidRPr="003A25B7" w:rsidRDefault="003A25B7" w:rsidP="003A25B7">
      <w:pPr>
        <w:pStyle w:val="ListParagraph"/>
        <w:spacing w:after="0"/>
        <w:rPr>
          <w:rFonts w:ascii="Arial" w:hAnsi="Arial" w:cs="Arial"/>
          <w:sz w:val="16"/>
          <w:szCs w:val="16"/>
        </w:rPr>
      </w:pPr>
    </w:p>
    <w:p w14:paraId="46E66402" w14:textId="605DE929" w:rsidR="001950C6" w:rsidRPr="003A25B7" w:rsidRDefault="001950C6" w:rsidP="005463D1">
      <w:pPr>
        <w:pStyle w:val="Default"/>
        <w:ind w:right="162"/>
        <w:rPr>
          <w:rFonts w:asciiTheme="minorHAnsi" w:hAnsiTheme="minorHAnsi" w:cstheme="minorBidi"/>
          <w:color w:val="auto"/>
          <w:lang w:val="en-US"/>
        </w:rPr>
      </w:pPr>
      <w:r w:rsidRPr="003A25B7">
        <w:rPr>
          <w:rFonts w:asciiTheme="minorHAnsi" w:hAnsiTheme="minorHAnsi" w:cstheme="minorBidi"/>
          <w:color w:val="auto"/>
          <w:lang w:val="en-US"/>
        </w:rPr>
        <w:t>F</w:t>
      </w:r>
      <w:r>
        <w:rPr>
          <w:rFonts w:asciiTheme="minorHAnsi" w:hAnsiTheme="minorHAnsi" w:cstheme="minorBidi"/>
          <w:color w:val="auto"/>
          <w:lang w:val="en-US"/>
        </w:rPr>
        <w:t>olkestone Community Works is a Community L</w:t>
      </w:r>
      <w:r w:rsidRPr="003A25B7">
        <w:rPr>
          <w:rFonts w:asciiTheme="minorHAnsi" w:hAnsiTheme="minorHAnsi" w:cstheme="minorBidi"/>
          <w:color w:val="auto"/>
          <w:lang w:val="en-US"/>
        </w:rPr>
        <w:t xml:space="preserve">ed </w:t>
      </w:r>
      <w:r>
        <w:rPr>
          <w:rFonts w:asciiTheme="minorHAnsi" w:hAnsiTheme="minorHAnsi" w:cstheme="minorBidi"/>
          <w:color w:val="auto"/>
          <w:lang w:val="en-US"/>
        </w:rPr>
        <w:t>Local D</w:t>
      </w:r>
      <w:r w:rsidRPr="003A25B7">
        <w:rPr>
          <w:rFonts w:asciiTheme="minorHAnsi" w:hAnsiTheme="minorHAnsi" w:cstheme="minorBidi"/>
          <w:color w:val="auto"/>
          <w:lang w:val="en-US"/>
        </w:rPr>
        <w:t>evelopment</w:t>
      </w:r>
      <w:r w:rsidR="00C15986">
        <w:rPr>
          <w:rFonts w:asciiTheme="minorHAnsi" w:hAnsiTheme="minorHAnsi" w:cstheme="minorBidi"/>
          <w:color w:val="auto"/>
          <w:lang w:val="en-US"/>
        </w:rPr>
        <w:t xml:space="preserve"> (CLLD)</w:t>
      </w:r>
      <w:r w:rsidRPr="003A25B7">
        <w:rPr>
          <w:rFonts w:asciiTheme="minorHAnsi" w:hAnsiTheme="minorHAnsi" w:cstheme="minorBidi"/>
          <w:color w:val="auto"/>
          <w:lang w:val="en-US"/>
        </w:rPr>
        <w:t xml:space="preserve"> programme which aims to support </w:t>
      </w:r>
      <w:r>
        <w:rPr>
          <w:rFonts w:asciiTheme="minorHAnsi" w:hAnsiTheme="minorHAnsi" w:cstheme="minorBidi"/>
          <w:color w:val="auto"/>
          <w:lang w:val="en-US"/>
        </w:rPr>
        <w:t xml:space="preserve">existing and potential businesses and entrepreneurs in the designated area to grow and to support </w:t>
      </w:r>
      <w:r w:rsidRPr="003A6EEE">
        <w:rPr>
          <w:rFonts w:asciiTheme="minorHAnsi" w:hAnsiTheme="minorHAnsi" w:cstheme="minorBidi"/>
          <w:color w:val="auto"/>
          <w:lang w:val="en-US"/>
        </w:rPr>
        <w:t>residents in the central, east and harbour are</w:t>
      </w:r>
      <w:r>
        <w:rPr>
          <w:rFonts w:asciiTheme="minorHAnsi" w:hAnsiTheme="minorHAnsi" w:cstheme="minorBidi"/>
          <w:color w:val="auto"/>
          <w:lang w:val="en-US"/>
        </w:rPr>
        <w:t xml:space="preserve">as of Folkestone to access jobs. </w:t>
      </w:r>
    </w:p>
    <w:p w14:paraId="0F977540" w14:textId="77777777" w:rsidR="001950C6" w:rsidRDefault="001950C6" w:rsidP="001950C6">
      <w:pPr>
        <w:pStyle w:val="Default"/>
        <w:ind w:left="360"/>
        <w:rPr>
          <w:rFonts w:asciiTheme="minorHAnsi" w:hAnsiTheme="minorHAnsi" w:cstheme="minorBidi"/>
          <w:color w:val="auto"/>
          <w:lang w:val="en-US"/>
        </w:rPr>
      </w:pPr>
    </w:p>
    <w:p w14:paraId="280B401B" w14:textId="77777777" w:rsidR="004470C4" w:rsidRPr="003A25B7" w:rsidRDefault="004470C4" w:rsidP="00AF284E">
      <w:pPr>
        <w:pStyle w:val="Default"/>
        <w:rPr>
          <w:rFonts w:asciiTheme="minorHAnsi" w:hAnsiTheme="minorHAnsi" w:cstheme="minorBidi"/>
          <w:color w:val="auto"/>
          <w:lang w:val="en-US"/>
        </w:rPr>
      </w:pPr>
    </w:p>
    <w:p w14:paraId="3FBD920D" w14:textId="49D58B1F" w:rsidR="00AF284E" w:rsidRDefault="00AF284E" w:rsidP="00C713C5">
      <w:pPr>
        <w:pStyle w:val="Default"/>
        <w:ind w:right="162"/>
        <w:rPr>
          <w:rFonts w:asciiTheme="minorHAnsi" w:hAnsiTheme="minorHAnsi" w:cstheme="minorBidi"/>
          <w:color w:val="auto"/>
          <w:sz w:val="26"/>
          <w:szCs w:val="26"/>
          <w:lang w:val="en-US"/>
        </w:rPr>
      </w:pPr>
      <w:r w:rsidRPr="003A25B7">
        <w:rPr>
          <w:rFonts w:asciiTheme="minorHAnsi" w:hAnsiTheme="minorHAnsi" w:cstheme="minorBidi"/>
          <w:color w:val="auto"/>
          <w:lang w:val="en-US"/>
        </w:rPr>
        <w:lastRenderedPageBreak/>
        <w:t>The map below shows the eligible area for funding</w:t>
      </w:r>
      <w:r w:rsidR="0078702B">
        <w:rPr>
          <w:rFonts w:asciiTheme="minorHAnsi" w:hAnsiTheme="minorHAnsi" w:cstheme="minorBidi"/>
          <w:color w:val="auto"/>
          <w:lang w:val="en-US"/>
        </w:rPr>
        <w:t xml:space="preserve">. This area is the Folkestone Community Works CLLD area. </w:t>
      </w:r>
      <w:r>
        <w:rPr>
          <w:rFonts w:asciiTheme="minorHAnsi" w:hAnsiTheme="minorHAnsi" w:cstheme="minorBidi"/>
          <w:color w:val="auto"/>
          <w:lang w:val="en-US"/>
        </w:rPr>
        <w:t xml:space="preserve">The red line is the outer boundary of the eligible area and the pink shaded area has particular priority with projects in this area given greater weight in </w:t>
      </w:r>
      <w:r w:rsidR="005463D1">
        <w:rPr>
          <w:rFonts w:asciiTheme="minorHAnsi" w:hAnsiTheme="minorHAnsi" w:cstheme="minorBidi"/>
          <w:color w:val="auto"/>
          <w:lang w:val="en-US"/>
        </w:rPr>
        <w:t>the project assessment stage.</w:t>
      </w:r>
      <w:r w:rsidR="000352AF">
        <w:rPr>
          <w:rFonts w:asciiTheme="minorHAnsi" w:hAnsiTheme="minorHAnsi" w:cstheme="minorBidi"/>
          <w:color w:val="auto"/>
          <w:lang w:val="en-US"/>
        </w:rPr>
        <w:t xml:space="preserve"> </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77777777" w:rsidR="00226F54" w:rsidRDefault="00226F54" w:rsidP="003A25B7">
      <w:pPr>
        <w:pStyle w:val="Default"/>
        <w:ind w:left="360"/>
        <w:rPr>
          <w:rFonts w:asciiTheme="minorHAnsi" w:hAnsiTheme="minorHAnsi" w:cstheme="minorBidi"/>
          <w:color w:val="auto"/>
          <w:lang w:val="en-US"/>
        </w:rPr>
      </w:pP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7C843221" w14:textId="6DAA8F94" w:rsidR="00D37831" w:rsidRPr="00832F1C" w:rsidRDefault="00657B3D" w:rsidP="00C713C5">
      <w:pPr>
        <w:pStyle w:val="Default"/>
        <w:ind w:right="162"/>
        <w:rPr>
          <w:rFonts w:asciiTheme="minorHAnsi" w:hAnsiTheme="minorHAnsi" w:cstheme="minorBidi"/>
          <w:color w:val="auto"/>
          <w:lang w:val="en-US"/>
        </w:rPr>
      </w:pPr>
      <w:r>
        <w:rPr>
          <w:rFonts w:asciiTheme="minorHAnsi" w:hAnsiTheme="minorHAnsi" w:cstheme="minorBidi"/>
          <w:color w:val="auto"/>
          <w:lang w:val="en-US"/>
        </w:rPr>
        <w:t>The Folkestone Community Works P</w:t>
      </w:r>
      <w:r w:rsidR="003A25B7" w:rsidRPr="003A25B7">
        <w:rPr>
          <w:rFonts w:asciiTheme="minorHAnsi" w:hAnsiTheme="minorHAnsi" w:cstheme="minorBidi"/>
          <w:color w:val="auto"/>
          <w:lang w:val="en-US"/>
        </w:rPr>
        <w:t xml:space="preserve">rogramme </w:t>
      </w:r>
      <w:r w:rsidR="005B0050">
        <w:rPr>
          <w:rFonts w:asciiTheme="minorHAnsi" w:hAnsiTheme="minorHAnsi" w:cstheme="minorBidi"/>
          <w:color w:val="auto"/>
          <w:lang w:val="en-US"/>
        </w:rPr>
        <w:t>provides</w:t>
      </w:r>
      <w:r w:rsidR="003A25B7" w:rsidRPr="003A25B7">
        <w:rPr>
          <w:rFonts w:asciiTheme="minorHAnsi" w:hAnsiTheme="minorHAnsi" w:cstheme="minorBidi"/>
          <w:color w:val="auto"/>
          <w:lang w:val="en-US"/>
        </w:rPr>
        <w:t xml:space="preserve"> European Structural Investment Funds (ESIF) that can be used to support projects which align with the objectives and priorities </w:t>
      </w:r>
      <w:r w:rsidR="005B0050">
        <w:rPr>
          <w:rFonts w:asciiTheme="minorHAnsi" w:hAnsiTheme="minorHAnsi" w:cstheme="minorBidi"/>
          <w:color w:val="auto"/>
          <w:lang w:val="en-US"/>
        </w:rPr>
        <w:t xml:space="preserve">of </w:t>
      </w:r>
      <w:r w:rsidR="003A25B7" w:rsidRPr="00AF284E">
        <w:rPr>
          <w:rFonts w:asciiTheme="minorHAnsi" w:hAnsiTheme="minorHAnsi" w:cstheme="minorBidi"/>
          <w:color w:val="000000" w:themeColor="text1"/>
          <w:lang w:val="en-US"/>
        </w:rPr>
        <w:t xml:space="preserve">the </w:t>
      </w:r>
      <w:r w:rsidR="00F241EC" w:rsidRPr="00AF284E">
        <w:rPr>
          <w:rFonts w:asciiTheme="minorHAnsi" w:hAnsiTheme="minorHAnsi" w:cstheme="minorBidi"/>
          <w:color w:val="000000" w:themeColor="text1"/>
          <w:lang w:val="en-US"/>
        </w:rPr>
        <w:t xml:space="preserve">Folkestone Community Works </w:t>
      </w:r>
      <w:r w:rsidR="00DA3B0A" w:rsidRPr="00AF284E">
        <w:rPr>
          <w:rFonts w:asciiTheme="minorHAnsi" w:hAnsiTheme="minorHAnsi" w:cstheme="minorBidi"/>
          <w:color w:val="000000" w:themeColor="text1"/>
          <w:lang w:val="en-US"/>
        </w:rPr>
        <w:t xml:space="preserve">(FCW) </w:t>
      </w:r>
      <w:r>
        <w:rPr>
          <w:rFonts w:asciiTheme="minorHAnsi" w:hAnsiTheme="minorHAnsi" w:cstheme="minorBidi"/>
          <w:color w:val="000000" w:themeColor="text1"/>
          <w:lang w:val="en-US"/>
        </w:rPr>
        <w:t>P</w:t>
      </w:r>
      <w:r w:rsidR="003A25B7" w:rsidRPr="00AF284E">
        <w:rPr>
          <w:rFonts w:asciiTheme="minorHAnsi" w:hAnsiTheme="minorHAnsi" w:cstheme="minorBidi"/>
          <w:color w:val="000000" w:themeColor="text1"/>
          <w:lang w:val="en-US"/>
        </w:rPr>
        <w:t>rogramme</w:t>
      </w:r>
      <w:r w:rsidR="00A77188">
        <w:rPr>
          <w:rFonts w:asciiTheme="minorHAnsi" w:hAnsiTheme="minorHAnsi" w:cstheme="minorBidi"/>
          <w:color w:val="000000" w:themeColor="text1"/>
          <w:lang w:val="en-US"/>
        </w:rPr>
        <w:t>’s</w:t>
      </w:r>
      <w:r w:rsidR="003A25B7" w:rsidRPr="00AF284E">
        <w:rPr>
          <w:rFonts w:asciiTheme="minorHAnsi" w:hAnsiTheme="minorHAnsi" w:cstheme="minorBidi"/>
          <w:color w:val="000000" w:themeColor="text1"/>
          <w:lang w:val="en-US"/>
        </w:rPr>
        <w:t xml:space="preserve"> </w:t>
      </w:r>
      <w:r w:rsidR="00A77188">
        <w:rPr>
          <w:rFonts w:asciiTheme="minorHAnsi" w:hAnsiTheme="minorHAnsi" w:cstheme="minorBidi"/>
          <w:color w:val="000000" w:themeColor="text1"/>
          <w:lang w:val="en-US"/>
        </w:rPr>
        <w:t xml:space="preserve">Folkestone </w:t>
      </w:r>
      <w:r w:rsidR="003A25B7" w:rsidRPr="00AF284E">
        <w:rPr>
          <w:rFonts w:asciiTheme="minorHAnsi" w:hAnsiTheme="minorHAnsi" w:cstheme="minorBidi"/>
          <w:color w:val="000000" w:themeColor="text1"/>
          <w:lang w:val="en-US"/>
        </w:rPr>
        <w:t>Strategy</w:t>
      </w:r>
      <w:r w:rsidR="00F241EC" w:rsidRPr="00AF284E">
        <w:rPr>
          <w:rFonts w:asciiTheme="minorHAnsi" w:hAnsiTheme="minorHAnsi" w:cstheme="minorBidi"/>
          <w:color w:val="000000" w:themeColor="text1"/>
          <w:lang w:val="en-US"/>
        </w:rPr>
        <w:t>.</w:t>
      </w:r>
      <w:r w:rsidR="00D37831" w:rsidRPr="00AF284E">
        <w:rPr>
          <w:rFonts w:asciiTheme="minorHAnsi" w:hAnsiTheme="minorHAnsi" w:cstheme="minorBidi"/>
          <w:color w:val="000000" w:themeColor="text1"/>
          <w:lang w:val="en-US"/>
        </w:rPr>
        <w:t xml:space="preserve"> </w:t>
      </w:r>
      <w:r w:rsidR="00F241EC" w:rsidRPr="00AF284E">
        <w:rPr>
          <w:rFonts w:asciiTheme="minorHAnsi" w:hAnsiTheme="minorHAnsi" w:cstheme="minorBidi"/>
          <w:color w:val="000000" w:themeColor="text1"/>
          <w:lang w:val="en-US"/>
        </w:rPr>
        <w:t>Th</w:t>
      </w:r>
      <w:r w:rsidR="00C15986">
        <w:rPr>
          <w:rFonts w:asciiTheme="minorHAnsi" w:hAnsiTheme="minorHAnsi" w:cstheme="minorBidi"/>
          <w:color w:val="000000" w:themeColor="text1"/>
          <w:lang w:val="en-US"/>
        </w:rPr>
        <w:t>e s</w:t>
      </w:r>
      <w:r w:rsidR="00F241EC" w:rsidRPr="00AF284E">
        <w:rPr>
          <w:rFonts w:asciiTheme="minorHAnsi" w:hAnsiTheme="minorHAnsi" w:cstheme="minorBidi"/>
          <w:color w:val="000000" w:themeColor="text1"/>
          <w:lang w:val="en-US"/>
        </w:rPr>
        <w:t xml:space="preserve">trategy </w:t>
      </w:r>
      <w:r w:rsidR="00C15986">
        <w:rPr>
          <w:rFonts w:asciiTheme="minorHAnsi" w:hAnsiTheme="minorHAnsi" w:cstheme="minorBidi"/>
          <w:color w:val="000000" w:themeColor="text1"/>
          <w:lang w:val="en-US"/>
        </w:rPr>
        <w:t xml:space="preserve">document </w:t>
      </w:r>
      <w:r w:rsidR="00F241EC" w:rsidRPr="00AF284E">
        <w:rPr>
          <w:rFonts w:asciiTheme="minorHAnsi" w:hAnsiTheme="minorHAnsi" w:cstheme="minorBidi"/>
          <w:color w:val="000000" w:themeColor="text1"/>
          <w:lang w:val="en-US"/>
        </w:rPr>
        <w:t xml:space="preserve">is available to download from the </w:t>
      </w:r>
      <w:hyperlink r:id="rId11" w:history="1">
        <w:r w:rsidR="00276342" w:rsidRPr="00276342">
          <w:rPr>
            <w:rStyle w:val="Hyperlink"/>
            <w:rFonts w:asciiTheme="minorHAnsi" w:hAnsiTheme="minorHAnsi" w:cstheme="minorBidi"/>
            <w:lang w:val="en-US"/>
          </w:rPr>
          <w:t>Folkestone Community Works - Folkestone Works</w:t>
        </w:r>
      </w:hyperlink>
      <w:r w:rsidR="00F241EC" w:rsidRPr="00C06C4A">
        <w:rPr>
          <w:rFonts w:asciiTheme="minorHAnsi" w:hAnsiTheme="minorHAnsi" w:cstheme="minorBidi"/>
          <w:color w:val="auto"/>
          <w:lang w:val="en-US"/>
        </w:rPr>
        <w:t xml:space="preserve"> </w:t>
      </w:r>
      <w:r w:rsidR="00F241EC" w:rsidRPr="00AF284E">
        <w:rPr>
          <w:rFonts w:asciiTheme="minorHAnsi" w:hAnsiTheme="minorHAnsi" w:cstheme="minorBidi"/>
          <w:color w:val="000000" w:themeColor="text1"/>
          <w:lang w:val="en-US"/>
        </w:rPr>
        <w:t>website</w:t>
      </w:r>
      <w:r w:rsidR="00F241EC" w:rsidRPr="00832F1C">
        <w:rPr>
          <w:rFonts w:asciiTheme="minorHAnsi" w:hAnsiTheme="minorHAnsi" w:cstheme="minorBidi"/>
          <w:color w:val="auto"/>
          <w:lang w:val="en-US"/>
        </w:rPr>
        <w:t>.</w:t>
      </w:r>
    </w:p>
    <w:p w14:paraId="2B80259D" w14:textId="77777777" w:rsidR="00D37831" w:rsidRPr="00832F1C" w:rsidRDefault="00D37831" w:rsidP="003A25B7">
      <w:pPr>
        <w:pStyle w:val="Default"/>
        <w:ind w:left="360"/>
        <w:rPr>
          <w:rFonts w:asciiTheme="minorHAnsi" w:hAnsiTheme="minorHAnsi" w:cstheme="minorBidi"/>
          <w:color w:val="auto"/>
          <w:lang w:val="en-US"/>
        </w:rPr>
      </w:pPr>
    </w:p>
    <w:p w14:paraId="259DC5E4" w14:textId="67D11414" w:rsidR="003A25B7" w:rsidRPr="00AF284E" w:rsidRDefault="00D37831" w:rsidP="00C713C5">
      <w:pPr>
        <w:pStyle w:val="Default"/>
        <w:ind w:right="162"/>
        <w:rPr>
          <w:rFonts w:asciiTheme="minorHAnsi" w:hAnsiTheme="minorHAnsi" w:cstheme="minorBidi"/>
          <w:color w:val="000000" w:themeColor="text1"/>
          <w:lang w:val="en-US"/>
        </w:rPr>
      </w:pPr>
      <w:r w:rsidRPr="00AF284E">
        <w:rPr>
          <w:rFonts w:asciiTheme="minorHAnsi" w:hAnsiTheme="minorHAnsi" w:cstheme="minorBidi"/>
          <w:color w:val="000000" w:themeColor="text1"/>
          <w:lang w:val="en-US"/>
        </w:rPr>
        <w:t xml:space="preserve">The FCW </w:t>
      </w:r>
      <w:r w:rsidR="00657B3D">
        <w:rPr>
          <w:rFonts w:asciiTheme="minorHAnsi" w:hAnsiTheme="minorHAnsi" w:cstheme="minorBidi"/>
          <w:color w:val="000000" w:themeColor="text1"/>
          <w:lang w:val="en-US"/>
        </w:rPr>
        <w:t>P</w:t>
      </w:r>
      <w:r w:rsidRPr="00AF284E">
        <w:rPr>
          <w:rFonts w:asciiTheme="minorHAnsi" w:hAnsiTheme="minorHAnsi" w:cstheme="minorBidi"/>
          <w:color w:val="000000" w:themeColor="text1"/>
          <w:lang w:val="en-US"/>
        </w:rPr>
        <w:t xml:space="preserve">rogramme has received funding from the European Regional Development Fund (EDRF) and the European Social Fund (ESF). </w:t>
      </w:r>
      <w:r w:rsidR="001950C6" w:rsidRPr="000352AF">
        <w:rPr>
          <w:rFonts w:asciiTheme="minorHAnsi" w:hAnsiTheme="minorHAnsi" w:cstheme="minorBidi"/>
          <w:b/>
          <w:color w:val="000000" w:themeColor="text1"/>
          <w:lang w:val="en-US"/>
        </w:rPr>
        <w:t>This Call is focused on the delivery</w:t>
      </w:r>
      <w:r w:rsidR="005B48B5" w:rsidRPr="000352AF">
        <w:rPr>
          <w:rFonts w:asciiTheme="minorHAnsi" w:hAnsiTheme="minorHAnsi" w:cstheme="minorBidi"/>
          <w:b/>
          <w:color w:val="000000" w:themeColor="text1"/>
          <w:lang w:val="en-US"/>
        </w:rPr>
        <w:t xml:space="preserve"> of Action </w:t>
      </w:r>
      <w:r w:rsidR="00C06C4A" w:rsidRPr="000352AF">
        <w:rPr>
          <w:rFonts w:asciiTheme="minorHAnsi" w:hAnsiTheme="minorHAnsi" w:cstheme="minorBidi"/>
          <w:b/>
          <w:color w:val="000000" w:themeColor="text1"/>
          <w:lang w:val="en-US"/>
        </w:rPr>
        <w:t>3.8</w:t>
      </w:r>
      <w:r w:rsidR="004470C4" w:rsidRPr="000352AF">
        <w:rPr>
          <w:rFonts w:asciiTheme="minorHAnsi" w:hAnsiTheme="minorHAnsi" w:cstheme="minorBidi"/>
          <w:b/>
          <w:color w:val="000000" w:themeColor="text1"/>
          <w:lang w:val="en-US"/>
        </w:rPr>
        <w:t xml:space="preserve">, which is funded under </w:t>
      </w:r>
      <w:r w:rsidRPr="000352AF">
        <w:rPr>
          <w:rFonts w:asciiTheme="minorHAnsi" w:hAnsiTheme="minorHAnsi" w:cstheme="minorBidi"/>
          <w:b/>
          <w:color w:val="000000" w:themeColor="text1"/>
          <w:lang w:val="en-US"/>
        </w:rPr>
        <w:t xml:space="preserve">ERDF </w:t>
      </w:r>
      <w:r w:rsidR="004470C4" w:rsidRPr="000352AF">
        <w:rPr>
          <w:rFonts w:asciiTheme="minorHAnsi" w:hAnsiTheme="minorHAnsi" w:cstheme="minorBidi"/>
          <w:b/>
          <w:color w:val="000000" w:themeColor="text1"/>
          <w:lang w:val="en-US"/>
        </w:rPr>
        <w:t>rules and regulations</w:t>
      </w:r>
      <w:r w:rsidRPr="000352AF">
        <w:rPr>
          <w:rFonts w:asciiTheme="minorHAnsi" w:hAnsiTheme="minorHAnsi" w:cstheme="minorBidi"/>
          <w:b/>
          <w:color w:val="000000" w:themeColor="text1"/>
          <w:lang w:val="en-US"/>
        </w:rPr>
        <w:t>.</w:t>
      </w:r>
    </w:p>
    <w:p w14:paraId="259DC5E5" w14:textId="77777777" w:rsidR="003A25B7" w:rsidRDefault="003A25B7" w:rsidP="003A25B7">
      <w:pPr>
        <w:pStyle w:val="Default"/>
        <w:ind w:left="360"/>
        <w:rPr>
          <w:rFonts w:asciiTheme="minorHAnsi" w:hAnsiTheme="minorHAnsi" w:cstheme="minorBidi"/>
          <w:color w:val="auto"/>
          <w:lang w:val="en-US"/>
        </w:rPr>
      </w:pPr>
    </w:p>
    <w:p w14:paraId="259DC5E6" w14:textId="0769E88D" w:rsidR="003A25B7" w:rsidRDefault="003A25B7" w:rsidP="00C713C5">
      <w:pPr>
        <w:pStyle w:val="Default"/>
        <w:ind w:right="162"/>
        <w:rPr>
          <w:rFonts w:asciiTheme="minorHAnsi" w:hAnsiTheme="minorHAnsi" w:cstheme="minorBidi"/>
          <w:color w:val="auto"/>
          <w:lang w:val="en-US"/>
        </w:rPr>
      </w:pPr>
      <w:r w:rsidRPr="003A25B7">
        <w:rPr>
          <w:rFonts w:asciiTheme="minorHAnsi" w:hAnsiTheme="minorHAnsi" w:cstheme="minorBidi"/>
          <w:color w:val="auto"/>
          <w:lang w:val="en-US"/>
        </w:rPr>
        <w:t xml:space="preserve">The </w:t>
      </w:r>
      <w:r w:rsidR="001950C6">
        <w:rPr>
          <w:rFonts w:asciiTheme="minorHAnsi" w:hAnsiTheme="minorHAnsi" w:cstheme="minorBidi"/>
          <w:color w:val="auto"/>
          <w:lang w:val="en-US"/>
        </w:rPr>
        <w:t xml:space="preserve">FCW </w:t>
      </w:r>
      <w:r w:rsidRPr="003A25B7">
        <w:rPr>
          <w:rFonts w:asciiTheme="minorHAnsi" w:hAnsiTheme="minorHAnsi" w:cstheme="minorBidi"/>
          <w:color w:val="auto"/>
          <w:lang w:val="en-US"/>
        </w:rPr>
        <w:t xml:space="preserve">Programme </w:t>
      </w:r>
      <w:r>
        <w:rPr>
          <w:rFonts w:asciiTheme="minorHAnsi" w:hAnsiTheme="minorHAnsi" w:cstheme="minorBidi"/>
          <w:color w:val="auto"/>
          <w:lang w:val="en-US"/>
        </w:rPr>
        <w:t>has</w:t>
      </w:r>
      <w:r w:rsidRPr="003A25B7">
        <w:rPr>
          <w:rFonts w:asciiTheme="minorHAnsi" w:hAnsiTheme="minorHAnsi" w:cstheme="minorBidi"/>
          <w:color w:val="auto"/>
          <w:lang w:val="en-US"/>
        </w:rPr>
        <w:t xml:space="preserve"> three </w:t>
      </w:r>
      <w:r w:rsidR="001E6353">
        <w:rPr>
          <w:rFonts w:asciiTheme="minorHAnsi" w:hAnsiTheme="minorHAnsi" w:cstheme="minorBidi"/>
          <w:color w:val="auto"/>
          <w:lang w:val="en-US"/>
        </w:rPr>
        <w:t xml:space="preserve">operational </w:t>
      </w:r>
      <w:r w:rsidRPr="003A25B7">
        <w:rPr>
          <w:rFonts w:asciiTheme="minorHAnsi" w:hAnsiTheme="minorHAnsi" w:cstheme="minorBidi"/>
          <w:color w:val="auto"/>
          <w:lang w:val="en-US"/>
        </w:rPr>
        <w:t xml:space="preserve">objectives and eight actions to address the key issues </w:t>
      </w:r>
      <w:r>
        <w:rPr>
          <w:rFonts w:asciiTheme="minorHAnsi" w:hAnsiTheme="minorHAnsi" w:cstheme="minorBidi"/>
          <w:color w:val="auto"/>
          <w:lang w:val="en-US"/>
        </w:rPr>
        <w:t>in this part of Folkestone.</w:t>
      </w:r>
    </w:p>
    <w:p w14:paraId="2A0371C7" w14:textId="77777777" w:rsidR="00C15986" w:rsidRDefault="00C15986" w:rsidP="003A25B7">
      <w:pPr>
        <w:pStyle w:val="Default"/>
        <w:ind w:left="360"/>
        <w:rPr>
          <w:rFonts w:asciiTheme="minorHAnsi" w:hAnsiTheme="minorHAnsi" w:cstheme="minorBidi"/>
          <w:color w:val="auto"/>
          <w:lang w:val="en-US"/>
        </w:rPr>
      </w:pPr>
    </w:p>
    <w:p w14:paraId="259DC5E8" w14:textId="590B2C3B" w:rsidR="003A25B7" w:rsidRPr="003A25B7" w:rsidRDefault="003A25B7" w:rsidP="00C713C5">
      <w:pPr>
        <w:pStyle w:val="Default"/>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r w:rsidR="00F241EC">
        <w:rPr>
          <w:rFonts w:asciiTheme="minorHAnsi" w:hAnsiTheme="minorHAnsi" w:cstheme="minorBidi"/>
          <w:b/>
          <w:color w:val="auto"/>
          <w:lang w:val="en-US"/>
        </w:rPr>
        <w:t xml:space="preserve"> (E</w:t>
      </w:r>
      <w:r w:rsidR="000352AF">
        <w:rPr>
          <w:rFonts w:asciiTheme="minorHAnsi" w:hAnsiTheme="minorHAnsi" w:cstheme="minorBidi"/>
          <w:b/>
          <w:color w:val="auto"/>
          <w:lang w:val="en-US"/>
        </w:rPr>
        <w:t>uropean S</w:t>
      </w:r>
      <w:r w:rsidR="00D37831">
        <w:rPr>
          <w:rFonts w:asciiTheme="minorHAnsi" w:hAnsiTheme="minorHAnsi" w:cstheme="minorBidi"/>
          <w:b/>
          <w:color w:val="auto"/>
          <w:lang w:val="en-US"/>
        </w:rPr>
        <w:t>ocial Fund (E</w:t>
      </w:r>
      <w:r w:rsidR="00F241EC">
        <w:rPr>
          <w:rFonts w:asciiTheme="minorHAnsi" w:hAnsiTheme="minorHAnsi" w:cstheme="minorBidi"/>
          <w:b/>
          <w:color w:val="auto"/>
          <w:lang w:val="en-US"/>
        </w:rPr>
        <w:t>SF</w:t>
      </w:r>
      <w:r w:rsidR="00D37831">
        <w:rPr>
          <w:rFonts w:asciiTheme="minorHAnsi" w:hAnsiTheme="minorHAnsi" w:cstheme="minorBidi"/>
          <w:b/>
          <w:color w:val="auto"/>
          <w:lang w:val="en-US"/>
        </w:rPr>
        <w:t>)</w:t>
      </w:r>
      <w:r w:rsidR="00F241EC">
        <w:rPr>
          <w:rFonts w:asciiTheme="minorHAnsi" w:hAnsiTheme="minorHAnsi" w:cstheme="minorBidi"/>
          <w:b/>
          <w:color w:val="auto"/>
          <w:lang w:val="en-US"/>
        </w:rPr>
        <w:t xml:space="preserve"> funded)</w:t>
      </w:r>
    </w:p>
    <w:p w14:paraId="259DC5E9" w14:textId="1E87AD75" w:rsidR="003A25B7" w:rsidRPr="003A25B7" w:rsidRDefault="003A25B7" w:rsidP="00C713C5">
      <w:pPr>
        <w:pStyle w:val="Default"/>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C713C5">
      <w:pPr>
        <w:pStyle w:val="Default"/>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C713C5">
      <w:pPr>
        <w:pStyle w:val="Default"/>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C713C5">
      <w:pPr>
        <w:pStyle w:val="Default"/>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Default="003A25B7" w:rsidP="003A25B7">
      <w:pPr>
        <w:pStyle w:val="Default"/>
        <w:ind w:left="360"/>
        <w:rPr>
          <w:rFonts w:asciiTheme="minorHAnsi" w:hAnsiTheme="minorHAnsi" w:cstheme="minorBidi"/>
          <w:color w:val="auto"/>
          <w:sz w:val="16"/>
          <w:szCs w:val="16"/>
          <w:lang w:val="en-US"/>
        </w:rPr>
      </w:pPr>
    </w:p>
    <w:p w14:paraId="2E1676F5" w14:textId="77777777" w:rsidR="001E6353" w:rsidRPr="00226F54" w:rsidRDefault="001E6353" w:rsidP="003A25B7">
      <w:pPr>
        <w:pStyle w:val="Default"/>
        <w:ind w:left="360"/>
        <w:rPr>
          <w:rFonts w:asciiTheme="minorHAnsi" w:hAnsiTheme="minorHAnsi" w:cstheme="minorBidi"/>
          <w:color w:val="auto"/>
          <w:sz w:val="16"/>
          <w:szCs w:val="16"/>
          <w:lang w:val="en-US"/>
        </w:rPr>
      </w:pPr>
    </w:p>
    <w:p w14:paraId="259DC5EE" w14:textId="0975FFAE"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lastRenderedPageBreak/>
        <w:t>Objective 2 - Promoting local business and social enterprise</w:t>
      </w:r>
      <w:r w:rsidR="00F241EC">
        <w:rPr>
          <w:rFonts w:asciiTheme="minorHAnsi" w:hAnsiTheme="minorHAnsi" w:cstheme="minorBidi"/>
          <w:b/>
          <w:color w:val="auto"/>
          <w:lang w:val="en-US"/>
        </w:rPr>
        <w:t xml:space="preserve"> (ERDF funded)</w:t>
      </w:r>
    </w:p>
    <w:p w14:paraId="259DC5EF" w14:textId="377CD54F" w:rsidR="003A25B7" w:rsidRPr="00832F1C"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 xml:space="preserve">5: Promotion of </w:t>
      </w:r>
      <w:r w:rsidR="00A414E1">
        <w:rPr>
          <w:rFonts w:asciiTheme="minorHAnsi" w:hAnsiTheme="minorHAnsi" w:cstheme="minorBidi"/>
          <w:color w:val="auto"/>
          <w:lang w:val="en-US"/>
        </w:rPr>
        <w:t xml:space="preserve">SMEs and </w:t>
      </w:r>
      <w:r w:rsidRPr="003A25B7">
        <w:rPr>
          <w:rFonts w:asciiTheme="minorHAnsi" w:hAnsiTheme="minorHAnsi" w:cstheme="minorBidi"/>
          <w:color w:val="auto"/>
          <w:lang w:val="en-US"/>
        </w:rPr>
        <w:t>social enterprise</w:t>
      </w:r>
    </w:p>
    <w:p w14:paraId="259DC5F0" w14:textId="300B8CD6" w:rsidR="003A25B7" w:rsidRPr="005B48B5" w:rsidRDefault="00642A15"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t xml:space="preserve">Action 2.6: Support for </w:t>
      </w:r>
      <w:r w:rsidR="00AF284E">
        <w:rPr>
          <w:rFonts w:asciiTheme="minorHAnsi" w:hAnsiTheme="minorHAnsi" w:cstheme="minorBidi"/>
          <w:color w:val="auto"/>
          <w:lang w:val="en-US"/>
        </w:rPr>
        <w:t xml:space="preserve">SMEs, </w:t>
      </w:r>
      <w:r>
        <w:rPr>
          <w:rFonts w:asciiTheme="minorHAnsi" w:hAnsiTheme="minorHAnsi" w:cstheme="minorBidi"/>
          <w:color w:val="auto"/>
          <w:lang w:val="en-US"/>
        </w:rPr>
        <w:t>self-employment and business start-ups</w:t>
      </w:r>
    </w:p>
    <w:p w14:paraId="259DC5F1" w14:textId="1D7249DA" w:rsidR="003A25B7" w:rsidRPr="008E5822" w:rsidRDefault="003A25B7" w:rsidP="003A25B7">
      <w:pPr>
        <w:pStyle w:val="Default"/>
        <w:ind w:left="360"/>
        <w:rPr>
          <w:rFonts w:asciiTheme="minorHAnsi" w:hAnsiTheme="minorHAnsi" w:cstheme="minorBidi"/>
          <w:color w:val="auto"/>
          <w:lang w:val="en-US"/>
        </w:rPr>
      </w:pPr>
      <w:r w:rsidRPr="008E5822">
        <w:rPr>
          <w:rFonts w:asciiTheme="minorHAnsi" w:hAnsiTheme="minorHAnsi" w:cstheme="minorBidi"/>
          <w:color w:val="auto"/>
          <w:lang w:val="en-US"/>
        </w:rPr>
        <w:t xml:space="preserve">Action 2.7: </w:t>
      </w:r>
      <w:r w:rsidR="00642A15" w:rsidRPr="008E5822">
        <w:rPr>
          <w:rFonts w:asciiTheme="minorHAnsi" w:hAnsiTheme="minorHAnsi" w:cstheme="minorBidi"/>
          <w:color w:val="auto"/>
          <w:lang w:val="en-US"/>
        </w:rPr>
        <w:t>‘</w:t>
      </w:r>
      <w:r w:rsidRPr="008E5822">
        <w:rPr>
          <w:rFonts w:asciiTheme="minorHAnsi" w:hAnsiTheme="minorHAnsi" w:cstheme="minorBidi"/>
          <w:color w:val="auto"/>
          <w:lang w:val="en-US"/>
        </w:rPr>
        <w:t>DIY</w:t>
      </w:r>
      <w:r w:rsidR="00642A15" w:rsidRPr="008E5822">
        <w:rPr>
          <w:rFonts w:asciiTheme="minorHAnsi" w:hAnsiTheme="minorHAnsi" w:cstheme="minorBidi"/>
          <w:color w:val="auto"/>
          <w:lang w:val="en-US"/>
        </w:rPr>
        <w:t>’</w:t>
      </w:r>
      <w:r w:rsidRPr="008E5822">
        <w:rPr>
          <w:rFonts w:asciiTheme="minorHAnsi" w:hAnsiTheme="minorHAnsi" w:cstheme="minorBidi"/>
          <w:color w:val="auto"/>
          <w:lang w:val="en-US"/>
        </w:rPr>
        <w:t xml:space="preserve"> Space</w:t>
      </w:r>
      <w:r w:rsidR="005B48B5" w:rsidRPr="008E5822">
        <w:rPr>
          <w:rFonts w:asciiTheme="minorHAnsi" w:hAnsiTheme="minorHAnsi" w:cstheme="minorBidi"/>
          <w:color w:val="auto"/>
          <w:lang w:val="en-US"/>
        </w:rPr>
        <w:t xml:space="preserve"> and/or business </w:t>
      </w:r>
      <w:r w:rsidRPr="008E5822">
        <w:rPr>
          <w:rFonts w:asciiTheme="minorHAnsi" w:hAnsiTheme="minorHAnsi" w:cstheme="minorBidi"/>
          <w:color w:val="auto"/>
          <w:lang w:val="en-US"/>
        </w:rPr>
        <w:t>incubation</w:t>
      </w:r>
      <w:r w:rsidR="005B48B5" w:rsidRPr="008E5822">
        <w:rPr>
          <w:rFonts w:asciiTheme="minorHAnsi" w:hAnsiTheme="minorHAnsi" w:cstheme="minorBidi"/>
          <w:color w:val="auto"/>
          <w:lang w:val="en-US"/>
        </w:rPr>
        <w:t xml:space="preserve"> facilities</w:t>
      </w:r>
    </w:p>
    <w:p w14:paraId="259DC5F2" w14:textId="77777777" w:rsidR="003A25B7" w:rsidRDefault="003A25B7" w:rsidP="00A4280E">
      <w:pPr>
        <w:pStyle w:val="Default"/>
        <w:ind w:left="360" w:right="162"/>
        <w:rPr>
          <w:rFonts w:asciiTheme="minorHAnsi" w:hAnsiTheme="minorHAnsi" w:cstheme="minorBidi"/>
          <w:b/>
          <w:color w:val="auto"/>
          <w:lang w:val="en-US"/>
        </w:rPr>
      </w:pPr>
    </w:p>
    <w:p w14:paraId="259DC5F3" w14:textId="0EDE6FAF"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r w:rsidR="00F241EC">
        <w:rPr>
          <w:rFonts w:asciiTheme="minorHAnsi" w:hAnsiTheme="minorHAnsi" w:cstheme="minorBidi"/>
          <w:b/>
          <w:color w:val="auto"/>
          <w:lang w:val="en-US"/>
        </w:rPr>
        <w:t xml:space="preserve"> (ERDF funded)</w:t>
      </w:r>
    </w:p>
    <w:p w14:paraId="259DC5F4" w14:textId="77777777" w:rsidR="003A25B7" w:rsidRPr="008E5822" w:rsidRDefault="003A25B7" w:rsidP="003A25B7">
      <w:pPr>
        <w:pStyle w:val="Default"/>
        <w:ind w:left="360"/>
        <w:rPr>
          <w:rFonts w:asciiTheme="minorHAnsi" w:hAnsiTheme="minorHAnsi" w:cstheme="minorBidi"/>
          <w:b/>
          <w:i/>
          <w:color w:val="auto"/>
          <w:u w:val="single"/>
          <w:lang w:val="en-US"/>
        </w:rPr>
      </w:pPr>
      <w:r w:rsidRPr="008E5822">
        <w:rPr>
          <w:rFonts w:asciiTheme="minorHAnsi" w:hAnsiTheme="minorHAnsi" w:cstheme="minorBidi"/>
          <w:b/>
          <w:i/>
          <w:color w:val="auto"/>
          <w:u w:val="single"/>
          <w:lang w:val="en-US"/>
        </w:rPr>
        <w:t>Action 3. 8: Setting up and operating the Community Hub</w:t>
      </w: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77777777" w:rsidR="00516E8D" w:rsidRDefault="00E05F6C" w:rsidP="009E5616">
            <w:pPr>
              <w:rPr>
                <w:sz w:val="24"/>
                <w:szCs w:val="24"/>
              </w:rPr>
            </w:pPr>
            <w:r>
              <w:rPr>
                <w:sz w:val="24"/>
                <w:szCs w:val="24"/>
              </w:rPr>
              <w:t>Call for Projects</w:t>
            </w:r>
          </w:p>
        </w:tc>
        <w:tc>
          <w:tcPr>
            <w:tcW w:w="8649" w:type="dxa"/>
            <w:shd w:val="clear" w:color="auto" w:fill="FFFFFF" w:themeFill="background1"/>
          </w:tcPr>
          <w:p w14:paraId="08AF8328" w14:textId="54ECD7A0" w:rsidR="00A3601F" w:rsidRPr="008E5822" w:rsidRDefault="00516E8D" w:rsidP="00A3601F">
            <w:pPr>
              <w:rPr>
                <w:b/>
                <w:sz w:val="24"/>
                <w:szCs w:val="24"/>
              </w:rPr>
            </w:pPr>
            <w:r w:rsidRPr="00516E8D">
              <w:rPr>
                <w:sz w:val="24"/>
                <w:szCs w:val="24"/>
              </w:rPr>
              <w:t xml:space="preserve">This </w:t>
            </w:r>
            <w:r w:rsidR="00E05F6C" w:rsidRPr="008E5822">
              <w:rPr>
                <w:sz w:val="24"/>
                <w:szCs w:val="24"/>
              </w:rPr>
              <w:t>c</w:t>
            </w:r>
            <w:r w:rsidRPr="008E5822">
              <w:rPr>
                <w:sz w:val="24"/>
                <w:szCs w:val="24"/>
              </w:rPr>
              <w:t xml:space="preserve">all is for projects to support the delivery of </w:t>
            </w:r>
            <w:r w:rsidR="00A3601F" w:rsidRPr="008E5822">
              <w:rPr>
                <w:b/>
                <w:sz w:val="24"/>
                <w:szCs w:val="24"/>
              </w:rPr>
              <w:t xml:space="preserve">Action </w:t>
            </w:r>
            <w:r w:rsidR="008E5822" w:rsidRPr="008E5822">
              <w:rPr>
                <w:b/>
                <w:sz w:val="24"/>
                <w:szCs w:val="24"/>
              </w:rPr>
              <w:t>3.8 Setting up and operating the Community Hub</w:t>
            </w:r>
            <w:r w:rsidR="00A3601F" w:rsidRPr="008E5822">
              <w:rPr>
                <w:sz w:val="24"/>
                <w:szCs w:val="24"/>
              </w:rPr>
              <w:t xml:space="preserve"> under </w:t>
            </w:r>
            <w:r w:rsidR="008E5822" w:rsidRPr="008E5822">
              <w:rPr>
                <w:b/>
                <w:sz w:val="24"/>
                <w:szCs w:val="24"/>
              </w:rPr>
              <w:t>Objective 3 - Integrated delivery mechanism for the strategy</w:t>
            </w:r>
          </w:p>
          <w:p w14:paraId="6749D66B" w14:textId="77777777" w:rsidR="00C82EFF" w:rsidRDefault="00C82EFF" w:rsidP="006C4E7E">
            <w:pPr>
              <w:tabs>
                <w:tab w:val="center" w:pos="4499"/>
              </w:tabs>
              <w:rPr>
                <w:sz w:val="24"/>
                <w:szCs w:val="24"/>
              </w:rPr>
            </w:pPr>
          </w:p>
          <w:p w14:paraId="32EF0F15" w14:textId="42429A46" w:rsidR="001E6353" w:rsidRPr="001E6353" w:rsidRDefault="009F6845" w:rsidP="001E6353">
            <w:pPr>
              <w:tabs>
                <w:tab w:val="center" w:pos="4499"/>
              </w:tabs>
              <w:rPr>
                <w:color w:val="000000" w:themeColor="text1"/>
                <w:sz w:val="24"/>
                <w:szCs w:val="24"/>
                <w:lang w:val="en-GB"/>
              </w:rPr>
            </w:pPr>
            <w:r w:rsidRPr="00AF284E">
              <w:rPr>
                <w:color w:val="000000" w:themeColor="text1"/>
                <w:sz w:val="24"/>
                <w:szCs w:val="24"/>
              </w:rPr>
              <w:t xml:space="preserve">The Call 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1E6353">
              <w:rPr>
                <w:color w:val="000000" w:themeColor="text1"/>
                <w:sz w:val="24"/>
                <w:szCs w:val="24"/>
              </w:rPr>
              <w:t>a central networked Community Hub to facilitate the deliv</w:t>
            </w:r>
            <w:r w:rsidR="00335A6B">
              <w:rPr>
                <w:color w:val="000000" w:themeColor="text1"/>
                <w:sz w:val="24"/>
                <w:szCs w:val="24"/>
              </w:rPr>
              <w:t>ery of programming and services</w:t>
            </w:r>
            <w:r w:rsidR="001E6353">
              <w:rPr>
                <w:color w:val="000000" w:themeColor="text1"/>
                <w:sz w:val="24"/>
                <w:szCs w:val="24"/>
              </w:rPr>
              <w:t xml:space="preserve"> to suppo</w:t>
            </w:r>
            <w:r w:rsidR="001E6353" w:rsidRPr="006D0100">
              <w:rPr>
                <w:color w:val="000000" w:themeColor="text1"/>
                <w:sz w:val="24"/>
                <w:szCs w:val="24"/>
              </w:rPr>
              <w:t xml:space="preserve">rt the </w:t>
            </w:r>
            <w:r w:rsidR="001E6353" w:rsidRPr="006D0100">
              <w:rPr>
                <w:b/>
                <w:bCs/>
                <w:iCs/>
                <w:color w:val="000000" w:themeColor="text1"/>
                <w:sz w:val="24"/>
                <w:szCs w:val="24"/>
                <w:lang w:val="en-GB"/>
              </w:rPr>
              <w:t xml:space="preserve">Strategic Objective of </w:t>
            </w:r>
            <w:r w:rsidR="0078702B">
              <w:rPr>
                <w:b/>
                <w:bCs/>
                <w:iCs/>
                <w:color w:val="000000" w:themeColor="text1"/>
                <w:sz w:val="24"/>
                <w:szCs w:val="24"/>
                <w:lang w:val="en-GB"/>
              </w:rPr>
              <w:t>the Folkestone Community Works p</w:t>
            </w:r>
            <w:r w:rsidR="001E6353" w:rsidRPr="006D0100">
              <w:rPr>
                <w:b/>
                <w:bCs/>
                <w:iCs/>
                <w:color w:val="000000" w:themeColor="text1"/>
                <w:sz w:val="24"/>
                <w:szCs w:val="24"/>
                <w:lang w:val="en-GB"/>
              </w:rPr>
              <w:t>rogramme:</w:t>
            </w:r>
          </w:p>
          <w:p w14:paraId="18225EC4" w14:textId="1CACA795" w:rsidR="001E6353" w:rsidRPr="00F41709" w:rsidRDefault="001E6353" w:rsidP="00F41709">
            <w:pPr>
              <w:tabs>
                <w:tab w:val="center" w:pos="4499"/>
              </w:tabs>
              <w:ind w:left="205"/>
              <w:rPr>
                <w:i/>
                <w:color w:val="000000" w:themeColor="text1"/>
                <w:sz w:val="24"/>
                <w:szCs w:val="24"/>
                <w:lang w:val="en-GB"/>
              </w:rPr>
            </w:pPr>
            <w:r w:rsidRPr="00F41709">
              <w:rPr>
                <w:i/>
                <w:color w:val="000000" w:themeColor="text1"/>
                <w:sz w:val="24"/>
                <w:szCs w:val="24"/>
                <w:lang w:val="en-GB"/>
              </w:rPr>
              <w:t xml:space="preserve">To promote </w:t>
            </w:r>
            <w:r w:rsidRPr="00F41709">
              <w:rPr>
                <w:b/>
                <w:bCs/>
                <w:i/>
                <w:color w:val="000000" w:themeColor="text1"/>
                <w:sz w:val="24"/>
                <w:szCs w:val="24"/>
                <w:lang w:val="en-GB"/>
              </w:rPr>
              <w:t xml:space="preserve">social and economic cohesion </w:t>
            </w:r>
            <w:r w:rsidRPr="00F41709">
              <w:rPr>
                <w:i/>
                <w:color w:val="000000" w:themeColor="text1"/>
                <w:sz w:val="24"/>
                <w:szCs w:val="24"/>
                <w:lang w:val="en-GB"/>
              </w:rPr>
              <w:t xml:space="preserve">in the </w:t>
            </w:r>
            <w:r w:rsidR="000352AF">
              <w:rPr>
                <w:i/>
                <w:color w:val="000000" w:themeColor="text1"/>
                <w:sz w:val="24"/>
                <w:szCs w:val="24"/>
                <w:lang w:val="en-GB"/>
              </w:rPr>
              <w:t xml:space="preserve">Folkestone Community Works </w:t>
            </w:r>
            <w:r w:rsidRPr="00F41709">
              <w:rPr>
                <w:i/>
                <w:color w:val="000000" w:themeColor="text1"/>
                <w:sz w:val="24"/>
                <w:szCs w:val="24"/>
                <w:lang w:val="en-GB"/>
              </w:rPr>
              <w:t xml:space="preserve">CLLD area through interventions to </w:t>
            </w:r>
            <w:r w:rsidRPr="00F41709">
              <w:rPr>
                <w:b/>
                <w:bCs/>
                <w:i/>
                <w:color w:val="000000" w:themeColor="text1"/>
                <w:sz w:val="24"/>
                <w:szCs w:val="24"/>
                <w:lang w:val="en-GB"/>
              </w:rPr>
              <w:t xml:space="preserve">help residents access jobs </w:t>
            </w:r>
            <w:r w:rsidRPr="00F41709">
              <w:rPr>
                <w:i/>
                <w:color w:val="000000" w:themeColor="text1"/>
                <w:sz w:val="24"/>
                <w:szCs w:val="24"/>
                <w:lang w:val="en-GB"/>
              </w:rPr>
              <w:t xml:space="preserve">and to </w:t>
            </w:r>
            <w:r w:rsidRPr="00F41709">
              <w:rPr>
                <w:b/>
                <w:bCs/>
                <w:i/>
                <w:color w:val="000000" w:themeColor="text1"/>
                <w:sz w:val="24"/>
                <w:szCs w:val="24"/>
                <w:lang w:val="en-GB"/>
              </w:rPr>
              <w:t>support businesses to grow and provide new job opportunities</w:t>
            </w:r>
          </w:p>
          <w:p w14:paraId="14C7B94B" w14:textId="77777777" w:rsidR="001E6353" w:rsidRDefault="001E6353"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Pr="00E6576E" w:rsidRDefault="00C15986" w:rsidP="006C4E7E">
            <w:pPr>
              <w:tabs>
                <w:tab w:val="center" w:pos="4499"/>
              </w:tabs>
              <w:rPr>
                <w:sz w:val="24"/>
                <w:szCs w:val="24"/>
              </w:rPr>
            </w:pPr>
          </w:p>
          <w:p w14:paraId="469289F4" w14:textId="2A7C86AE" w:rsidR="0090529C" w:rsidRDefault="00E6576E" w:rsidP="00E2544D">
            <w:pPr>
              <w:pStyle w:val="ListParagraph"/>
              <w:numPr>
                <w:ilvl w:val="0"/>
                <w:numId w:val="18"/>
              </w:numPr>
              <w:tabs>
                <w:tab w:val="center" w:pos="4499"/>
              </w:tabs>
              <w:ind w:left="360"/>
              <w:rPr>
                <w:sz w:val="24"/>
                <w:szCs w:val="24"/>
              </w:rPr>
            </w:pPr>
            <w:r w:rsidRPr="00E2544D">
              <w:rPr>
                <w:sz w:val="24"/>
                <w:szCs w:val="24"/>
              </w:rPr>
              <w:t xml:space="preserve">Meet the local demand for a </w:t>
            </w:r>
            <w:r w:rsidR="00E2544D" w:rsidRPr="00E2544D">
              <w:rPr>
                <w:sz w:val="24"/>
                <w:szCs w:val="24"/>
              </w:rPr>
              <w:t xml:space="preserve">sustainable </w:t>
            </w:r>
            <w:r w:rsidRPr="00E2544D">
              <w:rPr>
                <w:sz w:val="24"/>
                <w:szCs w:val="24"/>
              </w:rPr>
              <w:t xml:space="preserve">community hub </w:t>
            </w:r>
            <w:r w:rsidR="00F00DA3" w:rsidRPr="00E2544D">
              <w:rPr>
                <w:sz w:val="24"/>
                <w:szCs w:val="24"/>
              </w:rPr>
              <w:t>that provides q</w:t>
            </w:r>
            <w:r w:rsidR="000620E9" w:rsidRPr="00E2544D">
              <w:rPr>
                <w:sz w:val="24"/>
                <w:szCs w:val="24"/>
              </w:rPr>
              <w:t>uality</w:t>
            </w:r>
            <w:r w:rsidR="00F00DA3" w:rsidRPr="00E2544D">
              <w:rPr>
                <w:sz w:val="24"/>
                <w:szCs w:val="24"/>
              </w:rPr>
              <w:t xml:space="preserve">, flexible </w:t>
            </w:r>
            <w:r w:rsidR="006F7E6A" w:rsidRPr="00E2544D">
              <w:rPr>
                <w:sz w:val="24"/>
                <w:szCs w:val="24"/>
              </w:rPr>
              <w:t xml:space="preserve">space </w:t>
            </w:r>
            <w:r w:rsidR="00F00DA3" w:rsidRPr="00E2544D">
              <w:rPr>
                <w:sz w:val="24"/>
                <w:szCs w:val="24"/>
              </w:rPr>
              <w:t>which is fit for purpose</w:t>
            </w:r>
            <w:r w:rsidR="00E2544D" w:rsidRPr="00E2544D">
              <w:rPr>
                <w:sz w:val="24"/>
                <w:szCs w:val="24"/>
              </w:rPr>
              <w:t xml:space="preserve"> and </w:t>
            </w:r>
            <w:r w:rsidR="00CF6C3F" w:rsidRPr="00E2544D">
              <w:rPr>
                <w:sz w:val="24"/>
                <w:szCs w:val="24"/>
              </w:rPr>
              <w:t xml:space="preserve">able </w:t>
            </w:r>
            <w:r w:rsidR="000620E9" w:rsidRPr="00E2544D">
              <w:rPr>
                <w:sz w:val="24"/>
                <w:szCs w:val="24"/>
              </w:rPr>
              <w:t>to</w:t>
            </w:r>
            <w:r w:rsidR="00E2544D" w:rsidRPr="00E2544D">
              <w:rPr>
                <w:sz w:val="24"/>
                <w:szCs w:val="24"/>
              </w:rPr>
              <w:t xml:space="preserve"> meet</w:t>
            </w:r>
            <w:r w:rsidR="00CF6C3F" w:rsidRPr="00E2544D">
              <w:rPr>
                <w:sz w:val="24"/>
                <w:szCs w:val="24"/>
              </w:rPr>
              <w:t xml:space="preserve"> the </w:t>
            </w:r>
            <w:r w:rsidR="002A5F05" w:rsidRPr="00E2544D">
              <w:rPr>
                <w:sz w:val="24"/>
                <w:szCs w:val="24"/>
              </w:rPr>
              <w:t xml:space="preserve">differing </w:t>
            </w:r>
            <w:r w:rsidR="00CF6C3F" w:rsidRPr="00E2544D">
              <w:rPr>
                <w:sz w:val="24"/>
                <w:szCs w:val="24"/>
              </w:rPr>
              <w:t xml:space="preserve">needs </w:t>
            </w:r>
            <w:r w:rsidR="002A5F05" w:rsidRPr="00E2544D">
              <w:rPr>
                <w:sz w:val="24"/>
                <w:szCs w:val="24"/>
              </w:rPr>
              <w:t xml:space="preserve">of the </w:t>
            </w:r>
            <w:r w:rsidR="006874AB" w:rsidRPr="00E2544D">
              <w:rPr>
                <w:sz w:val="24"/>
                <w:szCs w:val="24"/>
              </w:rPr>
              <w:t>local</w:t>
            </w:r>
            <w:r w:rsidR="0090529C">
              <w:rPr>
                <w:sz w:val="24"/>
                <w:szCs w:val="24"/>
              </w:rPr>
              <w:t xml:space="preserve"> community.</w:t>
            </w:r>
          </w:p>
          <w:p w14:paraId="64628CD3" w14:textId="707BF689" w:rsidR="00E2544D" w:rsidRPr="00E2544D" w:rsidRDefault="00E2544D" w:rsidP="0090529C">
            <w:pPr>
              <w:pStyle w:val="ListParagraph"/>
              <w:tabs>
                <w:tab w:val="center" w:pos="4499"/>
              </w:tabs>
              <w:ind w:left="360"/>
              <w:rPr>
                <w:sz w:val="24"/>
                <w:szCs w:val="24"/>
              </w:rPr>
            </w:pPr>
          </w:p>
          <w:p w14:paraId="74D70331" w14:textId="037AF404" w:rsidR="00BC55A9" w:rsidRDefault="0090529C" w:rsidP="005554C5">
            <w:pPr>
              <w:pStyle w:val="ListParagraph"/>
              <w:numPr>
                <w:ilvl w:val="0"/>
                <w:numId w:val="18"/>
              </w:numPr>
              <w:tabs>
                <w:tab w:val="center" w:pos="4499"/>
              </w:tabs>
              <w:ind w:left="346"/>
              <w:rPr>
                <w:sz w:val="24"/>
                <w:szCs w:val="24"/>
              </w:rPr>
            </w:pPr>
            <w:r w:rsidRPr="00985790">
              <w:rPr>
                <w:sz w:val="24"/>
                <w:szCs w:val="24"/>
              </w:rPr>
              <w:t>C</w:t>
            </w:r>
            <w:r w:rsidR="00E2544D" w:rsidRPr="00985790">
              <w:rPr>
                <w:sz w:val="24"/>
                <w:szCs w:val="24"/>
              </w:rPr>
              <w:t>reat</w:t>
            </w:r>
            <w:r w:rsidR="000620E9" w:rsidRPr="00985790">
              <w:rPr>
                <w:sz w:val="24"/>
                <w:szCs w:val="24"/>
              </w:rPr>
              <w:t xml:space="preserve">e </w:t>
            </w:r>
            <w:r w:rsidR="009D0091" w:rsidRPr="00985790">
              <w:rPr>
                <w:sz w:val="24"/>
                <w:szCs w:val="24"/>
              </w:rPr>
              <w:t xml:space="preserve">a highly visible point </w:t>
            </w:r>
            <w:r w:rsidR="000620E9" w:rsidRPr="00985790">
              <w:rPr>
                <w:sz w:val="24"/>
                <w:szCs w:val="24"/>
              </w:rPr>
              <w:t xml:space="preserve">of contact </w:t>
            </w:r>
            <w:r w:rsidR="00BC55A9" w:rsidRPr="00985790">
              <w:rPr>
                <w:sz w:val="24"/>
                <w:szCs w:val="24"/>
              </w:rPr>
              <w:t>from which to integrate programmes and provide coordinated services to the people</w:t>
            </w:r>
            <w:r w:rsidR="000352AF">
              <w:rPr>
                <w:sz w:val="24"/>
                <w:szCs w:val="24"/>
              </w:rPr>
              <w:t xml:space="preserve"> and businesses</w:t>
            </w:r>
            <w:r w:rsidR="00BC55A9" w:rsidRPr="00985790">
              <w:rPr>
                <w:sz w:val="24"/>
                <w:szCs w:val="24"/>
              </w:rPr>
              <w:t xml:space="preserve"> in the </w:t>
            </w:r>
            <w:r w:rsidR="000352AF">
              <w:rPr>
                <w:sz w:val="24"/>
                <w:szCs w:val="24"/>
              </w:rPr>
              <w:t xml:space="preserve">Folkestone Community Works </w:t>
            </w:r>
            <w:r w:rsidR="00BC55A9" w:rsidRPr="00985790">
              <w:rPr>
                <w:sz w:val="24"/>
                <w:szCs w:val="24"/>
              </w:rPr>
              <w:t>CLLD area.</w:t>
            </w:r>
          </w:p>
          <w:p w14:paraId="7EBA0054" w14:textId="77777777" w:rsidR="00985790" w:rsidRPr="00985790" w:rsidRDefault="00985790" w:rsidP="00985790">
            <w:pPr>
              <w:tabs>
                <w:tab w:val="center" w:pos="4499"/>
              </w:tabs>
              <w:rPr>
                <w:sz w:val="24"/>
                <w:szCs w:val="24"/>
              </w:rPr>
            </w:pPr>
          </w:p>
          <w:p w14:paraId="7FDAE62A" w14:textId="6BF4F41F" w:rsidR="00BC55A9" w:rsidRPr="00BD2523" w:rsidRDefault="00BC55A9" w:rsidP="00BC55A9">
            <w:pPr>
              <w:pStyle w:val="ListParagraph"/>
              <w:numPr>
                <w:ilvl w:val="0"/>
                <w:numId w:val="18"/>
              </w:numPr>
              <w:tabs>
                <w:tab w:val="center" w:pos="4499"/>
              </w:tabs>
              <w:ind w:left="346" w:hanging="346"/>
              <w:rPr>
                <w:sz w:val="24"/>
                <w:szCs w:val="24"/>
              </w:rPr>
            </w:pPr>
            <w:r>
              <w:rPr>
                <w:sz w:val="24"/>
                <w:szCs w:val="24"/>
              </w:rPr>
              <w:t>B</w:t>
            </w:r>
            <w:r w:rsidR="00CF6C3F" w:rsidRPr="00E2544D">
              <w:rPr>
                <w:sz w:val="24"/>
                <w:szCs w:val="24"/>
              </w:rPr>
              <w:t>ring together support providers and beneficiaries</w:t>
            </w:r>
            <w:r w:rsidR="00E2544D" w:rsidRPr="00E2544D">
              <w:rPr>
                <w:sz w:val="24"/>
                <w:szCs w:val="24"/>
              </w:rPr>
              <w:t xml:space="preserve"> under the ethos: ‘With’ the people not ‘for’ the people</w:t>
            </w:r>
            <w:r>
              <w:rPr>
                <w:i/>
                <w:sz w:val="24"/>
                <w:szCs w:val="24"/>
              </w:rPr>
              <w:t>.</w:t>
            </w:r>
          </w:p>
          <w:p w14:paraId="5766A316" w14:textId="77777777" w:rsidR="00BD2523" w:rsidRPr="00BD2523" w:rsidRDefault="00BD2523" w:rsidP="00BD2523">
            <w:pPr>
              <w:pStyle w:val="ListParagraph"/>
              <w:rPr>
                <w:sz w:val="24"/>
                <w:szCs w:val="24"/>
              </w:rPr>
            </w:pPr>
          </w:p>
          <w:p w14:paraId="2AF3501D" w14:textId="7F9105D1" w:rsidR="00BD2523" w:rsidRDefault="0090529C" w:rsidP="00B42C42">
            <w:pPr>
              <w:pStyle w:val="ListParagraph"/>
              <w:numPr>
                <w:ilvl w:val="0"/>
                <w:numId w:val="18"/>
              </w:numPr>
              <w:tabs>
                <w:tab w:val="center" w:pos="4499"/>
              </w:tabs>
              <w:ind w:left="346" w:hanging="346"/>
              <w:rPr>
                <w:sz w:val="24"/>
                <w:szCs w:val="24"/>
              </w:rPr>
            </w:pPr>
            <w:r w:rsidRPr="006D0100">
              <w:rPr>
                <w:sz w:val="24"/>
                <w:szCs w:val="24"/>
              </w:rPr>
              <w:t xml:space="preserve">Provide activities and support </w:t>
            </w:r>
            <w:r w:rsidR="00BD2523" w:rsidRPr="006D0100">
              <w:rPr>
                <w:sz w:val="24"/>
                <w:szCs w:val="24"/>
              </w:rPr>
              <w:t xml:space="preserve">to </w:t>
            </w:r>
            <w:r w:rsidR="00F41709" w:rsidRPr="006D0100">
              <w:rPr>
                <w:sz w:val="24"/>
                <w:szCs w:val="24"/>
              </w:rPr>
              <w:t>residents</w:t>
            </w:r>
            <w:r w:rsidR="000352AF">
              <w:rPr>
                <w:sz w:val="24"/>
                <w:szCs w:val="24"/>
              </w:rPr>
              <w:t xml:space="preserve"> and businesses</w:t>
            </w:r>
            <w:r w:rsidR="00F41709" w:rsidRPr="006D0100">
              <w:rPr>
                <w:sz w:val="24"/>
                <w:szCs w:val="24"/>
              </w:rPr>
              <w:t xml:space="preserve"> in the </w:t>
            </w:r>
            <w:r w:rsidR="000352AF">
              <w:rPr>
                <w:sz w:val="24"/>
                <w:szCs w:val="24"/>
              </w:rPr>
              <w:t xml:space="preserve">Folkestone Community Works CLLD area </w:t>
            </w:r>
            <w:r w:rsidR="00BD2523" w:rsidRPr="006D0100">
              <w:rPr>
                <w:sz w:val="24"/>
                <w:szCs w:val="24"/>
              </w:rPr>
              <w:t>to help them achieve their potential</w:t>
            </w:r>
            <w:r w:rsidR="00F41709" w:rsidRPr="006D0100">
              <w:rPr>
                <w:sz w:val="24"/>
                <w:szCs w:val="24"/>
              </w:rPr>
              <w:t>. These services could be provided by the project lead organisation, by a named partner organisation</w:t>
            </w:r>
            <w:r w:rsidR="00A414E1">
              <w:rPr>
                <w:sz w:val="24"/>
                <w:szCs w:val="24"/>
              </w:rPr>
              <w:t xml:space="preserve">(s), organisation(s) using the hub to deliver services </w:t>
            </w:r>
            <w:r w:rsidR="00F41709" w:rsidRPr="006D0100">
              <w:rPr>
                <w:sz w:val="24"/>
                <w:szCs w:val="24"/>
              </w:rPr>
              <w:t>or be procured separately.</w:t>
            </w:r>
          </w:p>
          <w:p w14:paraId="7C27E73B" w14:textId="77777777" w:rsidR="006D0100" w:rsidRPr="006D0100" w:rsidRDefault="006D0100" w:rsidP="006D0100">
            <w:pPr>
              <w:tabs>
                <w:tab w:val="center" w:pos="4499"/>
              </w:tabs>
              <w:rPr>
                <w:sz w:val="24"/>
                <w:szCs w:val="24"/>
              </w:rPr>
            </w:pPr>
          </w:p>
          <w:p w14:paraId="18DE8079" w14:textId="787C6FEE" w:rsidR="00BD2523" w:rsidRDefault="00BD2523" w:rsidP="00BC55A9">
            <w:pPr>
              <w:pStyle w:val="ListParagraph"/>
              <w:numPr>
                <w:ilvl w:val="0"/>
                <w:numId w:val="18"/>
              </w:numPr>
              <w:tabs>
                <w:tab w:val="center" w:pos="4499"/>
              </w:tabs>
              <w:ind w:left="346" w:hanging="346"/>
              <w:rPr>
                <w:sz w:val="24"/>
                <w:szCs w:val="24"/>
              </w:rPr>
            </w:pPr>
            <w:r>
              <w:rPr>
                <w:sz w:val="24"/>
                <w:szCs w:val="24"/>
              </w:rPr>
              <w:lastRenderedPageBreak/>
              <w:t>There could also be a</w:t>
            </w:r>
            <w:r w:rsidR="006D0100">
              <w:rPr>
                <w:sz w:val="24"/>
                <w:szCs w:val="24"/>
              </w:rPr>
              <w:t xml:space="preserve"> virtual dimension in order to help</w:t>
            </w:r>
            <w:r>
              <w:rPr>
                <w:sz w:val="24"/>
                <w:szCs w:val="24"/>
              </w:rPr>
              <w:t xml:space="preserve"> resid</w:t>
            </w:r>
            <w:r w:rsidR="00680D1F">
              <w:rPr>
                <w:sz w:val="24"/>
                <w:szCs w:val="24"/>
              </w:rPr>
              <w:t>ents</w:t>
            </w:r>
            <w:r w:rsidR="0078702B">
              <w:rPr>
                <w:sz w:val="24"/>
                <w:szCs w:val="24"/>
              </w:rPr>
              <w:t xml:space="preserve"> and businesses</w:t>
            </w:r>
            <w:r w:rsidR="00680D1F">
              <w:rPr>
                <w:sz w:val="24"/>
                <w:szCs w:val="24"/>
              </w:rPr>
              <w:t>, especially younger people</w:t>
            </w:r>
            <w:r w:rsidR="006D0100">
              <w:rPr>
                <w:sz w:val="24"/>
                <w:szCs w:val="24"/>
              </w:rPr>
              <w:t>,</w:t>
            </w:r>
            <w:r>
              <w:rPr>
                <w:sz w:val="24"/>
                <w:szCs w:val="24"/>
              </w:rPr>
              <w:t xml:space="preserve"> who are more comfortable </w:t>
            </w:r>
            <w:r w:rsidR="00292D25">
              <w:rPr>
                <w:sz w:val="24"/>
                <w:szCs w:val="24"/>
              </w:rPr>
              <w:t>accessing services through the internet.</w:t>
            </w:r>
          </w:p>
          <w:p w14:paraId="492F845B" w14:textId="77777777" w:rsidR="003F721B" w:rsidRPr="00FD2A67" w:rsidRDefault="003F721B" w:rsidP="003F721B">
            <w:pPr>
              <w:pStyle w:val="ListParagraph"/>
              <w:tabs>
                <w:tab w:val="center" w:pos="4499"/>
              </w:tabs>
              <w:ind w:left="78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259DC600" w14:textId="191FD681" w:rsidR="00E05F6C" w:rsidRDefault="006C4E7E"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Address Action </w:t>
            </w:r>
            <w:r w:rsidR="008E5822">
              <w:rPr>
                <w:color w:val="000000" w:themeColor="text1"/>
                <w:sz w:val="24"/>
                <w:szCs w:val="24"/>
              </w:rPr>
              <w:t>3.8</w:t>
            </w:r>
            <w:r w:rsidRPr="00C15986">
              <w:rPr>
                <w:color w:val="000000" w:themeColor="text1"/>
                <w:sz w:val="24"/>
                <w:szCs w:val="24"/>
              </w:rPr>
              <w:t xml:space="preserve"> as identified in the </w:t>
            </w:r>
            <w:r w:rsidR="0078702B">
              <w:rPr>
                <w:color w:val="000000" w:themeColor="text1"/>
                <w:sz w:val="24"/>
                <w:szCs w:val="24"/>
              </w:rPr>
              <w:t>Folkestone Community Works</w:t>
            </w:r>
            <w:r w:rsidR="00657B3D">
              <w:rPr>
                <w:color w:val="000000" w:themeColor="text1"/>
                <w:sz w:val="24"/>
                <w:szCs w:val="24"/>
              </w:rPr>
              <w:t xml:space="preserve"> P</w:t>
            </w:r>
            <w:r w:rsidR="0078702B">
              <w:rPr>
                <w:color w:val="000000" w:themeColor="text1"/>
                <w:sz w:val="24"/>
                <w:szCs w:val="24"/>
              </w:rPr>
              <w:t xml:space="preserve">rogramme’s Folkestone </w:t>
            </w:r>
            <w:r w:rsidRPr="00C15986">
              <w:rPr>
                <w:color w:val="000000" w:themeColor="text1"/>
                <w:sz w:val="24"/>
                <w:szCs w:val="24"/>
              </w:rPr>
              <w:t xml:space="preserve">Strategy and within this </w:t>
            </w:r>
            <w:r w:rsidR="0095734F" w:rsidRPr="00C15986">
              <w:rPr>
                <w:color w:val="000000" w:themeColor="text1"/>
                <w:sz w:val="24"/>
                <w:szCs w:val="24"/>
              </w:rPr>
              <w:t>C</w:t>
            </w:r>
            <w:r w:rsidRPr="00C15986">
              <w:rPr>
                <w:color w:val="000000" w:themeColor="text1"/>
                <w:sz w:val="24"/>
                <w:szCs w:val="24"/>
              </w:rPr>
              <w:t>all.</w:t>
            </w:r>
          </w:p>
          <w:p w14:paraId="3E637558" w14:textId="467AAC09" w:rsidR="00680D1F" w:rsidRPr="00680D1F" w:rsidRDefault="00680D1F" w:rsidP="00680D1F">
            <w:pPr>
              <w:pStyle w:val="ListParagraph"/>
              <w:numPr>
                <w:ilvl w:val="0"/>
                <w:numId w:val="5"/>
              </w:numPr>
              <w:ind w:left="488"/>
              <w:rPr>
                <w:sz w:val="24"/>
                <w:szCs w:val="24"/>
              </w:rPr>
            </w:pPr>
            <w:r w:rsidRPr="00C15986">
              <w:rPr>
                <w:color w:val="000000" w:themeColor="text1"/>
                <w:sz w:val="24"/>
                <w:szCs w:val="24"/>
              </w:rPr>
              <w:t xml:space="preserve">Have a </w:t>
            </w:r>
            <w:r>
              <w:rPr>
                <w:color w:val="000000" w:themeColor="text1"/>
                <w:sz w:val="24"/>
                <w:szCs w:val="24"/>
              </w:rPr>
              <w:t xml:space="preserve">5 year </w:t>
            </w:r>
            <w:r w:rsidRPr="00C15986">
              <w:rPr>
                <w:color w:val="000000" w:themeColor="text1"/>
                <w:sz w:val="24"/>
                <w:szCs w:val="24"/>
              </w:rPr>
              <w:t xml:space="preserve">business plan that shows how the project will be sustainable after </w:t>
            </w:r>
            <w:r w:rsidRPr="00680D1F">
              <w:rPr>
                <w:sz w:val="24"/>
                <w:szCs w:val="24"/>
              </w:rPr>
              <w:t>the funding ends</w:t>
            </w:r>
          </w:p>
          <w:p w14:paraId="44915440" w14:textId="496EBCEF" w:rsidR="00294187" w:rsidRPr="00680D1F" w:rsidRDefault="00D25901" w:rsidP="000B29C6">
            <w:pPr>
              <w:pStyle w:val="ListParagraph"/>
              <w:numPr>
                <w:ilvl w:val="0"/>
                <w:numId w:val="5"/>
              </w:numPr>
              <w:ind w:left="508"/>
              <w:rPr>
                <w:color w:val="000000" w:themeColor="text1"/>
                <w:sz w:val="24"/>
                <w:szCs w:val="24"/>
              </w:rPr>
            </w:pPr>
            <w:r w:rsidRPr="00680D1F">
              <w:rPr>
                <w:sz w:val="24"/>
                <w:szCs w:val="24"/>
              </w:rPr>
              <w:t xml:space="preserve">Bring </w:t>
            </w:r>
            <w:r w:rsidR="00DA3B0A" w:rsidRPr="00680D1F">
              <w:rPr>
                <w:sz w:val="24"/>
                <w:szCs w:val="24"/>
              </w:rPr>
              <w:t>empty</w:t>
            </w:r>
            <w:r w:rsidR="00680D1F" w:rsidRPr="00680D1F">
              <w:rPr>
                <w:sz w:val="24"/>
                <w:szCs w:val="24"/>
              </w:rPr>
              <w:t xml:space="preserve"> </w:t>
            </w:r>
            <w:r w:rsidR="00DA3B0A" w:rsidRPr="00680D1F">
              <w:rPr>
                <w:sz w:val="24"/>
                <w:szCs w:val="24"/>
              </w:rPr>
              <w:t>buildings</w:t>
            </w:r>
            <w:r w:rsidR="009F6845" w:rsidRPr="00680D1F">
              <w:rPr>
                <w:sz w:val="24"/>
                <w:szCs w:val="24"/>
              </w:rPr>
              <w:t xml:space="preserve"> into use or </w:t>
            </w:r>
            <w:r w:rsidRPr="00680D1F">
              <w:rPr>
                <w:sz w:val="24"/>
                <w:szCs w:val="24"/>
              </w:rPr>
              <w:t xml:space="preserve">repurpose </w:t>
            </w:r>
            <w:r w:rsidR="00DA3B0A" w:rsidRPr="00680D1F">
              <w:rPr>
                <w:sz w:val="24"/>
                <w:szCs w:val="24"/>
              </w:rPr>
              <w:t xml:space="preserve">under-utilized </w:t>
            </w:r>
            <w:r w:rsidR="009F6845" w:rsidRPr="00680D1F">
              <w:rPr>
                <w:sz w:val="24"/>
                <w:szCs w:val="24"/>
              </w:rPr>
              <w:t>space</w:t>
            </w:r>
            <w:r w:rsidRPr="00680D1F">
              <w:rPr>
                <w:sz w:val="24"/>
                <w:szCs w:val="24"/>
              </w:rPr>
              <w:t xml:space="preserve"> </w:t>
            </w:r>
            <w:r w:rsidR="009F6845" w:rsidRPr="00680D1F">
              <w:rPr>
                <w:sz w:val="24"/>
                <w:szCs w:val="24"/>
              </w:rPr>
              <w:t xml:space="preserve">within the </w:t>
            </w:r>
            <w:r w:rsidR="0095734F" w:rsidRPr="00680D1F">
              <w:rPr>
                <w:sz w:val="24"/>
                <w:szCs w:val="24"/>
              </w:rPr>
              <w:t>F</w:t>
            </w:r>
            <w:r w:rsidR="002461BC">
              <w:rPr>
                <w:sz w:val="24"/>
                <w:szCs w:val="24"/>
              </w:rPr>
              <w:t xml:space="preserve">olkestone Community Works CLLD </w:t>
            </w:r>
            <w:r w:rsidR="009F6845" w:rsidRPr="00680D1F">
              <w:rPr>
                <w:sz w:val="24"/>
                <w:szCs w:val="24"/>
              </w:rPr>
              <w:t>area</w:t>
            </w:r>
            <w:r w:rsidRPr="00680D1F">
              <w:rPr>
                <w:sz w:val="24"/>
                <w:szCs w:val="24"/>
              </w:rPr>
              <w:t>.</w:t>
            </w:r>
            <w:r w:rsidR="00680D1F" w:rsidRPr="00680D1F">
              <w:rPr>
                <w:sz w:val="24"/>
                <w:szCs w:val="24"/>
              </w:rPr>
              <w:t xml:space="preserve"> </w:t>
            </w:r>
            <w:r w:rsidRPr="00680D1F">
              <w:rPr>
                <w:color w:val="000000" w:themeColor="text1"/>
                <w:sz w:val="24"/>
                <w:szCs w:val="24"/>
              </w:rPr>
              <w:t>Priority will be given to projects bringing empty buildings back into use.</w:t>
            </w:r>
          </w:p>
          <w:p w14:paraId="259DC602" w14:textId="5B4384CC" w:rsidR="00AC5355" w:rsidRPr="00C15986" w:rsidRDefault="00AC5355"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Represent an appropriate, effective and efficient means of delivering the relevant specific </w:t>
            </w:r>
            <w:r w:rsidR="009A4A30" w:rsidRPr="00C15986">
              <w:rPr>
                <w:color w:val="000000" w:themeColor="text1"/>
                <w:sz w:val="24"/>
                <w:szCs w:val="24"/>
              </w:rPr>
              <w:t>O</w:t>
            </w:r>
            <w:r w:rsidRPr="00C15986">
              <w:rPr>
                <w:color w:val="000000" w:themeColor="text1"/>
                <w:sz w:val="24"/>
                <w:szCs w:val="24"/>
              </w:rPr>
              <w:t>utputs</w:t>
            </w:r>
            <w:r w:rsidR="002251F2" w:rsidRPr="00C15986">
              <w:rPr>
                <w:color w:val="000000" w:themeColor="text1"/>
                <w:sz w:val="24"/>
                <w:szCs w:val="24"/>
              </w:rPr>
              <w:t xml:space="preserve"> as identified within this call</w:t>
            </w:r>
            <w:r w:rsidR="00066963" w:rsidRPr="00C15986">
              <w:rPr>
                <w:color w:val="000000" w:themeColor="text1"/>
                <w:sz w:val="24"/>
                <w:szCs w:val="24"/>
              </w:rPr>
              <w:t>.</w:t>
            </w:r>
          </w:p>
          <w:p w14:paraId="259DC603" w14:textId="77777777" w:rsidR="00AC5355" w:rsidRPr="00BF280B" w:rsidRDefault="00AC5355" w:rsidP="00A4280E">
            <w:pPr>
              <w:pStyle w:val="ListParagraph"/>
              <w:numPr>
                <w:ilvl w:val="0"/>
                <w:numId w:val="5"/>
              </w:numPr>
              <w:ind w:left="508"/>
              <w:rPr>
                <w:color w:val="000000" w:themeColor="text1"/>
                <w:sz w:val="24"/>
                <w:szCs w:val="24"/>
              </w:rPr>
            </w:pPr>
            <w:r w:rsidRPr="00C15986">
              <w:rPr>
                <w:color w:val="000000" w:themeColor="text1"/>
                <w:sz w:val="24"/>
                <w:szCs w:val="24"/>
              </w:rPr>
              <w:t>Add value to and does not duplicate existing provision and must not conflict with national p</w:t>
            </w:r>
            <w:r w:rsidRPr="00BF280B">
              <w:rPr>
                <w:color w:val="000000" w:themeColor="text1"/>
                <w:sz w:val="24"/>
                <w:szCs w:val="24"/>
              </w:rPr>
              <w:t>olicy.</w:t>
            </w:r>
          </w:p>
          <w:p w14:paraId="28358CF0" w14:textId="3EE2AE5B" w:rsidR="00AD01D2" w:rsidRPr="00C968A7" w:rsidRDefault="00AC5355" w:rsidP="00AD01D2">
            <w:pPr>
              <w:pStyle w:val="ListParagraph"/>
              <w:numPr>
                <w:ilvl w:val="0"/>
                <w:numId w:val="5"/>
              </w:numPr>
              <w:ind w:left="508"/>
              <w:rPr>
                <w:sz w:val="24"/>
                <w:szCs w:val="24"/>
              </w:rPr>
            </w:pPr>
            <w:r w:rsidRPr="00C968A7">
              <w:rPr>
                <w:sz w:val="24"/>
                <w:szCs w:val="24"/>
              </w:rPr>
              <w:t xml:space="preserve">Deliver the required Outputs </w:t>
            </w:r>
            <w:r w:rsidR="00097AA1" w:rsidRPr="00C968A7">
              <w:rPr>
                <w:sz w:val="24"/>
                <w:szCs w:val="24"/>
              </w:rPr>
              <w:t xml:space="preserve">for </w:t>
            </w:r>
            <w:r w:rsidR="008E5822" w:rsidRPr="00C968A7">
              <w:rPr>
                <w:sz w:val="24"/>
                <w:szCs w:val="24"/>
              </w:rPr>
              <w:t>Action 3.8</w:t>
            </w:r>
            <w:r w:rsidR="00AD01D2" w:rsidRPr="00C968A7">
              <w:rPr>
                <w:sz w:val="24"/>
                <w:szCs w:val="24"/>
              </w:rPr>
              <w:t>.</w:t>
            </w:r>
          </w:p>
          <w:p w14:paraId="0EB72C6A" w14:textId="4D8D2873" w:rsidR="00AD01D2" w:rsidRPr="00C968A7" w:rsidRDefault="00AD01D2" w:rsidP="00AD01D2">
            <w:pPr>
              <w:pStyle w:val="ListParagraph"/>
              <w:numPr>
                <w:ilvl w:val="0"/>
                <w:numId w:val="5"/>
              </w:numPr>
              <w:ind w:left="508"/>
              <w:rPr>
                <w:sz w:val="24"/>
                <w:szCs w:val="24"/>
              </w:rPr>
            </w:pPr>
            <w:r w:rsidRPr="00C968A7">
              <w:rPr>
                <w:sz w:val="24"/>
                <w:szCs w:val="24"/>
              </w:rPr>
              <w:t xml:space="preserve">Consider including a programme of activities that engages with and supports residents </w:t>
            </w:r>
            <w:r w:rsidR="002461BC">
              <w:rPr>
                <w:sz w:val="24"/>
                <w:szCs w:val="24"/>
              </w:rPr>
              <w:t>and businesses in the Folkestone Community Works area who</w:t>
            </w:r>
            <w:r w:rsidR="00097AA1" w:rsidRPr="00C968A7">
              <w:rPr>
                <w:sz w:val="24"/>
                <w:szCs w:val="24"/>
              </w:rPr>
              <w:t xml:space="preserve"> want to bec</w:t>
            </w:r>
            <w:r w:rsidRPr="00C968A7">
              <w:rPr>
                <w:sz w:val="24"/>
                <w:szCs w:val="24"/>
              </w:rPr>
              <w:t>ome entrepreneurs</w:t>
            </w:r>
            <w:r w:rsidR="00097AA1" w:rsidRPr="00C968A7">
              <w:rPr>
                <w:sz w:val="24"/>
                <w:szCs w:val="24"/>
              </w:rPr>
              <w:t>,</w:t>
            </w:r>
            <w:r w:rsidRPr="00C968A7">
              <w:rPr>
                <w:sz w:val="24"/>
                <w:szCs w:val="24"/>
              </w:rPr>
              <w:t xml:space="preserve"> </w:t>
            </w:r>
            <w:r w:rsidR="00097AA1" w:rsidRPr="00C968A7">
              <w:rPr>
                <w:sz w:val="24"/>
                <w:szCs w:val="24"/>
              </w:rPr>
              <w:t xml:space="preserve">and/or business support for small enterprises including </w:t>
            </w:r>
            <w:r w:rsidR="006668FE">
              <w:rPr>
                <w:sz w:val="24"/>
                <w:szCs w:val="24"/>
              </w:rPr>
              <w:t xml:space="preserve">the </w:t>
            </w:r>
            <w:r w:rsidR="00097AA1" w:rsidRPr="00C968A7">
              <w:rPr>
                <w:sz w:val="24"/>
                <w:szCs w:val="24"/>
              </w:rPr>
              <w:t>self-employed</w:t>
            </w:r>
            <w:r w:rsidR="00003BE2">
              <w:rPr>
                <w:sz w:val="24"/>
                <w:szCs w:val="24"/>
              </w:rPr>
              <w:t xml:space="preserve"> that could contribute to Folke</w:t>
            </w:r>
            <w:r w:rsidR="00DA2695">
              <w:rPr>
                <w:sz w:val="24"/>
                <w:szCs w:val="24"/>
              </w:rPr>
              <w:t xml:space="preserve">stone Community Works programme </w:t>
            </w:r>
            <w:r w:rsidR="00003BE2">
              <w:rPr>
                <w:sz w:val="24"/>
                <w:szCs w:val="24"/>
              </w:rPr>
              <w:t>outputs.</w:t>
            </w:r>
          </w:p>
          <w:p w14:paraId="259DC605" w14:textId="7E4F4C5E" w:rsidR="00AC5355" w:rsidRPr="00BF280B" w:rsidRDefault="00AC5355" w:rsidP="00A4280E">
            <w:pPr>
              <w:pStyle w:val="ListParagraph"/>
              <w:numPr>
                <w:ilvl w:val="0"/>
                <w:numId w:val="5"/>
              </w:numPr>
              <w:ind w:left="508"/>
              <w:rPr>
                <w:color w:val="000000" w:themeColor="text1"/>
                <w:sz w:val="24"/>
                <w:szCs w:val="24"/>
              </w:rPr>
            </w:pPr>
            <w:r w:rsidRPr="00BF280B">
              <w:rPr>
                <w:color w:val="000000" w:themeColor="text1"/>
                <w:sz w:val="24"/>
                <w:szCs w:val="24"/>
              </w:rPr>
              <w:t>Represent</w:t>
            </w:r>
            <w:r w:rsidR="00066963" w:rsidRPr="00BF280B">
              <w:rPr>
                <w:color w:val="000000" w:themeColor="text1"/>
                <w:sz w:val="24"/>
                <w:szCs w:val="24"/>
              </w:rPr>
              <w:t xml:space="preserve"> </w:t>
            </w:r>
            <w:r w:rsidRPr="00BF280B">
              <w:rPr>
                <w:color w:val="000000" w:themeColor="text1"/>
                <w:sz w:val="24"/>
                <w:szCs w:val="24"/>
              </w:rPr>
              <w:t>value for money</w:t>
            </w:r>
            <w:r w:rsidR="002251F2" w:rsidRPr="00BF280B">
              <w:rPr>
                <w:color w:val="000000" w:themeColor="text1"/>
                <w:sz w:val="24"/>
                <w:szCs w:val="24"/>
              </w:rPr>
              <w:t>.</w:t>
            </w:r>
          </w:p>
          <w:p w14:paraId="259DC606" w14:textId="727431C4" w:rsidR="0066544E" w:rsidRPr="00C15986" w:rsidRDefault="0066544E" w:rsidP="00A4280E">
            <w:pPr>
              <w:pStyle w:val="ListParagraph"/>
              <w:numPr>
                <w:ilvl w:val="0"/>
                <w:numId w:val="5"/>
              </w:numPr>
              <w:ind w:left="508"/>
              <w:rPr>
                <w:color w:val="000000" w:themeColor="text1"/>
                <w:sz w:val="24"/>
                <w:szCs w:val="24"/>
              </w:rPr>
            </w:pPr>
            <w:r w:rsidRPr="00C15986">
              <w:rPr>
                <w:color w:val="000000" w:themeColor="text1"/>
                <w:sz w:val="24"/>
                <w:szCs w:val="24"/>
              </w:rPr>
              <w:t>Have the required minimum 50% match funding for the requested ERDF</w:t>
            </w:r>
            <w:r w:rsidR="002251F2" w:rsidRPr="00C15986">
              <w:rPr>
                <w:color w:val="000000" w:themeColor="text1"/>
                <w:sz w:val="24"/>
                <w:szCs w:val="24"/>
              </w:rPr>
              <w:t xml:space="preserve"> </w:t>
            </w:r>
            <w:r w:rsidRPr="00C15986">
              <w:rPr>
                <w:color w:val="000000" w:themeColor="text1"/>
                <w:sz w:val="24"/>
                <w:szCs w:val="24"/>
              </w:rPr>
              <w:t>contribution and that the specific match funding stream d</w:t>
            </w:r>
            <w:r w:rsidR="00D12533" w:rsidRPr="00C15986">
              <w:rPr>
                <w:color w:val="000000" w:themeColor="text1"/>
                <w:sz w:val="24"/>
                <w:szCs w:val="24"/>
              </w:rPr>
              <w:t>oes not contain any</w:t>
            </w:r>
            <w:r w:rsidR="002251F2" w:rsidRPr="00C15986">
              <w:rPr>
                <w:color w:val="000000" w:themeColor="text1"/>
                <w:sz w:val="24"/>
                <w:szCs w:val="24"/>
              </w:rPr>
              <w:t xml:space="preserve"> EU</w:t>
            </w:r>
            <w:r w:rsidR="00D12533" w:rsidRPr="00C15986">
              <w:rPr>
                <w:color w:val="000000" w:themeColor="text1"/>
                <w:sz w:val="24"/>
                <w:szCs w:val="24"/>
              </w:rPr>
              <w:t xml:space="preserve"> </w:t>
            </w:r>
            <w:r w:rsidRPr="00C15986">
              <w:rPr>
                <w:color w:val="000000" w:themeColor="text1"/>
                <w:sz w:val="24"/>
                <w:szCs w:val="24"/>
              </w:rPr>
              <w:t xml:space="preserve">funds </w:t>
            </w:r>
            <w:r w:rsidR="00C15986">
              <w:rPr>
                <w:color w:val="000000" w:themeColor="text1"/>
                <w:sz w:val="24"/>
                <w:szCs w:val="24"/>
              </w:rPr>
              <w:t>matched at source by the organis</w:t>
            </w:r>
            <w:r w:rsidRPr="00C15986">
              <w:rPr>
                <w:color w:val="000000" w:themeColor="text1"/>
                <w:sz w:val="24"/>
                <w:szCs w:val="24"/>
              </w:rPr>
              <w:t xml:space="preserve">ation. For example, </w:t>
            </w:r>
            <w:r w:rsidR="00D12533" w:rsidRPr="00C15986">
              <w:rPr>
                <w:color w:val="000000" w:themeColor="text1"/>
                <w:sz w:val="24"/>
                <w:szCs w:val="24"/>
              </w:rPr>
              <w:t xml:space="preserve">ERDF </w:t>
            </w:r>
            <w:r w:rsidR="008E5822">
              <w:rPr>
                <w:color w:val="000000" w:themeColor="text1"/>
                <w:sz w:val="24"/>
                <w:szCs w:val="24"/>
              </w:rPr>
              <w:t xml:space="preserve">or ESF </w:t>
            </w:r>
            <w:r w:rsidRPr="00C15986">
              <w:rPr>
                <w:color w:val="000000" w:themeColor="text1"/>
                <w:sz w:val="24"/>
                <w:szCs w:val="24"/>
              </w:rPr>
              <w:t xml:space="preserve">funds </w:t>
            </w:r>
            <w:r w:rsidR="00D12533" w:rsidRPr="00C15986">
              <w:rPr>
                <w:color w:val="000000" w:themeColor="text1"/>
                <w:sz w:val="24"/>
                <w:szCs w:val="24"/>
              </w:rPr>
              <w:t xml:space="preserve">allocated to organisations for other projects </w:t>
            </w:r>
            <w:r w:rsidRPr="00C15986">
              <w:rPr>
                <w:color w:val="000000" w:themeColor="text1"/>
                <w:sz w:val="24"/>
                <w:szCs w:val="24"/>
              </w:rPr>
              <w:t>ca</w:t>
            </w:r>
            <w:r w:rsidR="00BE0F1D" w:rsidRPr="00C15986">
              <w:rPr>
                <w:color w:val="000000" w:themeColor="text1"/>
                <w:sz w:val="24"/>
                <w:szCs w:val="24"/>
              </w:rPr>
              <w:t>n</w:t>
            </w:r>
            <w:r w:rsidRPr="00C15986">
              <w:rPr>
                <w:color w:val="000000" w:themeColor="text1"/>
                <w:sz w:val="24"/>
                <w:szCs w:val="24"/>
              </w:rPr>
              <w:t xml:space="preserve">not be used as match funding for this programme. </w:t>
            </w:r>
          </w:p>
          <w:p w14:paraId="259DC607" w14:textId="78CE6EDB" w:rsidR="0066544E" w:rsidRPr="00C15986" w:rsidRDefault="00B22427" w:rsidP="00A4280E">
            <w:pPr>
              <w:pStyle w:val="ListParagraph"/>
              <w:numPr>
                <w:ilvl w:val="0"/>
                <w:numId w:val="5"/>
              </w:numPr>
              <w:ind w:left="508"/>
              <w:rPr>
                <w:color w:val="000000" w:themeColor="text1"/>
                <w:sz w:val="24"/>
                <w:szCs w:val="24"/>
              </w:rPr>
            </w:pPr>
            <w:r w:rsidRPr="00C15986">
              <w:rPr>
                <w:color w:val="000000" w:themeColor="text1"/>
                <w:sz w:val="24"/>
                <w:szCs w:val="24"/>
              </w:rPr>
              <w:t>H</w:t>
            </w:r>
            <w:r w:rsidR="00D12533" w:rsidRPr="00C15986">
              <w:rPr>
                <w:color w:val="000000" w:themeColor="text1"/>
                <w:sz w:val="24"/>
                <w:szCs w:val="24"/>
              </w:rPr>
              <w:t xml:space="preserve">ave </w:t>
            </w:r>
            <w:r w:rsidR="0066544E" w:rsidRPr="00C15986">
              <w:rPr>
                <w:color w:val="000000" w:themeColor="text1"/>
                <w:sz w:val="24"/>
                <w:szCs w:val="24"/>
              </w:rPr>
              <w:t>well developed local networks</w:t>
            </w:r>
            <w:r w:rsidRPr="00C15986">
              <w:rPr>
                <w:color w:val="000000" w:themeColor="text1"/>
                <w:sz w:val="24"/>
                <w:szCs w:val="24"/>
              </w:rPr>
              <w:t xml:space="preserve"> with clear ways to engage with the local </w:t>
            </w:r>
            <w:r w:rsidR="006F1C6B">
              <w:rPr>
                <w:color w:val="000000" w:themeColor="text1"/>
                <w:sz w:val="24"/>
                <w:szCs w:val="24"/>
              </w:rPr>
              <w:t>community and service providers</w:t>
            </w:r>
            <w:r w:rsidRPr="00C15986">
              <w:rPr>
                <w:color w:val="000000" w:themeColor="text1"/>
                <w:sz w:val="24"/>
                <w:szCs w:val="24"/>
              </w:rPr>
              <w:t>.</w:t>
            </w:r>
          </w:p>
          <w:p w14:paraId="259DC608" w14:textId="77777777" w:rsidR="0066544E" w:rsidRPr="00C15986" w:rsidRDefault="00066963" w:rsidP="00A4280E">
            <w:pPr>
              <w:pStyle w:val="ListParagraph"/>
              <w:numPr>
                <w:ilvl w:val="0"/>
                <w:numId w:val="5"/>
              </w:numPr>
              <w:ind w:left="508"/>
              <w:rPr>
                <w:color w:val="000000" w:themeColor="text1"/>
                <w:sz w:val="24"/>
                <w:szCs w:val="24"/>
              </w:rPr>
            </w:pPr>
            <w:r w:rsidRPr="00C15986">
              <w:rPr>
                <w:color w:val="000000" w:themeColor="text1"/>
                <w:sz w:val="24"/>
                <w:szCs w:val="24"/>
              </w:rPr>
              <w:t>Demonstrate</w:t>
            </w:r>
            <w:r w:rsidR="0066544E" w:rsidRPr="00C15986">
              <w:rPr>
                <w:color w:val="000000" w:themeColor="text1"/>
                <w:sz w:val="24"/>
                <w:szCs w:val="24"/>
              </w:rPr>
              <w:t xml:space="preserve"> innovation.</w:t>
            </w:r>
          </w:p>
          <w:p w14:paraId="259DC609" w14:textId="4745CE2B" w:rsidR="00E05F6C" w:rsidRPr="00C15986" w:rsidRDefault="00066963"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Do </w:t>
            </w:r>
            <w:r w:rsidR="0066544E" w:rsidRPr="00C15986">
              <w:rPr>
                <w:color w:val="000000" w:themeColor="text1"/>
                <w:sz w:val="24"/>
                <w:szCs w:val="24"/>
              </w:rPr>
              <w:t>not lead to a deterioration or loss of environmental assets or resource</w:t>
            </w:r>
            <w:r w:rsidR="00024EB5">
              <w:rPr>
                <w:color w:val="000000" w:themeColor="text1"/>
                <w:sz w:val="24"/>
                <w:szCs w:val="24"/>
              </w:rPr>
              <w:t>s</w:t>
            </w:r>
          </w:p>
          <w:p w14:paraId="259DC60A" w14:textId="78D9F9E6" w:rsidR="00E05F6C" w:rsidRPr="00C15986" w:rsidRDefault="008E5822" w:rsidP="00A4280E">
            <w:pPr>
              <w:pStyle w:val="ListParagraph"/>
              <w:numPr>
                <w:ilvl w:val="0"/>
                <w:numId w:val="5"/>
              </w:numPr>
              <w:ind w:left="508"/>
              <w:rPr>
                <w:color w:val="000000" w:themeColor="text1"/>
                <w:sz w:val="24"/>
                <w:szCs w:val="24"/>
              </w:rPr>
            </w:pPr>
            <w:r>
              <w:rPr>
                <w:color w:val="000000" w:themeColor="text1"/>
                <w:sz w:val="24"/>
                <w:szCs w:val="24"/>
              </w:rPr>
              <w:t xml:space="preserve">Be delivered by appropriate </w:t>
            </w:r>
            <w:r w:rsidR="00E05F6C" w:rsidRPr="00C15986">
              <w:rPr>
                <w:color w:val="000000" w:themeColor="text1"/>
                <w:sz w:val="24"/>
                <w:szCs w:val="24"/>
              </w:rPr>
              <w:t xml:space="preserve">organisations, where the </w:t>
            </w:r>
            <w:r w:rsidR="00E05F6C" w:rsidRPr="00BF280B">
              <w:rPr>
                <w:color w:val="000000" w:themeColor="text1"/>
                <w:sz w:val="24"/>
                <w:szCs w:val="24"/>
              </w:rPr>
              <w:t>lead organisation (in the case of projects that involve more than one organisation)</w:t>
            </w:r>
            <w:r w:rsidR="00E05F6C" w:rsidRPr="00C15986">
              <w:rPr>
                <w:color w:val="000000" w:themeColor="text1"/>
                <w:sz w:val="24"/>
                <w:szCs w:val="24"/>
              </w:rPr>
              <w:t xml:space="preserve"> </w:t>
            </w:r>
            <w:r w:rsidR="0066544E" w:rsidRPr="00C15986">
              <w:rPr>
                <w:color w:val="000000" w:themeColor="text1"/>
                <w:sz w:val="24"/>
                <w:szCs w:val="24"/>
              </w:rPr>
              <w:t>has</w:t>
            </w:r>
            <w:r w:rsidR="00E05F6C" w:rsidRPr="00C15986">
              <w:rPr>
                <w:color w:val="000000" w:themeColor="text1"/>
                <w:sz w:val="24"/>
                <w:szCs w:val="24"/>
              </w:rPr>
              <w:t xml:space="preserve"> in place:</w:t>
            </w:r>
          </w:p>
          <w:p w14:paraId="155A868B" w14:textId="77777777" w:rsidR="00EA3F24" w:rsidRDefault="00E05F6C" w:rsidP="00EA3F24">
            <w:pPr>
              <w:pStyle w:val="ListParagraph"/>
              <w:numPr>
                <w:ilvl w:val="0"/>
                <w:numId w:val="22"/>
              </w:numPr>
              <w:rPr>
                <w:color w:val="000000" w:themeColor="text1"/>
                <w:sz w:val="24"/>
                <w:szCs w:val="24"/>
              </w:rPr>
            </w:pPr>
            <w:r w:rsidRPr="00985790">
              <w:rPr>
                <w:color w:val="000000" w:themeColor="text1"/>
                <w:sz w:val="24"/>
                <w:szCs w:val="24"/>
              </w:rPr>
              <w:t xml:space="preserve">an </w:t>
            </w:r>
            <w:r w:rsidR="00EE6EBD" w:rsidRPr="00985790">
              <w:rPr>
                <w:color w:val="000000" w:themeColor="text1"/>
                <w:sz w:val="24"/>
                <w:szCs w:val="24"/>
              </w:rPr>
              <w:t>appropriate equality and diversity policy and implementation plan</w:t>
            </w:r>
          </w:p>
          <w:p w14:paraId="61E2BE4E" w14:textId="77777777" w:rsid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 xml:space="preserve">an appropriate </w:t>
            </w:r>
            <w:r w:rsidR="0066544E" w:rsidRPr="00EA3F24">
              <w:rPr>
                <w:color w:val="000000" w:themeColor="text1"/>
                <w:sz w:val="24"/>
                <w:szCs w:val="24"/>
              </w:rPr>
              <w:t>sustainable development polic</w:t>
            </w:r>
            <w:r w:rsidRPr="00EA3F24">
              <w:rPr>
                <w:color w:val="000000" w:themeColor="text1"/>
                <w:sz w:val="24"/>
                <w:szCs w:val="24"/>
              </w:rPr>
              <w:t>y</w:t>
            </w:r>
            <w:r w:rsidR="00EE6EBD" w:rsidRPr="00EA3F24">
              <w:rPr>
                <w:color w:val="000000" w:themeColor="text1"/>
                <w:sz w:val="24"/>
                <w:szCs w:val="24"/>
              </w:rPr>
              <w:t xml:space="preserve"> and implementation plan</w:t>
            </w:r>
          </w:p>
          <w:p w14:paraId="259DC60D" w14:textId="52ABA6CD" w:rsidR="00AC5355" w:rsidRP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appropriate systems for meeting the monitoring requirements for E</w:t>
            </w:r>
            <w:r w:rsidR="00893344" w:rsidRPr="00EA3F24">
              <w:rPr>
                <w:color w:val="000000" w:themeColor="text1"/>
                <w:sz w:val="24"/>
                <w:szCs w:val="24"/>
              </w:rPr>
              <w:t>RDF</w:t>
            </w:r>
            <w:r w:rsidRPr="00EA3F24">
              <w:rPr>
                <w:color w:val="000000" w:themeColor="text1"/>
                <w:sz w:val="24"/>
                <w:szCs w:val="24"/>
              </w:rPr>
              <w:t xml:space="preserve"> funded projects</w:t>
            </w:r>
            <w:r w:rsidR="0066544E" w:rsidRPr="00EA3F24">
              <w:rPr>
                <w:color w:val="000000" w:themeColor="text1"/>
                <w:sz w:val="24"/>
                <w:szCs w:val="24"/>
              </w:rPr>
              <w:t xml:space="preserve"> </w:t>
            </w:r>
          </w:p>
          <w:p w14:paraId="259DC60E" w14:textId="77777777" w:rsidR="00AC5355" w:rsidRPr="00E05F6C" w:rsidRDefault="00AC5355" w:rsidP="00E05F6C">
            <w:pPr>
              <w:rPr>
                <w:sz w:val="24"/>
                <w:szCs w:val="24"/>
              </w:rPr>
            </w:pPr>
          </w:p>
        </w:tc>
      </w:tr>
      <w:tr w:rsidR="00E97705" w:rsidRPr="00E05F6C" w14:paraId="537A1A86" w14:textId="77777777" w:rsidTr="005463D1">
        <w:trPr>
          <w:trHeight w:val="353"/>
        </w:trPr>
        <w:tc>
          <w:tcPr>
            <w:tcW w:w="1809" w:type="dxa"/>
          </w:tcPr>
          <w:p w14:paraId="7DCED60E" w14:textId="4FAA8F40" w:rsidR="00E97705" w:rsidRPr="00E05F6C" w:rsidRDefault="00E97705" w:rsidP="00D12533">
            <w:pPr>
              <w:rPr>
                <w:b/>
                <w:sz w:val="24"/>
                <w:szCs w:val="24"/>
              </w:rPr>
            </w:pPr>
            <w:r>
              <w:rPr>
                <w:b/>
                <w:sz w:val="24"/>
                <w:szCs w:val="24"/>
              </w:rPr>
              <w:lastRenderedPageBreak/>
              <w:t>Work Package</w:t>
            </w:r>
          </w:p>
        </w:tc>
        <w:tc>
          <w:tcPr>
            <w:tcW w:w="8649" w:type="dxa"/>
          </w:tcPr>
          <w:p w14:paraId="6B1C3DB6" w14:textId="59E0EC72" w:rsidR="00E97705" w:rsidRPr="00671B40" w:rsidRDefault="008E5822" w:rsidP="00E97705">
            <w:pPr>
              <w:rPr>
                <w:sz w:val="24"/>
                <w:szCs w:val="24"/>
              </w:rPr>
            </w:pPr>
            <w:r w:rsidRPr="00671B40">
              <w:rPr>
                <w:sz w:val="24"/>
                <w:szCs w:val="24"/>
              </w:rPr>
              <w:t>Objective 3 - Integrated delivery mechanism for the strategy</w:t>
            </w:r>
          </w:p>
          <w:p w14:paraId="02F6DC9D" w14:textId="6436C633" w:rsidR="00E97705" w:rsidRPr="00671B40" w:rsidRDefault="00E97705" w:rsidP="00E97705">
            <w:pPr>
              <w:rPr>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lastRenderedPageBreak/>
              <w:t>Actions</w:t>
            </w:r>
          </w:p>
          <w:p w14:paraId="6DE66939" w14:textId="77777777" w:rsidR="00E97705" w:rsidRPr="00D727BE" w:rsidRDefault="00E97705" w:rsidP="00E97705">
            <w:pPr>
              <w:rPr>
                <w:sz w:val="24"/>
                <w:szCs w:val="24"/>
              </w:rPr>
            </w:pPr>
          </w:p>
        </w:tc>
        <w:tc>
          <w:tcPr>
            <w:tcW w:w="8649" w:type="dxa"/>
          </w:tcPr>
          <w:p w14:paraId="6C4AD27F" w14:textId="57E178A0" w:rsidR="00E97705" w:rsidRPr="00671B40" w:rsidRDefault="008E5822" w:rsidP="008E5822">
            <w:pPr>
              <w:pStyle w:val="Default"/>
              <w:rPr>
                <w:rFonts w:asciiTheme="minorHAnsi" w:hAnsiTheme="minorHAnsi" w:cstheme="minorBidi"/>
                <w:color w:val="auto"/>
                <w:lang w:val="en-US"/>
              </w:rPr>
            </w:pPr>
            <w:r w:rsidRPr="00671B40">
              <w:rPr>
                <w:rFonts w:asciiTheme="minorHAnsi" w:hAnsiTheme="minorHAnsi"/>
              </w:rPr>
              <w:t xml:space="preserve">Action 3.8 </w:t>
            </w:r>
            <w:r w:rsidRPr="00671B40">
              <w:rPr>
                <w:rFonts w:asciiTheme="minorHAnsi" w:hAnsiTheme="minorHAnsi" w:cstheme="minorBidi"/>
                <w:color w:val="auto"/>
                <w:lang w:val="en-US"/>
              </w:rPr>
              <w:t>Setting up and operating the Community Hub</w:t>
            </w: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19F7D760" w14:textId="77777777" w:rsidR="008E5822" w:rsidRPr="00671B40" w:rsidRDefault="008E5822" w:rsidP="008E5822">
            <w:pPr>
              <w:rPr>
                <w:sz w:val="24"/>
                <w:szCs w:val="24"/>
              </w:rPr>
            </w:pPr>
            <w:r w:rsidRPr="00671B40">
              <w:rPr>
                <w:sz w:val="24"/>
                <w:szCs w:val="24"/>
              </w:rPr>
              <w:t>Objective 3 - Integrated delivery mechanism for the strategy</w:t>
            </w:r>
          </w:p>
          <w:p w14:paraId="381DF9C6" w14:textId="77777777" w:rsidR="00C852F7" w:rsidRPr="00671B40" w:rsidRDefault="00C852F7" w:rsidP="002F79A4">
            <w:pPr>
              <w:rPr>
                <w:sz w:val="24"/>
                <w:szCs w:val="24"/>
              </w:rPr>
            </w:pPr>
          </w:p>
          <w:tbl>
            <w:tblPr>
              <w:tblStyle w:val="TableGrid"/>
              <w:tblpPr w:leftFromText="180" w:rightFromText="180" w:vertAnchor="text" w:horzAnchor="margin" w:tblpY="-216"/>
              <w:tblOverlap w:val="never"/>
              <w:tblW w:w="5240" w:type="dxa"/>
              <w:tblLayout w:type="fixed"/>
              <w:tblLook w:val="04A0" w:firstRow="1" w:lastRow="0" w:firstColumn="1" w:lastColumn="0" w:noHBand="0" w:noVBand="1"/>
            </w:tblPr>
            <w:tblGrid>
              <w:gridCol w:w="1530"/>
              <w:gridCol w:w="1260"/>
              <w:gridCol w:w="1170"/>
              <w:gridCol w:w="1280"/>
            </w:tblGrid>
            <w:tr w:rsidR="009F1251" w:rsidRPr="00671B40" w14:paraId="2DAB1861" w14:textId="77777777" w:rsidTr="009F1251">
              <w:tc>
                <w:tcPr>
                  <w:tcW w:w="1530" w:type="dxa"/>
                </w:tcPr>
                <w:p w14:paraId="449D265B" w14:textId="77777777" w:rsidR="009F1251" w:rsidRPr="00671B40" w:rsidRDefault="009F1251" w:rsidP="00832F1C">
                  <w:pPr>
                    <w:rPr>
                      <w:sz w:val="24"/>
                      <w:szCs w:val="24"/>
                    </w:rPr>
                  </w:pPr>
                  <w:r w:rsidRPr="00671B40">
                    <w:rPr>
                      <w:sz w:val="24"/>
                      <w:szCs w:val="24"/>
                    </w:rPr>
                    <w:t>Total</w:t>
                  </w:r>
                </w:p>
              </w:tc>
              <w:tc>
                <w:tcPr>
                  <w:tcW w:w="1260" w:type="dxa"/>
                </w:tcPr>
                <w:p w14:paraId="5BD54D38" w14:textId="77777777" w:rsidR="009F1251" w:rsidRPr="00671B40" w:rsidRDefault="009F1251" w:rsidP="00832F1C">
                  <w:pPr>
                    <w:rPr>
                      <w:sz w:val="24"/>
                      <w:szCs w:val="24"/>
                    </w:rPr>
                  </w:pPr>
                  <w:r w:rsidRPr="00671B40">
                    <w:rPr>
                      <w:sz w:val="24"/>
                      <w:szCs w:val="24"/>
                    </w:rPr>
                    <w:t>ERDF Capital</w:t>
                  </w:r>
                </w:p>
              </w:tc>
              <w:tc>
                <w:tcPr>
                  <w:tcW w:w="1170" w:type="dxa"/>
                </w:tcPr>
                <w:p w14:paraId="21004738" w14:textId="77777777" w:rsidR="009F1251" w:rsidRPr="00671B40" w:rsidRDefault="009F1251" w:rsidP="00832F1C">
                  <w:pPr>
                    <w:rPr>
                      <w:sz w:val="24"/>
                      <w:szCs w:val="24"/>
                    </w:rPr>
                  </w:pPr>
                  <w:r w:rsidRPr="00671B40">
                    <w:rPr>
                      <w:sz w:val="24"/>
                      <w:szCs w:val="24"/>
                    </w:rPr>
                    <w:t>ERDF Revenue</w:t>
                  </w:r>
                </w:p>
              </w:tc>
              <w:tc>
                <w:tcPr>
                  <w:tcW w:w="1280" w:type="dxa"/>
                </w:tcPr>
                <w:p w14:paraId="22B8FC13" w14:textId="77777777" w:rsidR="009F1251" w:rsidRPr="00671B40" w:rsidRDefault="009F1251" w:rsidP="00832F1C">
                  <w:pPr>
                    <w:rPr>
                      <w:sz w:val="24"/>
                      <w:szCs w:val="24"/>
                    </w:rPr>
                  </w:pPr>
                  <w:r w:rsidRPr="00671B40">
                    <w:rPr>
                      <w:sz w:val="24"/>
                      <w:szCs w:val="24"/>
                    </w:rPr>
                    <w:t>Match funding</w:t>
                  </w:r>
                </w:p>
              </w:tc>
            </w:tr>
            <w:tr w:rsidR="009F1251" w:rsidRPr="00671B40" w14:paraId="53D8ADD3" w14:textId="77777777" w:rsidTr="009F1251">
              <w:tc>
                <w:tcPr>
                  <w:tcW w:w="1530" w:type="dxa"/>
                </w:tcPr>
                <w:p w14:paraId="17894E09" w14:textId="77777777" w:rsidR="009F1251" w:rsidRPr="00671B40" w:rsidRDefault="009F1251" w:rsidP="00832F1C">
                  <w:pPr>
                    <w:rPr>
                      <w:sz w:val="24"/>
                      <w:szCs w:val="24"/>
                    </w:rPr>
                  </w:pPr>
                </w:p>
                <w:p w14:paraId="09837D80" w14:textId="330DD5A2" w:rsidR="009F1251" w:rsidRPr="00671B40" w:rsidRDefault="009F1251" w:rsidP="00671B40">
                  <w:pPr>
                    <w:rPr>
                      <w:sz w:val="24"/>
                      <w:szCs w:val="24"/>
                    </w:rPr>
                  </w:pPr>
                  <w:r w:rsidRPr="00671B40">
                    <w:rPr>
                      <w:sz w:val="24"/>
                      <w:szCs w:val="24"/>
                    </w:rPr>
                    <w:t>£</w:t>
                  </w:r>
                  <w:r>
                    <w:rPr>
                      <w:sz w:val="24"/>
                      <w:szCs w:val="24"/>
                    </w:rPr>
                    <w:t>500,000</w:t>
                  </w:r>
                </w:p>
              </w:tc>
              <w:tc>
                <w:tcPr>
                  <w:tcW w:w="1260" w:type="dxa"/>
                </w:tcPr>
                <w:p w14:paraId="14723CE4" w14:textId="77777777" w:rsidR="009F1251" w:rsidRPr="00671B40" w:rsidRDefault="009F1251" w:rsidP="00832F1C">
                  <w:pPr>
                    <w:rPr>
                      <w:sz w:val="24"/>
                      <w:szCs w:val="24"/>
                    </w:rPr>
                  </w:pPr>
                </w:p>
                <w:p w14:paraId="7D96C2CD" w14:textId="2F8D8BD2" w:rsidR="009F1251" w:rsidRPr="00671B40" w:rsidRDefault="009F1251" w:rsidP="00671B40">
                  <w:pPr>
                    <w:rPr>
                      <w:sz w:val="24"/>
                      <w:szCs w:val="24"/>
                    </w:rPr>
                  </w:pPr>
                  <w:r w:rsidRPr="00671B40">
                    <w:rPr>
                      <w:sz w:val="24"/>
                      <w:szCs w:val="24"/>
                    </w:rPr>
                    <w:t>£</w:t>
                  </w:r>
                  <w:r>
                    <w:rPr>
                      <w:sz w:val="24"/>
                      <w:szCs w:val="24"/>
                    </w:rPr>
                    <w:t>175,000</w:t>
                  </w:r>
                </w:p>
              </w:tc>
              <w:tc>
                <w:tcPr>
                  <w:tcW w:w="1170" w:type="dxa"/>
                </w:tcPr>
                <w:p w14:paraId="1BBC39B9" w14:textId="77777777" w:rsidR="009F1251" w:rsidRPr="00671B40" w:rsidRDefault="009F1251" w:rsidP="00832F1C">
                  <w:pPr>
                    <w:rPr>
                      <w:sz w:val="24"/>
                      <w:szCs w:val="24"/>
                    </w:rPr>
                  </w:pPr>
                </w:p>
                <w:p w14:paraId="1EFF1C71" w14:textId="33001D04" w:rsidR="009F1251" w:rsidRPr="00671B40" w:rsidRDefault="009F1251" w:rsidP="00671B40">
                  <w:pPr>
                    <w:rPr>
                      <w:sz w:val="24"/>
                      <w:szCs w:val="24"/>
                    </w:rPr>
                  </w:pPr>
                  <w:r w:rsidRPr="00671B40">
                    <w:rPr>
                      <w:sz w:val="24"/>
                      <w:szCs w:val="24"/>
                    </w:rPr>
                    <w:t>£</w:t>
                  </w:r>
                  <w:r>
                    <w:rPr>
                      <w:sz w:val="24"/>
                      <w:szCs w:val="24"/>
                    </w:rPr>
                    <w:t>75,000</w:t>
                  </w:r>
                </w:p>
              </w:tc>
              <w:tc>
                <w:tcPr>
                  <w:tcW w:w="1280" w:type="dxa"/>
                </w:tcPr>
                <w:p w14:paraId="3BF2D14D" w14:textId="77777777" w:rsidR="009F1251" w:rsidRPr="00671B40" w:rsidRDefault="009F1251" w:rsidP="00832F1C">
                  <w:pPr>
                    <w:rPr>
                      <w:sz w:val="24"/>
                      <w:szCs w:val="24"/>
                    </w:rPr>
                  </w:pPr>
                </w:p>
                <w:p w14:paraId="6D543DED" w14:textId="455097C1" w:rsidR="009F1251" w:rsidRPr="00671B40" w:rsidRDefault="009F1251" w:rsidP="00832F1C">
                  <w:pPr>
                    <w:rPr>
                      <w:sz w:val="24"/>
                      <w:szCs w:val="24"/>
                    </w:rPr>
                  </w:pPr>
                  <w:r>
                    <w:rPr>
                      <w:sz w:val="24"/>
                      <w:szCs w:val="24"/>
                    </w:rPr>
                    <w:t>£</w:t>
                  </w:r>
                  <w:r w:rsidRPr="00671B40">
                    <w:rPr>
                      <w:sz w:val="24"/>
                      <w:szCs w:val="24"/>
                    </w:rPr>
                    <w:t>25</w:t>
                  </w:r>
                  <w:r>
                    <w:rPr>
                      <w:sz w:val="24"/>
                      <w:szCs w:val="24"/>
                    </w:rPr>
                    <w:t>0</w:t>
                  </w:r>
                  <w:r w:rsidRPr="00671B40">
                    <w:rPr>
                      <w:sz w:val="24"/>
                      <w:szCs w:val="24"/>
                    </w:rPr>
                    <w:t>,000</w:t>
                  </w:r>
                </w:p>
              </w:tc>
            </w:tr>
          </w:tbl>
          <w:p w14:paraId="42C4250B" w14:textId="25CBBAE0" w:rsidR="00787416" w:rsidRPr="00671B40" w:rsidRDefault="00787416" w:rsidP="002F79A4">
            <w:pPr>
              <w:rPr>
                <w:sz w:val="24"/>
                <w:szCs w:val="24"/>
              </w:rPr>
            </w:pP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t xml:space="preserve">Funding available </w:t>
            </w:r>
          </w:p>
        </w:tc>
        <w:tc>
          <w:tcPr>
            <w:tcW w:w="8649" w:type="dxa"/>
          </w:tcPr>
          <w:p w14:paraId="50E1F472" w14:textId="4FBE892E" w:rsidR="00003BE2" w:rsidRDefault="00003BE2" w:rsidP="00B22427">
            <w:pPr>
              <w:rPr>
                <w:sz w:val="24"/>
                <w:szCs w:val="24"/>
              </w:rPr>
            </w:pPr>
            <w:r>
              <w:rPr>
                <w:sz w:val="24"/>
                <w:szCs w:val="24"/>
              </w:rPr>
              <w:t>The maximum ERDF funding available is £250,000.</w:t>
            </w:r>
          </w:p>
          <w:p w14:paraId="11297A2E" w14:textId="77777777" w:rsidR="00003BE2" w:rsidRDefault="00E97705" w:rsidP="00B22427">
            <w:pPr>
              <w:rPr>
                <w:sz w:val="24"/>
                <w:szCs w:val="24"/>
              </w:rPr>
            </w:pPr>
            <w:r w:rsidRPr="00EA3F24">
              <w:rPr>
                <w:sz w:val="24"/>
                <w:szCs w:val="24"/>
              </w:rPr>
              <w:t xml:space="preserve">There </w:t>
            </w:r>
            <w:r w:rsidR="002251F2" w:rsidRPr="00EA3F24">
              <w:rPr>
                <w:sz w:val="24"/>
                <w:szCs w:val="24"/>
              </w:rPr>
              <w:t xml:space="preserve">is a minimum threshold for the size of ERDF grant requested </w:t>
            </w:r>
            <w:r w:rsidR="00B22427" w:rsidRPr="00EA3F24">
              <w:rPr>
                <w:sz w:val="24"/>
                <w:szCs w:val="24"/>
              </w:rPr>
              <w:t>for individual projects of £</w:t>
            </w:r>
            <w:r w:rsidR="009F1251" w:rsidRPr="00EA3F24">
              <w:rPr>
                <w:sz w:val="24"/>
                <w:szCs w:val="24"/>
              </w:rPr>
              <w:t>5</w:t>
            </w:r>
            <w:r w:rsidR="00B22427" w:rsidRPr="00EA3F24">
              <w:rPr>
                <w:sz w:val="24"/>
                <w:szCs w:val="24"/>
              </w:rPr>
              <w:t>0,</w:t>
            </w:r>
            <w:r w:rsidR="002251F2" w:rsidRPr="00EA3F24">
              <w:rPr>
                <w:sz w:val="24"/>
                <w:szCs w:val="24"/>
              </w:rPr>
              <w:t>000</w:t>
            </w:r>
            <w:r w:rsidR="00B22427" w:rsidRPr="00EA3F24">
              <w:rPr>
                <w:sz w:val="24"/>
                <w:szCs w:val="24"/>
              </w:rPr>
              <w:t xml:space="preserve"> i.</w:t>
            </w:r>
            <w:r w:rsidR="00B22427" w:rsidRPr="006D0100">
              <w:rPr>
                <w:sz w:val="24"/>
                <w:szCs w:val="24"/>
              </w:rPr>
              <w:t xml:space="preserve">e. </w:t>
            </w:r>
            <w:r w:rsidR="00B71A9C" w:rsidRPr="006D0100">
              <w:rPr>
                <w:sz w:val="24"/>
                <w:szCs w:val="24"/>
              </w:rPr>
              <w:t xml:space="preserve">the minimum total project cost with </w:t>
            </w:r>
            <w:r w:rsidR="00B22427" w:rsidRPr="006D0100">
              <w:rPr>
                <w:sz w:val="24"/>
                <w:szCs w:val="24"/>
              </w:rPr>
              <w:t xml:space="preserve">matching funding </w:t>
            </w:r>
            <w:r w:rsidR="00C15986" w:rsidRPr="006D0100">
              <w:rPr>
                <w:sz w:val="24"/>
                <w:szCs w:val="24"/>
              </w:rPr>
              <w:t xml:space="preserve">is </w:t>
            </w:r>
            <w:r w:rsidR="00B22427" w:rsidRPr="006D0100">
              <w:rPr>
                <w:sz w:val="24"/>
                <w:szCs w:val="24"/>
              </w:rPr>
              <w:t>£</w:t>
            </w:r>
            <w:r w:rsidR="009F1251" w:rsidRPr="006D0100">
              <w:rPr>
                <w:sz w:val="24"/>
                <w:szCs w:val="24"/>
              </w:rPr>
              <w:t>1</w:t>
            </w:r>
            <w:r w:rsidR="00ED530A" w:rsidRPr="006D0100">
              <w:rPr>
                <w:sz w:val="24"/>
                <w:szCs w:val="24"/>
              </w:rPr>
              <w:t>0</w:t>
            </w:r>
            <w:r w:rsidR="00B22427" w:rsidRPr="006D0100">
              <w:rPr>
                <w:sz w:val="24"/>
                <w:szCs w:val="24"/>
              </w:rPr>
              <w:t xml:space="preserve">0,000. </w:t>
            </w:r>
          </w:p>
          <w:p w14:paraId="76F515A9" w14:textId="77777777" w:rsidR="00003BE2" w:rsidRDefault="00003BE2" w:rsidP="00B22427">
            <w:pPr>
              <w:rPr>
                <w:sz w:val="24"/>
                <w:szCs w:val="24"/>
              </w:rPr>
            </w:pPr>
          </w:p>
          <w:p w14:paraId="14A3164D" w14:textId="0717A83B" w:rsidR="00003BE2" w:rsidRDefault="00003BE2" w:rsidP="00B22427">
            <w:pPr>
              <w:rPr>
                <w:sz w:val="24"/>
                <w:szCs w:val="24"/>
              </w:rPr>
            </w:pPr>
            <w:r>
              <w:rPr>
                <w:color w:val="000000" w:themeColor="text1"/>
                <w:sz w:val="24"/>
                <w:szCs w:val="24"/>
              </w:rPr>
              <w:t>T</w:t>
            </w:r>
            <w:r w:rsidRPr="00C15986">
              <w:rPr>
                <w:color w:val="000000" w:themeColor="text1"/>
                <w:sz w:val="24"/>
                <w:szCs w:val="24"/>
              </w:rPr>
              <w:t>he</w:t>
            </w:r>
            <w:r>
              <w:rPr>
                <w:color w:val="000000" w:themeColor="text1"/>
                <w:sz w:val="24"/>
                <w:szCs w:val="24"/>
              </w:rPr>
              <w:t xml:space="preserve">re is a requirement of </w:t>
            </w:r>
            <w:r w:rsidRPr="00C15986">
              <w:rPr>
                <w:color w:val="000000" w:themeColor="text1"/>
                <w:sz w:val="24"/>
                <w:szCs w:val="24"/>
              </w:rPr>
              <w:t>50% match funding for the requested ERDF contribution</w:t>
            </w:r>
            <w:r>
              <w:rPr>
                <w:sz w:val="24"/>
                <w:szCs w:val="24"/>
              </w:rPr>
              <w:t>.</w:t>
            </w:r>
            <w:r w:rsidR="00B22427" w:rsidRPr="006D0100">
              <w:rPr>
                <w:sz w:val="24"/>
                <w:szCs w:val="24"/>
              </w:rPr>
              <w:t xml:space="preserve"> </w:t>
            </w:r>
            <w:r w:rsidRPr="006D0100">
              <w:rPr>
                <w:sz w:val="24"/>
                <w:szCs w:val="24"/>
              </w:rPr>
              <w:t>The</w:t>
            </w:r>
            <w:r>
              <w:rPr>
                <w:sz w:val="24"/>
                <w:szCs w:val="24"/>
              </w:rPr>
              <w:t xml:space="preserve">re is no </w:t>
            </w:r>
            <w:r w:rsidRPr="006D0100">
              <w:rPr>
                <w:sz w:val="24"/>
                <w:szCs w:val="24"/>
              </w:rPr>
              <w:t xml:space="preserve">maximum </w:t>
            </w:r>
            <w:r w:rsidR="0040439A">
              <w:rPr>
                <w:sz w:val="24"/>
                <w:szCs w:val="24"/>
              </w:rPr>
              <w:t>requirement</w:t>
            </w:r>
            <w:r>
              <w:rPr>
                <w:sz w:val="24"/>
                <w:szCs w:val="24"/>
              </w:rPr>
              <w:t xml:space="preserve"> for match funding.</w:t>
            </w:r>
          </w:p>
          <w:p w14:paraId="13D82EC6" w14:textId="77777777" w:rsidR="00003BE2" w:rsidRDefault="00003BE2" w:rsidP="00B22427">
            <w:pPr>
              <w:rPr>
                <w:sz w:val="24"/>
                <w:szCs w:val="24"/>
              </w:rPr>
            </w:pPr>
          </w:p>
          <w:p w14:paraId="3C32858E" w14:textId="4F9B4CA5" w:rsidR="00B22427" w:rsidRPr="006D0100" w:rsidRDefault="00B22427" w:rsidP="00B22427">
            <w:pPr>
              <w:rPr>
                <w:sz w:val="24"/>
                <w:szCs w:val="24"/>
              </w:rPr>
            </w:pPr>
            <w:r w:rsidRPr="006D0100">
              <w:rPr>
                <w:sz w:val="24"/>
                <w:szCs w:val="24"/>
              </w:rPr>
              <w:t>Preference will be given to projects of scale and impact.</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54C98E51" w14:textId="46EB2092" w:rsidR="00E97705" w:rsidRPr="00EA3F24" w:rsidRDefault="00C15986" w:rsidP="00B71A9C">
            <w:pPr>
              <w:rPr>
                <w:sz w:val="24"/>
                <w:szCs w:val="24"/>
              </w:rPr>
            </w:pPr>
            <w:r>
              <w:rPr>
                <w:color w:val="000000" w:themeColor="text1"/>
                <w:sz w:val="24"/>
                <w:szCs w:val="24"/>
              </w:rPr>
              <w:t>Buildings</w:t>
            </w:r>
            <w:r w:rsidR="00AB4A68" w:rsidRPr="00D94DA5">
              <w:rPr>
                <w:color w:val="000000" w:themeColor="text1"/>
                <w:sz w:val="24"/>
                <w:szCs w:val="24"/>
              </w:rPr>
              <w:t xml:space="preserve"> to be renovate</w:t>
            </w:r>
            <w:r w:rsidR="00DA3B0A" w:rsidRPr="00D94DA5">
              <w:rPr>
                <w:color w:val="000000" w:themeColor="text1"/>
                <w:sz w:val="24"/>
                <w:szCs w:val="24"/>
              </w:rPr>
              <w:t xml:space="preserve">d or refurbished must be in the </w:t>
            </w:r>
            <w:r w:rsidR="00E139B8">
              <w:rPr>
                <w:color w:val="000000" w:themeColor="text1"/>
                <w:sz w:val="24"/>
                <w:szCs w:val="24"/>
              </w:rPr>
              <w:t>Folkestone Community Works CLLD a</w:t>
            </w:r>
            <w:r w:rsidR="00DA3B0A" w:rsidRPr="00D94DA5">
              <w:rPr>
                <w:color w:val="000000" w:themeColor="text1"/>
                <w:sz w:val="24"/>
                <w:szCs w:val="24"/>
              </w:rPr>
              <w:t>rea</w:t>
            </w:r>
            <w:r w:rsidR="00B71A9C" w:rsidRPr="00D94DA5">
              <w:rPr>
                <w:color w:val="000000" w:themeColor="text1"/>
                <w:sz w:val="24"/>
                <w:szCs w:val="24"/>
              </w:rPr>
              <w:t>.  Priority will be given to locations with</w:t>
            </w:r>
            <w:r w:rsidR="00024EB5">
              <w:rPr>
                <w:color w:val="000000" w:themeColor="text1"/>
                <w:sz w:val="24"/>
                <w:szCs w:val="24"/>
              </w:rPr>
              <w:t>in</w:t>
            </w:r>
            <w:r w:rsidR="00B71A9C" w:rsidRPr="00D94DA5">
              <w:rPr>
                <w:color w:val="000000" w:themeColor="text1"/>
                <w:sz w:val="24"/>
                <w:szCs w:val="24"/>
              </w:rPr>
              <w:t xml:space="preserve"> the shaded pink area on the map– known as the 20% decile </w:t>
            </w:r>
            <w:r w:rsidR="00B71A9C" w:rsidRPr="00EA3F24">
              <w:rPr>
                <w:sz w:val="24"/>
                <w:szCs w:val="24"/>
              </w:rPr>
              <w:t>area</w:t>
            </w:r>
            <w:r w:rsidRPr="00EA3F24">
              <w:rPr>
                <w:sz w:val="24"/>
                <w:szCs w:val="24"/>
              </w:rPr>
              <w:t>,</w:t>
            </w:r>
            <w:r w:rsidR="00B71A9C" w:rsidRPr="00EA3F24">
              <w:rPr>
                <w:sz w:val="24"/>
                <w:szCs w:val="24"/>
              </w:rPr>
              <w:t xml:space="preserve"> </w:t>
            </w:r>
            <w:r w:rsidR="009A6F68" w:rsidRPr="00EA3F24">
              <w:rPr>
                <w:sz w:val="24"/>
                <w:szCs w:val="24"/>
              </w:rPr>
              <w:t>through the assessment criteria.</w:t>
            </w:r>
          </w:p>
          <w:p w14:paraId="5365AC11" w14:textId="77777777" w:rsidR="007124BD" w:rsidRPr="00EA3F24" w:rsidRDefault="007124BD" w:rsidP="00B71A9C">
            <w:pPr>
              <w:rPr>
                <w:sz w:val="24"/>
                <w:szCs w:val="24"/>
              </w:rPr>
            </w:pPr>
          </w:p>
          <w:p w14:paraId="50C15F7B" w14:textId="407C6CBD" w:rsidR="00D94DA5" w:rsidRPr="00EA3F24" w:rsidRDefault="00D94DA5" w:rsidP="00D94DA5">
            <w:pPr>
              <w:rPr>
                <w:sz w:val="24"/>
                <w:szCs w:val="24"/>
              </w:rPr>
            </w:pPr>
            <w:r w:rsidRPr="00EA3F24">
              <w:rPr>
                <w:sz w:val="24"/>
                <w:szCs w:val="24"/>
              </w:rPr>
              <w:t xml:space="preserve">Priority will be given to projects supporting </w:t>
            </w:r>
            <w:r w:rsidR="00EA3F24" w:rsidRPr="00EA3F24">
              <w:rPr>
                <w:sz w:val="24"/>
                <w:szCs w:val="24"/>
              </w:rPr>
              <w:t xml:space="preserve">residents and </w:t>
            </w:r>
            <w:r w:rsidR="005C7208">
              <w:rPr>
                <w:sz w:val="24"/>
                <w:szCs w:val="24"/>
              </w:rPr>
              <w:t>businesses</w:t>
            </w:r>
            <w:r w:rsidRPr="00EA3F24">
              <w:rPr>
                <w:sz w:val="24"/>
                <w:szCs w:val="24"/>
              </w:rPr>
              <w:t xml:space="preserve"> in the shaded pink area through the assessment criteria.</w:t>
            </w:r>
          </w:p>
          <w:p w14:paraId="58529D68" w14:textId="7E86DE91"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t>Target Groups</w:t>
            </w:r>
          </w:p>
        </w:tc>
        <w:tc>
          <w:tcPr>
            <w:tcW w:w="8649" w:type="dxa"/>
          </w:tcPr>
          <w:p w14:paraId="3E94D203" w14:textId="5A9380EC" w:rsidR="00B71A9C" w:rsidRDefault="00B71A9C" w:rsidP="00D94DA5">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w:t>
            </w:r>
            <w:r w:rsidR="0040439A">
              <w:rPr>
                <w:color w:val="000000" w:themeColor="text1"/>
                <w:sz w:val="24"/>
                <w:szCs w:val="24"/>
              </w:rPr>
              <w:t>olkestone Community Works CLLD</w:t>
            </w:r>
            <w:r w:rsidR="00D94DA5" w:rsidRPr="00D94DA5">
              <w:rPr>
                <w:color w:val="000000" w:themeColor="text1"/>
                <w:sz w:val="24"/>
                <w:szCs w:val="24"/>
              </w:rPr>
              <w:t xml:space="preserve"> area, with particular priority for locations in the pink shaded 20% decile area</w:t>
            </w:r>
          </w:p>
          <w:p w14:paraId="37C8A2EE" w14:textId="77777777" w:rsidR="007E66DF" w:rsidRDefault="007E66DF" w:rsidP="007E66DF">
            <w:pPr>
              <w:pStyle w:val="ListParagraph"/>
              <w:ind w:left="360"/>
              <w:contextualSpacing w:val="0"/>
              <w:rPr>
                <w:color w:val="000000" w:themeColor="text1"/>
                <w:sz w:val="24"/>
                <w:szCs w:val="24"/>
              </w:rPr>
            </w:pPr>
          </w:p>
          <w:p w14:paraId="3E291898" w14:textId="02B4BE4A" w:rsidR="007E66DF" w:rsidRDefault="007E66DF" w:rsidP="007E66DF">
            <w:pPr>
              <w:rPr>
                <w:color w:val="000000" w:themeColor="text1"/>
                <w:sz w:val="24"/>
                <w:szCs w:val="24"/>
              </w:rPr>
            </w:pPr>
            <w:r>
              <w:rPr>
                <w:color w:val="000000" w:themeColor="text1"/>
                <w:sz w:val="24"/>
                <w:szCs w:val="24"/>
              </w:rPr>
              <w:t>Beneficiaries of the support and services operating from the Community Hub</w:t>
            </w:r>
          </w:p>
          <w:p w14:paraId="06B76B76" w14:textId="77777777" w:rsidR="007E66DF" w:rsidRPr="007E66DF" w:rsidRDefault="007E66DF" w:rsidP="007E66DF">
            <w:pPr>
              <w:rPr>
                <w:color w:val="000000" w:themeColor="text1"/>
                <w:sz w:val="24"/>
                <w:szCs w:val="24"/>
              </w:rPr>
            </w:pPr>
          </w:p>
          <w:p w14:paraId="3538A744" w14:textId="6B7C583F" w:rsidR="007E66DF" w:rsidRPr="00D94DA5" w:rsidRDefault="007E66DF" w:rsidP="00D94DA5">
            <w:pPr>
              <w:pStyle w:val="ListParagraph"/>
              <w:numPr>
                <w:ilvl w:val="0"/>
                <w:numId w:val="14"/>
              </w:numPr>
              <w:contextualSpacing w:val="0"/>
              <w:rPr>
                <w:color w:val="000000" w:themeColor="text1"/>
                <w:sz w:val="24"/>
                <w:szCs w:val="24"/>
              </w:rPr>
            </w:pPr>
            <w:r>
              <w:rPr>
                <w:color w:val="000000" w:themeColor="text1"/>
                <w:sz w:val="24"/>
                <w:szCs w:val="24"/>
              </w:rPr>
              <w:t>Residents residing in the F</w:t>
            </w:r>
            <w:r w:rsidR="005C7208">
              <w:rPr>
                <w:color w:val="000000" w:themeColor="text1"/>
                <w:sz w:val="24"/>
                <w:szCs w:val="24"/>
              </w:rPr>
              <w:t>olkestone Community Works CLLD</w:t>
            </w:r>
            <w:r>
              <w:rPr>
                <w:color w:val="000000" w:themeColor="text1"/>
                <w:sz w:val="24"/>
                <w:szCs w:val="24"/>
              </w:rPr>
              <w:t xml:space="preserve"> area</w:t>
            </w:r>
            <w:r w:rsidR="005C7208">
              <w:rPr>
                <w:color w:val="000000" w:themeColor="text1"/>
                <w:sz w:val="24"/>
                <w:szCs w:val="24"/>
              </w:rPr>
              <w:t xml:space="preserve"> </w:t>
            </w:r>
            <w:r w:rsidR="00D50890">
              <w:rPr>
                <w:color w:val="000000" w:themeColor="text1"/>
                <w:sz w:val="24"/>
                <w:szCs w:val="24"/>
              </w:rPr>
              <w:t xml:space="preserve">who want to become economically active </w:t>
            </w:r>
            <w:r>
              <w:rPr>
                <w:color w:val="000000" w:themeColor="text1"/>
                <w:sz w:val="24"/>
                <w:szCs w:val="24"/>
              </w:rPr>
              <w:t>with particular emphasis of residents within the 20% decile area</w:t>
            </w:r>
            <w:r w:rsidR="005C7208">
              <w:rPr>
                <w:color w:val="000000" w:themeColor="text1"/>
                <w:sz w:val="24"/>
                <w:szCs w:val="24"/>
              </w:rPr>
              <w:t>.</w:t>
            </w:r>
          </w:p>
          <w:p w14:paraId="239980C6" w14:textId="6F1E0300" w:rsidR="00D94DA5" w:rsidRPr="007E66DF" w:rsidRDefault="007E66DF" w:rsidP="00D94DA5">
            <w:pPr>
              <w:pStyle w:val="ListParagraph"/>
              <w:numPr>
                <w:ilvl w:val="0"/>
                <w:numId w:val="14"/>
              </w:numPr>
              <w:contextualSpacing w:val="0"/>
              <w:rPr>
                <w:sz w:val="24"/>
                <w:szCs w:val="24"/>
              </w:rPr>
            </w:pPr>
            <w:r>
              <w:rPr>
                <w:sz w:val="24"/>
                <w:szCs w:val="24"/>
              </w:rPr>
              <w:t xml:space="preserve">Enterprises and entrepreneurs located in the </w:t>
            </w:r>
            <w:r w:rsidR="005C7208">
              <w:rPr>
                <w:color w:val="000000" w:themeColor="text1"/>
                <w:sz w:val="24"/>
                <w:szCs w:val="24"/>
              </w:rPr>
              <w:t xml:space="preserve">Folkestone Community Works CLLD </w:t>
            </w:r>
            <w:r>
              <w:rPr>
                <w:sz w:val="24"/>
                <w:szCs w:val="24"/>
              </w:rPr>
              <w:t>area:</w:t>
            </w:r>
          </w:p>
          <w:p w14:paraId="574406AE" w14:textId="134FC5AE" w:rsidR="00D94DA5" w:rsidRPr="007E66DF" w:rsidRDefault="00D94DA5" w:rsidP="00D94DA5">
            <w:pPr>
              <w:pStyle w:val="ListParagraph"/>
              <w:numPr>
                <w:ilvl w:val="0"/>
                <w:numId w:val="16"/>
              </w:numPr>
              <w:contextualSpacing w:val="0"/>
              <w:rPr>
                <w:sz w:val="24"/>
                <w:szCs w:val="24"/>
              </w:rPr>
            </w:pPr>
            <w:r w:rsidRPr="007E66DF">
              <w:rPr>
                <w:sz w:val="24"/>
                <w:szCs w:val="24"/>
              </w:rPr>
              <w:t>SME businesse</w:t>
            </w:r>
            <w:r w:rsidR="007E66DF">
              <w:rPr>
                <w:sz w:val="24"/>
                <w:szCs w:val="24"/>
              </w:rPr>
              <w:t>s, including social enterprises</w:t>
            </w:r>
          </w:p>
          <w:p w14:paraId="5F104533" w14:textId="765F5762" w:rsidR="009A6F68" w:rsidRPr="007E66DF" w:rsidRDefault="00C8649F" w:rsidP="00D94DA5">
            <w:pPr>
              <w:pStyle w:val="ListParagraph"/>
              <w:numPr>
                <w:ilvl w:val="0"/>
                <w:numId w:val="16"/>
              </w:numPr>
              <w:contextualSpacing w:val="0"/>
              <w:rPr>
                <w:sz w:val="24"/>
                <w:szCs w:val="24"/>
              </w:rPr>
            </w:pPr>
            <w:r w:rsidRPr="007E66DF">
              <w:rPr>
                <w:sz w:val="24"/>
                <w:szCs w:val="24"/>
              </w:rPr>
              <w:t>N</w:t>
            </w:r>
            <w:r w:rsidR="00D9510E" w:rsidRPr="007E66DF">
              <w:rPr>
                <w:sz w:val="24"/>
                <w:szCs w:val="24"/>
              </w:rPr>
              <w:t>ew businesses registered at Companies House less than 12 months before assistance is provide</w:t>
            </w:r>
            <w:r w:rsidR="00260864" w:rsidRPr="007E66DF">
              <w:rPr>
                <w:sz w:val="24"/>
                <w:szCs w:val="24"/>
              </w:rPr>
              <w:t>d</w:t>
            </w:r>
          </w:p>
          <w:p w14:paraId="4BAFD606" w14:textId="5735EBFD" w:rsidR="009519B5" w:rsidRPr="007E66DF" w:rsidRDefault="009519B5" w:rsidP="00D94DA5">
            <w:pPr>
              <w:pStyle w:val="ListParagraph"/>
              <w:numPr>
                <w:ilvl w:val="0"/>
                <w:numId w:val="16"/>
              </w:numPr>
              <w:contextualSpacing w:val="0"/>
              <w:rPr>
                <w:sz w:val="24"/>
                <w:szCs w:val="24"/>
              </w:rPr>
            </w:pPr>
            <w:r w:rsidRPr="007E66DF">
              <w:rPr>
                <w:sz w:val="24"/>
                <w:szCs w:val="24"/>
              </w:rPr>
              <w:lastRenderedPageBreak/>
              <w:t xml:space="preserve">Sole Traders </w:t>
            </w:r>
            <w:r w:rsidR="00D94DA5" w:rsidRPr="007E66DF">
              <w:rPr>
                <w:sz w:val="24"/>
                <w:szCs w:val="24"/>
              </w:rPr>
              <w:t xml:space="preserve">resident in the </w:t>
            </w:r>
            <w:r w:rsidR="009B0929">
              <w:rPr>
                <w:color w:val="000000" w:themeColor="text1"/>
                <w:sz w:val="24"/>
                <w:szCs w:val="24"/>
              </w:rPr>
              <w:t xml:space="preserve">Folkestone Community Works CLLD </w:t>
            </w:r>
            <w:r w:rsidRPr="007E66DF">
              <w:rPr>
                <w:sz w:val="24"/>
                <w:szCs w:val="24"/>
              </w:rPr>
              <w:t>registered with HMRC less than 12 months before assistance is provided</w:t>
            </w:r>
            <w:r w:rsidR="00D94DA5" w:rsidRPr="007E66DF">
              <w:rPr>
                <w:sz w:val="24"/>
                <w:szCs w:val="24"/>
              </w:rPr>
              <w:t xml:space="preserve"> </w:t>
            </w:r>
          </w:p>
          <w:p w14:paraId="4706EA22" w14:textId="1605FE26" w:rsidR="009519B5" w:rsidRPr="007E66DF" w:rsidRDefault="009519B5" w:rsidP="00D94DA5">
            <w:pPr>
              <w:pStyle w:val="ListParagraph"/>
              <w:numPr>
                <w:ilvl w:val="0"/>
                <w:numId w:val="16"/>
              </w:numPr>
              <w:contextualSpacing w:val="0"/>
              <w:rPr>
                <w:sz w:val="24"/>
                <w:szCs w:val="24"/>
              </w:rPr>
            </w:pPr>
            <w:r w:rsidRPr="007E66DF">
              <w:rPr>
                <w:sz w:val="24"/>
                <w:szCs w:val="24"/>
              </w:rPr>
              <w:t xml:space="preserve">Potential entrepreneurs resident in the </w:t>
            </w:r>
            <w:r w:rsidR="009B0929">
              <w:rPr>
                <w:color w:val="000000" w:themeColor="text1"/>
                <w:sz w:val="24"/>
                <w:szCs w:val="24"/>
              </w:rPr>
              <w:t xml:space="preserve">Folkestone Community Works CLLD </w:t>
            </w:r>
            <w:r w:rsidR="00D94DA5" w:rsidRPr="007E66DF">
              <w:rPr>
                <w:sz w:val="24"/>
                <w:szCs w:val="24"/>
              </w:rPr>
              <w:t>area</w:t>
            </w:r>
            <w:r w:rsidRPr="007E66DF">
              <w:rPr>
                <w:sz w:val="24"/>
                <w:szCs w:val="24"/>
              </w:rPr>
              <w:t xml:space="preserve"> looking to establish a business </w:t>
            </w:r>
            <w:r w:rsidR="00F201FC" w:rsidRPr="007E66DF">
              <w:rPr>
                <w:sz w:val="24"/>
                <w:szCs w:val="24"/>
              </w:rPr>
              <w:t>or become self-employed</w:t>
            </w:r>
          </w:p>
          <w:p w14:paraId="3873220D" w14:textId="30C569B6" w:rsidR="00C8649F" w:rsidRPr="007E66DF" w:rsidRDefault="00C8649F" w:rsidP="007E66DF">
            <w:pPr>
              <w:ind w:left="360"/>
              <w:rPr>
                <w:sz w:val="24"/>
                <w:szCs w:val="24"/>
              </w:rPr>
            </w:pPr>
          </w:p>
        </w:tc>
      </w:tr>
      <w:tr w:rsidR="00E97705" w:rsidRPr="00DD2196" w14:paraId="40CB657F" w14:textId="77777777" w:rsidTr="005463D1">
        <w:tc>
          <w:tcPr>
            <w:tcW w:w="1809" w:type="dxa"/>
            <w:vAlign w:val="center"/>
          </w:tcPr>
          <w:p w14:paraId="5238F4C2" w14:textId="52EDE480" w:rsidR="00E97705" w:rsidRPr="00DD2196" w:rsidRDefault="00E97705" w:rsidP="00E97705">
            <w:pPr>
              <w:rPr>
                <w:rFonts w:asciiTheme="majorHAnsi" w:hAnsiTheme="majorHAnsi"/>
                <w:b/>
                <w:sz w:val="20"/>
                <w:szCs w:val="20"/>
              </w:rPr>
            </w:pPr>
            <w:r>
              <w:rPr>
                <w:sz w:val="24"/>
                <w:szCs w:val="24"/>
              </w:rPr>
              <w:lastRenderedPageBreak/>
              <w:t>Examples of activity and</w:t>
            </w:r>
            <w:r w:rsidRPr="005619E1">
              <w:rPr>
                <w:sz w:val="24"/>
                <w:szCs w:val="24"/>
              </w:rPr>
              <w:t xml:space="preserve"> potential interventions</w:t>
            </w:r>
          </w:p>
        </w:tc>
        <w:tc>
          <w:tcPr>
            <w:tcW w:w="8649" w:type="dxa"/>
            <w:vAlign w:val="center"/>
          </w:tcPr>
          <w:p w14:paraId="210EF469" w14:textId="77777777" w:rsidR="00985790" w:rsidRPr="00A414E1" w:rsidRDefault="00985790" w:rsidP="00985790">
            <w:pPr>
              <w:pStyle w:val="ListParagraph"/>
              <w:rPr>
                <w:sz w:val="24"/>
                <w:szCs w:val="24"/>
              </w:rPr>
            </w:pPr>
          </w:p>
          <w:p w14:paraId="55C322AF" w14:textId="002DECB2" w:rsidR="00985790" w:rsidRPr="006D0100" w:rsidRDefault="00C968A7" w:rsidP="00985790">
            <w:pPr>
              <w:tabs>
                <w:tab w:val="center" w:pos="4499"/>
              </w:tabs>
              <w:ind w:right="367"/>
              <w:rPr>
                <w:sz w:val="24"/>
                <w:szCs w:val="24"/>
              </w:rPr>
            </w:pPr>
            <w:r>
              <w:rPr>
                <w:sz w:val="24"/>
                <w:szCs w:val="24"/>
              </w:rPr>
              <w:t xml:space="preserve">The </w:t>
            </w:r>
            <w:r w:rsidR="009B0929">
              <w:rPr>
                <w:color w:val="000000" w:themeColor="text1"/>
                <w:sz w:val="24"/>
                <w:szCs w:val="24"/>
              </w:rPr>
              <w:t xml:space="preserve">Folkestone Community Works’ </w:t>
            </w:r>
            <w:r>
              <w:rPr>
                <w:sz w:val="24"/>
                <w:szCs w:val="24"/>
              </w:rPr>
              <w:t xml:space="preserve">Folkestone Strategy </w:t>
            </w:r>
            <w:r w:rsidR="00985790">
              <w:rPr>
                <w:sz w:val="24"/>
                <w:szCs w:val="24"/>
              </w:rPr>
              <w:t>indicat</w:t>
            </w:r>
            <w:r>
              <w:rPr>
                <w:sz w:val="24"/>
                <w:szCs w:val="24"/>
              </w:rPr>
              <w:t>es</w:t>
            </w:r>
            <w:r w:rsidR="00985790">
              <w:rPr>
                <w:sz w:val="24"/>
                <w:szCs w:val="24"/>
              </w:rPr>
              <w:t xml:space="preserve"> of the type of functions that </w:t>
            </w:r>
            <w:r>
              <w:rPr>
                <w:sz w:val="24"/>
                <w:szCs w:val="24"/>
              </w:rPr>
              <w:t xml:space="preserve">could be delivered in the Community Hub and </w:t>
            </w:r>
            <w:r w:rsidR="00985790">
              <w:rPr>
                <w:sz w:val="24"/>
                <w:szCs w:val="24"/>
              </w:rPr>
              <w:t>would support the Strategic Objective of Folkestone Community Works:</w:t>
            </w:r>
          </w:p>
          <w:p w14:paraId="3A166971"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A triage service within the hub to identify what services might be appropriate for residents seeking support. </w:t>
            </w:r>
          </w:p>
          <w:p w14:paraId="08D7F40A"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Training, awareness raising activities (meetings, website, publicity, etc) and signposting to available services. </w:t>
            </w:r>
          </w:p>
          <w:p w14:paraId="5FB9CAE5"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Help to develop employability including CV writing and presentation skills.</w:t>
            </w:r>
          </w:p>
          <w:p w14:paraId="75A993EC"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Promotion of entrepreneurship including self-employment</w:t>
            </w:r>
          </w:p>
          <w:p w14:paraId="059CB1AF"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Provision of resources such as computers and printers, internet, legal advice, dealing with indebtedness and childcare facilities. </w:t>
            </w:r>
          </w:p>
          <w:p w14:paraId="67593E3E"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Business support including: free advice and awareness raising activities; signposting KCC services such as Growth Hub, and networking events. </w:t>
            </w:r>
          </w:p>
          <w:p w14:paraId="65B5CF26" w14:textId="14E1612A"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Coordination of voluntary sector activities in the </w:t>
            </w:r>
            <w:r w:rsidR="001D5971">
              <w:rPr>
                <w:sz w:val="24"/>
                <w:szCs w:val="24"/>
              </w:rPr>
              <w:t xml:space="preserve">FCW </w:t>
            </w:r>
            <w:r w:rsidRPr="00985790">
              <w:rPr>
                <w:sz w:val="24"/>
                <w:szCs w:val="24"/>
              </w:rPr>
              <w:t xml:space="preserve">CLLD area (charity and volunteer group meetings, information about services, space for meetings, case management and referral). </w:t>
            </w:r>
          </w:p>
          <w:p w14:paraId="0AD8E3F6"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Case management for services based or utilizing the community hub</w:t>
            </w:r>
          </w:p>
          <w:p w14:paraId="3DAE1136"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DIY space for exhibitions and events (e.g. for social enterprises, creative activities).</w:t>
            </w:r>
          </w:p>
          <w:p w14:paraId="59D70AF9" w14:textId="77777777"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Income generating activities such as a coffee shop, second hand shop, meeting room or hall hire.</w:t>
            </w:r>
          </w:p>
          <w:p w14:paraId="55D75457" w14:textId="4411934C" w:rsidR="00624A97" w:rsidRPr="00260864" w:rsidRDefault="00624A97" w:rsidP="00985790">
            <w:pPr>
              <w:pStyle w:val="ListParagraph"/>
              <w:ind w:left="360"/>
              <w:rPr>
                <w:rFonts w:asciiTheme="majorHAnsi" w:hAnsiTheme="majorHAnsi"/>
                <w:sz w:val="20"/>
                <w:szCs w:val="20"/>
                <w:lang w:val="en-GB"/>
              </w:rPr>
            </w:pPr>
          </w:p>
        </w:tc>
      </w:tr>
      <w:tr w:rsidR="00E97705" w:rsidRPr="005619E1" w14:paraId="392A7E53" w14:textId="77777777" w:rsidTr="005463D1">
        <w:tc>
          <w:tcPr>
            <w:tcW w:w="1809" w:type="dxa"/>
          </w:tcPr>
          <w:p w14:paraId="56019573" w14:textId="5F4474FD" w:rsidR="00E97705" w:rsidRDefault="00024EB5" w:rsidP="00E97705">
            <w:pPr>
              <w:rPr>
                <w:sz w:val="24"/>
                <w:szCs w:val="24"/>
              </w:rPr>
            </w:pPr>
            <w:r>
              <w:rPr>
                <w:sz w:val="24"/>
                <w:szCs w:val="24"/>
              </w:rPr>
              <w:t>Outputs</w:t>
            </w:r>
          </w:p>
        </w:tc>
        <w:tc>
          <w:tcPr>
            <w:tcW w:w="8649" w:type="dxa"/>
            <w:vAlign w:val="center"/>
          </w:tcPr>
          <w:p w14:paraId="3809D4F7" w14:textId="55969FB0" w:rsidR="00DA2695" w:rsidRDefault="009B0929" w:rsidP="009B0929">
            <w:pPr>
              <w:rPr>
                <w:sz w:val="24"/>
                <w:szCs w:val="24"/>
              </w:rPr>
            </w:pPr>
            <w:r>
              <w:rPr>
                <w:sz w:val="24"/>
                <w:szCs w:val="24"/>
              </w:rPr>
              <w:t xml:space="preserve">The funding under Action 3.8 </w:t>
            </w:r>
            <w:r w:rsidRPr="00671B40">
              <w:rPr>
                <w:sz w:val="24"/>
                <w:szCs w:val="24"/>
              </w:rPr>
              <w:t>Integrated delivery mechanism for the strategy</w:t>
            </w:r>
            <w:r>
              <w:rPr>
                <w:sz w:val="24"/>
                <w:szCs w:val="24"/>
              </w:rPr>
              <w:t xml:space="preserve"> is focused</w:t>
            </w:r>
            <w:r w:rsidR="00DA2695">
              <w:rPr>
                <w:sz w:val="24"/>
                <w:szCs w:val="24"/>
              </w:rPr>
              <w:t xml:space="preserve"> on developing a sustainable</w:t>
            </w:r>
            <w:r>
              <w:rPr>
                <w:sz w:val="24"/>
                <w:szCs w:val="24"/>
              </w:rPr>
              <w:t xml:space="preserve"> Community Hub that will support the delivery of the Folkestone Community Works</w:t>
            </w:r>
            <w:r w:rsidR="005067B0">
              <w:rPr>
                <w:sz w:val="24"/>
                <w:szCs w:val="24"/>
              </w:rPr>
              <w:t xml:space="preserve"> P</w:t>
            </w:r>
            <w:r w:rsidR="00DA2695">
              <w:rPr>
                <w:sz w:val="24"/>
                <w:szCs w:val="24"/>
              </w:rPr>
              <w:t>rogramme (FCW).</w:t>
            </w:r>
          </w:p>
          <w:p w14:paraId="515D634B" w14:textId="77777777" w:rsidR="00DA2695" w:rsidRDefault="00DA2695" w:rsidP="009B0929">
            <w:pPr>
              <w:rPr>
                <w:sz w:val="24"/>
                <w:szCs w:val="24"/>
              </w:rPr>
            </w:pPr>
          </w:p>
          <w:p w14:paraId="18DC04E9" w14:textId="725CD736" w:rsidR="00DA2695" w:rsidRDefault="00DA2695" w:rsidP="009B0929">
            <w:pPr>
              <w:rPr>
                <w:sz w:val="24"/>
                <w:szCs w:val="24"/>
              </w:rPr>
            </w:pPr>
            <w:r>
              <w:rPr>
                <w:sz w:val="24"/>
                <w:szCs w:val="24"/>
              </w:rPr>
              <w:t>The Action 3.8 funding is expected to delivery towards ERDF output P2:</w:t>
            </w:r>
          </w:p>
          <w:p w14:paraId="768B7CCF" w14:textId="77777777" w:rsidR="00DA2695" w:rsidRDefault="00DA2695" w:rsidP="00DA2695">
            <w:pPr>
              <w:rPr>
                <w:sz w:val="24"/>
                <w:szCs w:val="24"/>
              </w:rPr>
            </w:pPr>
          </w:p>
          <w:tbl>
            <w:tblPr>
              <w:tblStyle w:val="TableGrid"/>
              <w:tblW w:w="0" w:type="auto"/>
              <w:tblLayout w:type="fixed"/>
              <w:tblLook w:val="04A0" w:firstRow="1" w:lastRow="0" w:firstColumn="1" w:lastColumn="0" w:noHBand="0" w:noVBand="1"/>
            </w:tblPr>
            <w:tblGrid>
              <w:gridCol w:w="5841"/>
              <w:gridCol w:w="1559"/>
            </w:tblGrid>
            <w:tr w:rsidR="00DA2695" w14:paraId="41A3D27E" w14:textId="77777777" w:rsidTr="003C7EC7">
              <w:tc>
                <w:tcPr>
                  <w:tcW w:w="5841" w:type="dxa"/>
                </w:tcPr>
                <w:p w14:paraId="604010CD" w14:textId="77777777" w:rsidR="00DA2695" w:rsidRPr="007D3DC9" w:rsidRDefault="00DA2695" w:rsidP="00DA2695">
                  <w:pPr>
                    <w:rPr>
                      <w:b/>
                      <w:sz w:val="24"/>
                      <w:szCs w:val="24"/>
                    </w:rPr>
                  </w:pPr>
                  <w:r w:rsidRPr="007D3DC9">
                    <w:rPr>
                      <w:b/>
                      <w:sz w:val="24"/>
                      <w:szCs w:val="24"/>
                    </w:rPr>
                    <w:t>ERDF Outputs</w:t>
                  </w:r>
                </w:p>
              </w:tc>
              <w:tc>
                <w:tcPr>
                  <w:tcW w:w="1559" w:type="dxa"/>
                </w:tcPr>
                <w:p w14:paraId="14D16F34" w14:textId="77777777" w:rsidR="00DA2695" w:rsidRDefault="00DA2695" w:rsidP="00DA2695">
                  <w:pPr>
                    <w:rPr>
                      <w:sz w:val="24"/>
                      <w:szCs w:val="24"/>
                    </w:rPr>
                  </w:pPr>
                  <w:r>
                    <w:rPr>
                      <w:sz w:val="24"/>
                      <w:szCs w:val="24"/>
                    </w:rPr>
                    <w:t>FCW Programme</w:t>
                  </w:r>
                </w:p>
              </w:tc>
            </w:tr>
            <w:tr w:rsidR="00DA2695" w14:paraId="6E4FC025" w14:textId="77777777" w:rsidTr="003C7EC7">
              <w:tc>
                <w:tcPr>
                  <w:tcW w:w="5841" w:type="dxa"/>
                </w:tcPr>
                <w:p w14:paraId="329BA8B7" w14:textId="77777777" w:rsidR="00DA2695" w:rsidRDefault="00DA2695" w:rsidP="00DA2695">
                  <w:pPr>
                    <w:rPr>
                      <w:sz w:val="24"/>
                      <w:szCs w:val="24"/>
                    </w:rPr>
                  </w:pPr>
                  <w:r>
                    <w:rPr>
                      <w:sz w:val="24"/>
                      <w:szCs w:val="24"/>
                    </w:rPr>
                    <w:t>P2: Public or commercial buildings built or renovated (sqm)</w:t>
                  </w:r>
                </w:p>
              </w:tc>
              <w:tc>
                <w:tcPr>
                  <w:tcW w:w="1559" w:type="dxa"/>
                </w:tcPr>
                <w:p w14:paraId="18A43346" w14:textId="77777777" w:rsidR="00DA2695" w:rsidRDefault="00DA2695" w:rsidP="00DA2695">
                  <w:pPr>
                    <w:jc w:val="right"/>
                    <w:rPr>
                      <w:sz w:val="24"/>
                      <w:szCs w:val="24"/>
                    </w:rPr>
                  </w:pPr>
                  <w:r>
                    <w:rPr>
                      <w:sz w:val="24"/>
                      <w:szCs w:val="24"/>
                    </w:rPr>
                    <w:t xml:space="preserve">400 </w:t>
                  </w:r>
                </w:p>
              </w:tc>
            </w:tr>
          </w:tbl>
          <w:p w14:paraId="1916CC1A" w14:textId="77777777" w:rsidR="00DA2695" w:rsidRDefault="00DA2695" w:rsidP="009B0929">
            <w:pPr>
              <w:rPr>
                <w:sz w:val="24"/>
                <w:szCs w:val="24"/>
              </w:rPr>
            </w:pPr>
          </w:p>
          <w:p w14:paraId="06B7282A" w14:textId="77777777" w:rsidR="00DA2695" w:rsidRDefault="00DA2695" w:rsidP="009B0929">
            <w:pPr>
              <w:rPr>
                <w:sz w:val="24"/>
                <w:szCs w:val="24"/>
              </w:rPr>
            </w:pPr>
          </w:p>
          <w:p w14:paraId="3BE45B6A" w14:textId="77777777" w:rsidR="00DA2695" w:rsidRDefault="00DA2695" w:rsidP="009B0929">
            <w:pPr>
              <w:rPr>
                <w:sz w:val="24"/>
                <w:szCs w:val="24"/>
              </w:rPr>
            </w:pPr>
          </w:p>
          <w:p w14:paraId="79EBA6EC" w14:textId="36D1D8F7" w:rsidR="009B0929" w:rsidRDefault="009B0929" w:rsidP="009B0929">
            <w:pPr>
              <w:rPr>
                <w:sz w:val="24"/>
                <w:szCs w:val="24"/>
              </w:rPr>
            </w:pPr>
            <w:r>
              <w:rPr>
                <w:sz w:val="24"/>
                <w:szCs w:val="24"/>
              </w:rPr>
              <w:t xml:space="preserve">However, it </w:t>
            </w:r>
            <w:r w:rsidR="00DA2695">
              <w:rPr>
                <w:sz w:val="24"/>
                <w:szCs w:val="24"/>
              </w:rPr>
              <w:t xml:space="preserve">is expected that the </w:t>
            </w:r>
            <w:r w:rsidR="005067B0">
              <w:rPr>
                <w:sz w:val="24"/>
                <w:szCs w:val="24"/>
              </w:rPr>
              <w:t xml:space="preserve">project </w:t>
            </w:r>
            <w:r w:rsidR="00DA2695">
              <w:rPr>
                <w:sz w:val="24"/>
                <w:szCs w:val="24"/>
              </w:rPr>
              <w:t xml:space="preserve">will </w:t>
            </w:r>
            <w:r w:rsidR="005067B0">
              <w:rPr>
                <w:sz w:val="24"/>
                <w:szCs w:val="24"/>
              </w:rPr>
              <w:t xml:space="preserve">act as a hub for residents and businesses in the Folkestone Community Works CLLD area to access information on and services of the </w:t>
            </w:r>
            <w:r w:rsidR="004F7CDE">
              <w:rPr>
                <w:sz w:val="24"/>
                <w:szCs w:val="24"/>
              </w:rPr>
              <w:t>Folkestone Community Works programme.</w:t>
            </w:r>
          </w:p>
          <w:p w14:paraId="606FA065" w14:textId="77777777" w:rsidR="009B0929" w:rsidRDefault="009B0929" w:rsidP="009B0929">
            <w:pPr>
              <w:rPr>
                <w:sz w:val="24"/>
                <w:szCs w:val="24"/>
              </w:rPr>
            </w:pPr>
          </w:p>
          <w:p w14:paraId="47623DC0" w14:textId="7925B387" w:rsidR="004F7CDE" w:rsidRPr="004F7CDE" w:rsidRDefault="004F7CDE" w:rsidP="009B0929">
            <w:pPr>
              <w:rPr>
                <w:b/>
                <w:sz w:val="24"/>
                <w:szCs w:val="24"/>
              </w:rPr>
            </w:pPr>
            <w:r>
              <w:rPr>
                <w:b/>
                <w:sz w:val="24"/>
                <w:szCs w:val="24"/>
              </w:rPr>
              <w:t>Folkestone C</w:t>
            </w:r>
            <w:r w:rsidR="003B0305">
              <w:rPr>
                <w:b/>
                <w:sz w:val="24"/>
                <w:szCs w:val="24"/>
              </w:rPr>
              <w:t xml:space="preserve">ommunity Works </w:t>
            </w:r>
            <w:r w:rsidR="00EA20CB">
              <w:rPr>
                <w:b/>
                <w:sz w:val="24"/>
                <w:szCs w:val="24"/>
              </w:rPr>
              <w:t>Programme</w:t>
            </w:r>
          </w:p>
          <w:p w14:paraId="49CD05D5" w14:textId="77777777" w:rsidR="003B0305" w:rsidRDefault="003B0305" w:rsidP="009B0929">
            <w:pPr>
              <w:rPr>
                <w:sz w:val="24"/>
                <w:szCs w:val="24"/>
              </w:rPr>
            </w:pPr>
          </w:p>
          <w:p w14:paraId="35693BDA" w14:textId="69017D02" w:rsidR="009B0929" w:rsidRDefault="001D5971" w:rsidP="009B0929">
            <w:pPr>
              <w:rPr>
                <w:sz w:val="24"/>
                <w:szCs w:val="24"/>
              </w:rPr>
            </w:pPr>
            <w:r>
              <w:rPr>
                <w:sz w:val="24"/>
                <w:szCs w:val="24"/>
              </w:rPr>
              <w:t xml:space="preserve">The programme is currently </w:t>
            </w:r>
            <w:r w:rsidR="009B0929">
              <w:rPr>
                <w:sz w:val="24"/>
                <w:szCs w:val="24"/>
              </w:rPr>
              <w:t xml:space="preserve">delivering </w:t>
            </w:r>
            <w:r w:rsidR="00EA20CB">
              <w:rPr>
                <w:sz w:val="24"/>
                <w:szCs w:val="24"/>
              </w:rPr>
              <w:t xml:space="preserve">a range of support </w:t>
            </w:r>
            <w:r w:rsidR="009B0929">
              <w:rPr>
                <w:sz w:val="24"/>
                <w:szCs w:val="24"/>
              </w:rPr>
              <w:t xml:space="preserve">and details of </w:t>
            </w:r>
            <w:r w:rsidR="003B0305">
              <w:rPr>
                <w:sz w:val="24"/>
                <w:szCs w:val="24"/>
              </w:rPr>
              <w:t xml:space="preserve">these </w:t>
            </w:r>
            <w:r w:rsidR="00061D90">
              <w:rPr>
                <w:sz w:val="24"/>
                <w:szCs w:val="24"/>
              </w:rPr>
              <w:t>projects can be found on</w:t>
            </w:r>
            <w:r w:rsidR="00EA20CB">
              <w:rPr>
                <w:sz w:val="24"/>
                <w:szCs w:val="24"/>
              </w:rPr>
              <w:t xml:space="preserve"> the </w:t>
            </w:r>
            <w:hyperlink r:id="rId12" w:history="1">
              <w:r w:rsidR="00EA20CB" w:rsidRPr="00276342">
                <w:rPr>
                  <w:rStyle w:val="Hyperlink"/>
                </w:rPr>
                <w:t>Folkestone Community Works - Folkestone Works</w:t>
              </w:r>
            </w:hyperlink>
            <w:r w:rsidR="00EA20CB">
              <w:rPr>
                <w:sz w:val="24"/>
                <w:szCs w:val="24"/>
              </w:rPr>
              <w:t xml:space="preserve"> website</w:t>
            </w:r>
            <w:r w:rsidR="009B0929">
              <w:rPr>
                <w:sz w:val="24"/>
                <w:szCs w:val="24"/>
              </w:rPr>
              <w:t>.</w:t>
            </w:r>
          </w:p>
          <w:p w14:paraId="563CEA0C" w14:textId="77777777" w:rsidR="009B0929" w:rsidRDefault="009B0929" w:rsidP="00B8642B">
            <w:pPr>
              <w:rPr>
                <w:sz w:val="24"/>
                <w:szCs w:val="24"/>
              </w:rPr>
            </w:pPr>
          </w:p>
          <w:p w14:paraId="3AC1BE9A" w14:textId="6585DE63" w:rsidR="00B8642B" w:rsidRDefault="00F06407" w:rsidP="00B8642B">
            <w:pPr>
              <w:rPr>
                <w:sz w:val="24"/>
                <w:szCs w:val="24"/>
              </w:rPr>
            </w:pPr>
            <w:r>
              <w:rPr>
                <w:sz w:val="24"/>
                <w:szCs w:val="24"/>
              </w:rPr>
              <w:t>The ER</w:t>
            </w:r>
            <w:r w:rsidR="00024EB5">
              <w:rPr>
                <w:sz w:val="24"/>
                <w:szCs w:val="24"/>
              </w:rPr>
              <w:t>D</w:t>
            </w:r>
            <w:r>
              <w:rPr>
                <w:sz w:val="24"/>
                <w:szCs w:val="24"/>
              </w:rPr>
              <w:t xml:space="preserve">F </w:t>
            </w:r>
            <w:r w:rsidR="007D3DC9">
              <w:rPr>
                <w:sz w:val="24"/>
                <w:szCs w:val="24"/>
              </w:rPr>
              <w:t xml:space="preserve">and ESF </w:t>
            </w:r>
            <w:r>
              <w:rPr>
                <w:sz w:val="24"/>
                <w:szCs w:val="24"/>
              </w:rPr>
              <w:t>O</w:t>
            </w:r>
            <w:r w:rsidR="00B8642B">
              <w:rPr>
                <w:sz w:val="24"/>
                <w:szCs w:val="24"/>
              </w:rPr>
              <w:t xml:space="preserve">utputs to be delivered by </w:t>
            </w:r>
            <w:r w:rsidR="00EA20CB">
              <w:rPr>
                <w:sz w:val="24"/>
                <w:szCs w:val="24"/>
              </w:rPr>
              <w:t>the Folkestone Community Works P</w:t>
            </w:r>
            <w:r w:rsidR="00B8642B">
              <w:rPr>
                <w:sz w:val="24"/>
                <w:szCs w:val="24"/>
              </w:rPr>
              <w:t>rogramme</w:t>
            </w:r>
            <w:r>
              <w:rPr>
                <w:sz w:val="24"/>
                <w:szCs w:val="24"/>
              </w:rPr>
              <w:t xml:space="preserve"> th</w:t>
            </w:r>
            <w:r w:rsidR="00FC6CAF">
              <w:rPr>
                <w:sz w:val="24"/>
                <w:szCs w:val="24"/>
              </w:rPr>
              <w:t xml:space="preserve">at relate to Objectives </w:t>
            </w:r>
            <w:r w:rsidR="007D3DC9">
              <w:rPr>
                <w:sz w:val="24"/>
                <w:szCs w:val="24"/>
              </w:rPr>
              <w:t xml:space="preserve">1, </w:t>
            </w:r>
            <w:r w:rsidR="00FC6CAF">
              <w:rPr>
                <w:sz w:val="24"/>
                <w:szCs w:val="24"/>
              </w:rPr>
              <w:t xml:space="preserve">2 &amp; 3 </w:t>
            </w:r>
            <w:r w:rsidR="007D3DC9">
              <w:rPr>
                <w:sz w:val="24"/>
                <w:szCs w:val="24"/>
              </w:rPr>
              <w:t xml:space="preserve">of the Folkestone </w:t>
            </w:r>
            <w:r>
              <w:rPr>
                <w:sz w:val="24"/>
                <w:szCs w:val="24"/>
              </w:rPr>
              <w:t>Strategy are</w:t>
            </w:r>
            <w:r w:rsidR="00B8642B">
              <w:rPr>
                <w:sz w:val="24"/>
                <w:szCs w:val="24"/>
              </w:rPr>
              <w:t>:</w:t>
            </w:r>
          </w:p>
          <w:p w14:paraId="75CB42E9" w14:textId="4D3A7764" w:rsidR="00B8642B" w:rsidRDefault="00B8642B" w:rsidP="00E97705">
            <w:pPr>
              <w:rPr>
                <w:sz w:val="24"/>
                <w:szCs w:val="24"/>
              </w:rPr>
            </w:pPr>
          </w:p>
          <w:tbl>
            <w:tblPr>
              <w:tblStyle w:val="TableGrid"/>
              <w:tblW w:w="0" w:type="auto"/>
              <w:tblLayout w:type="fixed"/>
              <w:tblLook w:val="04A0" w:firstRow="1" w:lastRow="0" w:firstColumn="1" w:lastColumn="0" w:noHBand="0" w:noVBand="1"/>
            </w:tblPr>
            <w:tblGrid>
              <w:gridCol w:w="5841"/>
              <w:gridCol w:w="1559"/>
            </w:tblGrid>
            <w:tr w:rsidR="00F06407" w14:paraId="7DA64E55" w14:textId="77777777" w:rsidTr="00CF67F6">
              <w:tc>
                <w:tcPr>
                  <w:tcW w:w="5841" w:type="dxa"/>
                </w:tcPr>
                <w:p w14:paraId="03CF775F" w14:textId="128329C4" w:rsidR="00F06407" w:rsidRPr="007D3DC9" w:rsidRDefault="00F06407" w:rsidP="00E97705">
                  <w:pPr>
                    <w:rPr>
                      <w:b/>
                      <w:sz w:val="24"/>
                      <w:szCs w:val="24"/>
                    </w:rPr>
                  </w:pPr>
                  <w:r w:rsidRPr="007D3DC9">
                    <w:rPr>
                      <w:b/>
                      <w:sz w:val="24"/>
                      <w:szCs w:val="24"/>
                    </w:rPr>
                    <w:t>ERDF Outputs</w:t>
                  </w:r>
                </w:p>
              </w:tc>
              <w:tc>
                <w:tcPr>
                  <w:tcW w:w="1559" w:type="dxa"/>
                </w:tcPr>
                <w:p w14:paraId="49233614" w14:textId="2E55B4A2" w:rsidR="00F06407" w:rsidRDefault="00F06407" w:rsidP="00F06407">
                  <w:pPr>
                    <w:rPr>
                      <w:sz w:val="24"/>
                      <w:szCs w:val="24"/>
                    </w:rPr>
                  </w:pPr>
                  <w:r>
                    <w:rPr>
                      <w:sz w:val="24"/>
                      <w:szCs w:val="24"/>
                    </w:rPr>
                    <w:t>FCW Programme</w:t>
                  </w:r>
                </w:p>
              </w:tc>
            </w:tr>
            <w:tr w:rsidR="00F06407" w14:paraId="7CA2C1AE" w14:textId="77777777" w:rsidTr="00CF67F6">
              <w:tc>
                <w:tcPr>
                  <w:tcW w:w="5841" w:type="dxa"/>
                </w:tcPr>
                <w:p w14:paraId="7018188C" w14:textId="4554BBD8" w:rsidR="00F06407" w:rsidRDefault="00F06407" w:rsidP="00CF67F6">
                  <w:pPr>
                    <w:rPr>
                      <w:sz w:val="24"/>
                      <w:szCs w:val="24"/>
                    </w:rPr>
                  </w:pPr>
                  <w:r>
                    <w:rPr>
                      <w:sz w:val="24"/>
                      <w:szCs w:val="24"/>
                    </w:rPr>
                    <w:t>C1: Number of enterprises receiving support</w:t>
                  </w:r>
                </w:p>
              </w:tc>
              <w:tc>
                <w:tcPr>
                  <w:tcW w:w="1559" w:type="dxa"/>
                </w:tcPr>
                <w:p w14:paraId="6772B4DC" w14:textId="2BD200FF" w:rsidR="00F06407" w:rsidRDefault="00F06407" w:rsidP="00B8642B">
                  <w:pPr>
                    <w:jc w:val="right"/>
                    <w:rPr>
                      <w:sz w:val="24"/>
                      <w:szCs w:val="24"/>
                    </w:rPr>
                  </w:pPr>
                  <w:r>
                    <w:rPr>
                      <w:sz w:val="24"/>
                      <w:szCs w:val="24"/>
                    </w:rPr>
                    <w:t>195</w:t>
                  </w:r>
                </w:p>
              </w:tc>
            </w:tr>
            <w:tr w:rsidR="00F06407" w14:paraId="7F72354F" w14:textId="77777777" w:rsidTr="00CF67F6">
              <w:tc>
                <w:tcPr>
                  <w:tcW w:w="5841" w:type="dxa"/>
                </w:tcPr>
                <w:p w14:paraId="0AED29AC" w14:textId="192AFADD" w:rsidR="00F06407" w:rsidRDefault="00F06407" w:rsidP="00FF1AA4">
                  <w:pPr>
                    <w:rPr>
                      <w:sz w:val="24"/>
                      <w:szCs w:val="24"/>
                    </w:rPr>
                  </w:pPr>
                  <w:r>
                    <w:rPr>
                      <w:sz w:val="24"/>
                      <w:szCs w:val="24"/>
                    </w:rPr>
                    <w:t xml:space="preserve">C5: Number of new enterprises supported </w:t>
                  </w:r>
                </w:p>
              </w:tc>
              <w:tc>
                <w:tcPr>
                  <w:tcW w:w="1559" w:type="dxa"/>
                </w:tcPr>
                <w:p w14:paraId="47646FE5" w14:textId="327CF308" w:rsidR="00F06407" w:rsidRDefault="00F06407" w:rsidP="00B8642B">
                  <w:pPr>
                    <w:jc w:val="right"/>
                    <w:rPr>
                      <w:sz w:val="24"/>
                      <w:szCs w:val="24"/>
                    </w:rPr>
                  </w:pPr>
                  <w:r>
                    <w:rPr>
                      <w:sz w:val="24"/>
                      <w:szCs w:val="24"/>
                    </w:rPr>
                    <w:t>148</w:t>
                  </w:r>
                </w:p>
              </w:tc>
            </w:tr>
            <w:tr w:rsidR="00F06407" w14:paraId="297A8B45" w14:textId="77777777" w:rsidTr="00CF67F6">
              <w:tc>
                <w:tcPr>
                  <w:tcW w:w="5841" w:type="dxa"/>
                </w:tcPr>
                <w:p w14:paraId="5B74144E" w14:textId="7E891C50" w:rsidR="00F06407" w:rsidRDefault="00F06407" w:rsidP="00CF67F6">
                  <w:pPr>
                    <w:rPr>
                      <w:sz w:val="24"/>
                      <w:szCs w:val="24"/>
                    </w:rPr>
                  </w:pPr>
                  <w:r>
                    <w:rPr>
                      <w:sz w:val="24"/>
                      <w:szCs w:val="24"/>
                    </w:rPr>
                    <w:t>P11: Number of potential entrepreneurs assisted to be enterprise ready</w:t>
                  </w:r>
                </w:p>
              </w:tc>
              <w:tc>
                <w:tcPr>
                  <w:tcW w:w="1559" w:type="dxa"/>
                </w:tcPr>
                <w:p w14:paraId="0F3BD0E0" w14:textId="7E843CD0" w:rsidR="00F06407" w:rsidRDefault="00F06407" w:rsidP="00B8642B">
                  <w:pPr>
                    <w:jc w:val="right"/>
                    <w:rPr>
                      <w:sz w:val="24"/>
                      <w:szCs w:val="24"/>
                    </w:rPr>
                  </w:pPr>
                  <w:r>
                    <w:rPr>
                      <w:sz w:val="24"/>
                      <w:szCs w:val="24"/>
                    </w:rPr>
                    <w:t>175</w:t>
                  </w:r>
                </w:p>
              </w:tc>
            </w:tr>
            <w:tr w:rsidR="00F06407" w14:paraId="087AC034" w14:textId="77777777" w:rsidTr="00CF67F6">
              <w:tc>
                <w:tcPr>
                  <w:tcW w:w="5841" w:type="dxa"/>
                </w:tcPr>
                <w:p w14:paraId="5D3DB1C7" w14:textId="362C3E63" w:rsidR="00F06407" w:rsidRDefault="00F06407" w:rsidP="00E97705">
                  <w:pPr>
                    <w:rPr>
                      <w:sz w:val="24"/>
                      <w:szCs w:val="24"/>
                    </w:rPr>
                  </w:pPr>
                  <w:r>
                    <w:rPr>
                      <w:sz w:val="24"/>
                      <w:szCs w:val="24"/>
                    </w:rPr>
                    <w:t>C8: Employment increase in supported enterprises</w:t>
                  </w:r>
                </w:p>
              </w:tc>
              <w:tc>
                <w:tcPr>
                  <w:tcW w:w="1559" w:type="dxa"/>
                </w:tcPr>
                <w:p w14:paraId="22DA05B9" w14:textId="321DFFA2" w:rsidR="00F06407" w:rsidRDefault="00F06407" w:rsidP="00B8642B">
                  <w:pPr>
                    <w:jc w:val="right"/>
                    <w:rPr>
                      <w:sz w:val="24"/>
                      <w:szCs w:val="24"/>
                    </w:rPr>
                  </w:pPr>
                  <w:r>
                    <w:rPr>
                      <w:sz w:val="24"/>
                      <w:szCs w:val="24"/>
                    </w:rPr>
                    <w:t>98</w:t>
                  </w:r>
                </w:p>
              </w:tc>
            </w:tr>
            <w:tr w:rsidR="00F06407" w14:paraId="79D01683" w14:textId="77777777" w:rsidTr="00CF67F6">
              <w:tc>
                <w:tcPr>
                  <w:tcW w:w="5841" w:type="dxa"/>
                </w:tcPr>
                <w:p w14:paraId="682C4B54" w14:textId="77D52F7B" w:rsidR="00F06407" w:rsidRDefault="00F06407" w:rsidP="00E97705">
                  <w:pPr>
                    <w:rPr>
                      <w:sz w:val="24"/>
                      <w:szCs w:val="24"/>
                    </w:rPr>
                  </w:pPr>
                  <w:r>
                    <w:rPr>
                      <w:sz w:val="24"/>
                      <w:szCs w:val="24"/>
                    </w:rPr>
                    <w:t>P2: Public or commercial buildings built or renovated (sqm)</w:t>
                  </w:r>
                </w:p>
              </w:tc>
              <w:tc>
                <w:tcPr>
                  <w:tcW w:w="1559" w:type="dxa"/>
                </w:tcPr>
                <w:p w14:paraId="0652B773" w14:textId="43E4BE4C" w:rsidR="00F06407" w:rsidRDefault="00F06407" w:rsidP="00B8642B">
                  <w:pPr>
                    <w:jc w:val="right"/>
                    <w:rPr>
                      <w:sz w:val="24"/>
                      <w:szCs w:val="24"/>
                    </w:rPr>
                  </w:pPr>
                  <w:r>
                    <w:rPr>
                      <w:sz w:val="24"/>
                      <w:szCs w:val="24"/>
                    </w:rPr>
                    <w:t xml:space="preserve">400 </w:t>
                  </w:r>
                </w:p>
              </w:tc>
            </w:tr>
          </w:tbl>
          <w:p w14:paraId="3CA23A17" w14:textId="77777777" w:rsidR="002544B9" w:rsidRDefault="002544B9" w:rsidP="00E97705">
            <w:pPr>
              <w:rPr>
                <w:sz w:val="24"/>
                <w:szCs w:val="24"/>
              </w:rPr>
            </w:pPr>
          </w:p>
          <w:tbl>
            <w:tblPr>
              <w:tblStyle w:val="TableGrid"/>
              <w:tblW w:w="0" w:type="auto"/>
              <w:tblLayout w:type="fixed"/>
              <w:tblLook w:val="04A0" w:firstRow="1" w:lastRow="0" w:firstColumn="1" w:lastColumn="0" w:noHBand="0" w:noVBand="1"/>
            </w:tblPr>
            <w:tblGrid>
              <w:gridCol w:w="5841"/>
              <w:gridCol w:w="1559"/>
            </w:tblGrid>
            <w:tr w:rsidR="00EF6E2A" w14:paraId="5EABDDC0" w14:textId="77777777" w:rsidTr="00285D86">
              <w:tc>
                <w:tcPr>
                  <w:tcW w:w="5841" w:type="dxa"/>
                </w:tcPr>
                <w:p w14:paraId="7F2F5845" w14:textId="6B98EFE2" w:rsidR="00EF6E2A" w:rsidRPr="00D3470E" w:rsidRDefault="00EF6E2A" w:rsidP="00EF6E2A">
                  <w:pPr>
                    <w:rPr>
                      <w:b/>
                      <w:sz w:val="24"/>
                      <w:szCs w:val="24"/>
                    </w:rPr>
                  </w:pPr>
                  <w:r w:rsidRPr="00D3470E">
                    <w:rPr>
                      <w:b/>
                      <w:sz w:val="24"/>
                      <w:szCs w:val="24"/>
                    </w:rPr>
                    <w:t>ESF Outputs</w:t>
                  </w:r>
                </w:p>
              </w:tc>
              <w:tc>
                <w:tcPr>
                  <w:tcW w:w="1559" w:type="dxa"/>
                </w:tcPr>
                <w:p w14:paraId="565A3B90" w14:textId="77777777" w:rsidR="00EF6E2A" w:rsidRDefault="00EF6E2A" w:rsidP="00EF6E2A">
                  <w:pPr>
                    <w:rPr>
                      <w:sz w:val="24"/>
                      <w:szCs w:val="24"/>
                    </w:rPr>
                  </w:pPr>
                  <w:r>
                    <w:rPr>
                      <w:sz w:val="24"/>
                      <w:szCs w:val="24"/>
                    </w:rPr>
                    <w:t>FCW Programme</w:t>
                  </w:r>
                </w:p>
              </w:tc>
            </w:tr>
            <w:tr w:rsidR="00EF6E2A" w14:paraId="29D686FD" w14:textId="77777777" w:rsidTr="00285D86">
              <w:tc>
                <w:tcPr>
                  <w:tcW w:w="5841" w:type="dxa"/>
                </w:tcPr>
                <w:p w14:paraId="0266F1CF" w14:textId="695CBFAF" w:rsidR="00EF6E2A" w:rsidRDefault="00EF6E2A" w:rsidP="00EF6E2A">
                  <w:pPr>
                    <w:rPr>
                      <w:sz w:val="24"/>
                      <w:szCs w:val="24"/>
                    </w:rPr>
                  </w:pPr>
                  <w:r>
                    <w:rPr>
                      <w:sz w:val="24"/>
                      <w:szCs w:val="24"/>
                    </w:rPr>
                    <w:t xml:space="preserve">CO01: </w:t>
                  </w:r>
                  <w:r w:rsidR="00D3470E">
                    <w:rPr>
                      <w:sz w:val="24"/>
                      <w:szCs w:val="24"/>
                    </w:rPr>
                    <w:t>Number of unemployed, including long-term</w:t>
                  </w:r>
                  <w:r w:rsidR="006034F9">
                    <w:rPr>
                      <w:sz w:val="24"/>
                      <w:szCs w:val="24"/>
                    </w:rPr>
                    <w:t xml:space="preserve"> participants</w:t>
                  </w:r>
                </w:p>
              </w:tc>
              <w:tc>
                <w:tcPr>
                  <w:tcW w:w="1559" w:type="dxa"/>
                </w:tcPr>
                <w:p w14:paraId="42574A9F" w14:textId="46DAAD34" w:rsidR="00EF6E2A" w:rsidRDefault="00564EF5" w:rsidP="00EF6E2A">
                  <w:pPr>
                    <w:jc w:val="right"/>
                    <w:rPr>
                      <w:sz w:val="24"/>
                      <w:szCs w:val="24"/>
                    </w:rPr>
                  </w:pPr>
                  <w:r>
                    <w:rPr>
                      <w:sz w:val="24"/>
                      <w:szCs w:val="24"/>
                    </w:rPr>
                    <w:t>350</w:t>
                  </w:r>
                </w:p>
              </w:tc>
            </w:tr>
            <w:tr w:rsidR="00EF6E2A" w14:paraId="1EA54EBA" w14:textId="77777777" w:rsidTr="00285D86">
              <w:tc>
                <w:tcPr>
                  <w:tcW w:w="5841" w:type="dxa"/>
                </w:tcPr>
                <w:p w14:paraId="26055E7F" w14:textId="26328DCB" w:rsidR="00EF6E2A" w:rsidRDefault="00D3470E" w:rsidP="00EF6E2A">
                  <w:pPr>
                    <w:rPr>
                      <w:sz w:val="24"/>
                      <w:szCs w:val="24"/>
                    </w:rPr>
                  </w:pPr>
                  <w:r>
                    <w:rPr>
                      <w:sz w:val="24"/>
                      <w:szCs w:val="24"/>
                    </w:rPr>
                    <w:t>CO03</w:t>
                  </w:r>
                  <w:r w:rsidR="00EF6E2A">
                    <w:rPr>
                      <w:sz w:val="24"/>
                      <w:szCs w:val="24"/>
                    </w:rPr>
                    <w:t xml:space="preserve">: </w:t>
                  </w:r>
                  <w:r w:rsidR="006034F9">
                    <w:rPr>
                      <w:sz w:val="24"/>
                      <w:szCs w:val="24"/>
                    </w:rPr>
                    <w:t>Number of inactive participants</w:t>
                  </w:r>
                </w:p>
              </w:tc>
              <w:tc>
                <w:tcPr>
                  <w:tcW w:w="1559" w:type="dxa"/>
                </w:tcPr>
                <w:p w14:paraId="3706E5A9" w14:textId="4E3372B7" w:rsidR="00EF6E2A" w:rsidRDefault="00564EF5" w:rsidP="00EF6E2A">
                  <w:pPr>
                    <w:jc w:val="right"/>
                    <w:rPr>
                      <w:sz w:val="24"/>
                      <w:szCs w:val="24"/>
                    </w:rPr>
                  </w:pPr>
                  <w:r>
                    <w:rPr>
                      <w:sz w:val="24"/>
                      <w:szCs w:val="24"/>
                    </w:rPr>
                    <w:t>650</w:t>
                  </w:r>
                </w:p>
              </w:tc>
            </w:tr>
            <w:tr w:rsidR="00EF6E2A" w14:paraId="45EE9C22" w14:textId="77777777" w:rsidTr="00285D86">
              <w:tc>
                <w:tcPr>
                  <w:tcW w:w="5841" w:type="dxa"/>
                </w:tcPr>
                <w:p w14:paraId="57B23C4D" w14:textId="1814CFD0" w:rsidR="00EF6E2A" w:rsidRDefault="006034F9" w:rsidP="00EF6E2A">
                  <w:pPr>
                    <w:rPr>
                      <w:sz w:val="24"/>
                      <w:szCs w:val="24"/>
                    </w:rPr>
                  </w:pPr>
                  <w:r>
                    <w:rPr>
                      <w:sz w:val="24"/>
                      <w:szCs w:val="24"/>
                    </w:rPr>
                    <w:t>O4</w:t>
                  </w:r>
                  <w:r w:rsidR="00EF6E2A">
                    <w:rPr>
                      <w:sz w:val="24"/>
                      <w:szCs w:val="24"/>
                    </w:rPr>
                    <w:t xml:space="preserve">: </w:t>
                  </w:r>
                  <w:r>
                    <w:rPr>
                      <w:sz w:val="24"/>
                      <w:szCs w:val="24"/>
                    </w:rPr>
                    <w:t>Number of participants over 50 years of age</w:t>
                  </w:r>
                </w:p>
              </w:tc>
              <w:tc>
                <w:tcPr>
                  <w:tcW w:w="1559" w:type="dxa"/>
                </w:tcPr>
                <w:p w14:paraId="6BC028EA" w14:textId="26C4B39E" w:rsidR="00EF6E2A" w:rsidRDefault="00564EF5" w:rsidP="00EF6E2A">
                  <w:pPr>
                    <w:jc w:val="right"/>
                    <w:rPr>
                      <w:sz w:val="24"/>
                      <w:szCs w:val="24"/>
                    </w:rPr>
                  </w:pPr>
                  <w:r>
                    <w:rPr>
                      <w:sz w:val="24"/>
                      <w:szCs w:val="24"/>
                    </w:rPr>
                    <w:t>100</w:t>
                  </w:r>
                </w:p>
              </w:tc>
            </w:tr>
            <w:tr w:rsidR="00EF6E2A" w14:paraId="4837757E" w14:textId="77777777" w:rsidTr="00285D86">
              <w:tc>
                <w:tcPr>
                  <w:tcW w:w="5841" w:type="dxa"/>
                </w:tcPr>
                <w:p w14:paraId="6DE89965" w14:textId="1724D11D" w:rsidR="00EF6E2A" w:rsidRDefault="00D3470E" w:rsidP="00EF6E2A">
                  <w:pPr>
                    <w:rPr>
                      <w:sz w:val="24"/>
                      <w:szCs w:val="24"/>
                    </w:rPr>
                  </w:pPr>
                  <w:r>
                    <w:rPr>
                      <w:sz w:val="24"/>
                      <w:szCs w:val="24"/>
                    </w:rPr>
                    <w:t>C015</w:t>
                  </w:r>
                  <w:r w:rsidR="006034F9">
                    <w:rPr>
                      <w:sz w:val="24"/>
                      <w:szCs w:val="24"/>
                    </w:rPr>
                    <w:t>: Participants from ethnic minorities</w:t>
                  </w:r>
                </w:p>
              </w:tc>
              <w:tc>
                <w:tcPr>
                  <w:tcW w:w="1559" w:type="dxa"/>
                </w:tcPr>
                <w:p w14:paraId="0F5197C1" w14:textId="632B85C5" w:rsidR="00EF6E2A" w:rsidRDefault="00564EF5" w:rsidP="00EF6E2A">
                  <w:pPr>
                    <w:jc w:val="right"/>
                    <w:rPr>
                      <w:sz w:val="24"/>
                      <w:szCs w:val="24"/>
                    </w:rPr>
                  </w:pPr>
                  <w:r>
                    <w:rPr>
                      <w:sz w:val="24"/>
                      <w:szCs w:val="24"/>
                    </w:rPr>
                    <w:t>75</w:t>
                  </w:r>
                </w:p>
              </w:tc>
            </w:tr>
            <w:tr w:rsidR="00D3470E" w14:paraId="1CDEB3B4" w14:textId="77777777" w:rsidTr="00285D86">
              <w:tc>
                <w:tcPr>
                  <w:tcW w:w="5841" w:type="dxa"/>
                </w:tcPr>
                <w:p w14:paraId="4A122410" w14:textId="7A77164E" w:rsidR="00D3470E" w:rsidRDefault="006034F9" w:rsidP="00EF6E2A">
                  <w:pPr>
                    <w:rPr>
                      <w:sz w:val="24"/>
                      <w:szCs w:val="24"/>
                    </w:rPr>
                  </w:pPr>
                  <w:r>
                    <w:rPr>
                      <w:sz w:val="24"/>
                      <w:szCs w:val="24"/>
                    </w:rPr>
                    <w:t>C016: Participants with disabilities</w:t>
                  </w:r>
                </w:p>
              </w:tc>
              <w:tc>
                <w:tcPr>
                  <w:tcW w:w="1559" w:type="dxa"/>
                </w:tcPr>
                <w:p w14:paraId="34FE5A65" w14:textId="17B7BA73" w:rsidR="00D3470E" w:rsidRDefault="00564EF5" w:rsidP="00EF6E2A">
                  <w:pPr>
                    <w:jc w:val="right"/>
                    <w:rPr>
                      <w:sz w:val="24"/>
                      <w:szCs w:val="24"/>
                    </w:rPr>
                  </w:pPr>
                  <w:r>
                    <w:rPr>
                      <w:sz w:val="24"/>
                      <w:szCs w:val="24"/>
                    </w:rPr>
                    <w:t>235</w:t>
                  </w:r>
                </w:p>
              </w:tc>
            </w:tr>
          </w:tbl>
          <w:p w14:paraId="10708A8E" w14:textId="77777777" w:rsidR="00EF6E2A" w:rsidRDefault="00EF6E2A" w:rsidP="00E97705">
            <w:pPr>
              <w:rPr>
                <w:sz w:val="24"/>
                <w:szCs w:val="24"/>
              </w:rPr>
            </w:pPr>
          </w:p>
          <w:tbl>
            <w:tblPr>
              <w:tblStyle w:val="TableGrid"/>
              <w:tblW w:w="0" w:type="auto"/>
              <w:tblLayout w:type="fixed"/>
              <w:tblLook w:val="04A0" w:firstRow="1" w:lastRow="0" w:firstColumn="1" w:lastColumn="0" w:noHBand="0" w:noVBand="1"/>
            </w:tblPr>
            <w:tblGrid>
              <w:gridCol w:w="5841"/>
              <w:gridCol w:w="1559"/>
            </w:tblGrid>
            <w:tr w:rsidR="00EF6E2A" w14:paraId="16448B04" w14:textId="77777777" w:rsidTr="00285D86">
              <w:tc>
                <w:tcPr>
                  <w:tcW w:w="5841" w:type="dxa"/>
                </w:tcPr>
                <w:p w14:paraId="5E99DF2C" w14:textId="4526C3C8" w:rsidR="00EF6E2A" w:rsidRPr="00D3470E" w:rsidRDefault="00EF6E2A" w:rsidP="00EF6E2A">
                  <w:pPr>
                    <w:rPr>
                      <w:b/>
                      <w:sz w:val="24"/>
                      <w:szCs w:val="24"/>
                    </w:rPr>
                  </w:pPr>
                  <w:r w:rsidRPr="00D3470E">
                    <w:rPr>
                      <w:b/>
                      <w:sz w:val="24"/>
                      <w:szCs w:val="24"/>
                    </w:rPr>
                    <w:t>ESF Results</w:t>
                  </w:r>
                </w:p>
              </w:tc>
              <w:tc>
                <w:tcPr>
                  <w:tcW w:w="1559" w:type="dxa"/>
                </w:tcPr>
                <w:p w14:paraId="50137A38" w14:textId="77777777" w:rsidR="00EF6E2A" w:rsidRDefault="00EF6E2A" w:rsidP="00EF6E2A">
                  <w:pPr>
                    <w:rPr>
                      <w:sz w:val="24"/>
                      <w:szCs w:val="24"/>
                    </w:rPr>
                  </w:pPr>
                  <w:r>
                    <w:rPr>
                      <w:sz w:val="24"/>
                      <w:szCs w:val="24"/>
                    </w:rPr>
                    <w:t>FCW Programme</w:t>
                  </w:r>
                </w:p>
              </w:tc>
            </w:tr>
            <w:tr w:rsidR="00EF6E2A" w14:paraId="7D542686" w14:textId="77777777" w:rsidTr="00285D86">
              <w:tc>
                <w:tcPr>
                  <w:tcW w:w="5841" w:type="dxa"/>
                </w:tcPr>
                <w:p w14:paraId="5E95D5AB" w14:textId="3F7FC820" w:rsidR="00EF6E2A" w:rsidRDefault="00EF6E2A" w:rsidP="00EF6E2A">
                  <w:pPr>
                    <w:rPr>
                      <w:sz w:val="24"/>
                      <w:szCs w:val="24"/>
                    </w:rPr>
                  </w:pPr>
                  <w:r>
                    <w:rPr>
                      <w:sz w:val="24"/>
                      <w:szCs w:val="24"/>
                    </w:rPr>
                    <w:t xml:space="preserve">R1: </w:t>
                  </w:r>
                  <w:r w:rsidRPr="00053141">
                    <w:rPr>
                      <w:sz w:val="24"/>
                      <w:szCs w:val="24"/>
                    </w:rPr>
                    <w:t>Unemployed participants into employment or self-employment</w:t>
                  </w:r>
                </w:p>
              </w:tc>
              <w:tc>
                <w:tcPr>
                  <w:tcW w:w="1559" w:type="dxa"/>
                </w:tcPr>
                <w:p w14:paraId="3532EA52" w14:textId="2B936935" w:rsidR="00EF6E2A" w:rsidRDefault="00564EF5" w:rsidP="00564EF5">
                  <w:pPr>
                    <w:jc w:val="right"/>
                    <w:rPr>
                      <w:sz w:val="24"/>
                      <w:szCs w:val="24"/>
                    </w:rPr>
                  </w:pPr>
                  <w:r>
                    <w:rPr>
                      <w:sz w:val="24"/>
                      <w:szCs w:val="24"/>
                    </w:rPr>
                    <w:t>160</w:t>
                  </w:r>
                </w:p>
              </w:tc>
            </w:tr>
            <w:tr w:rsidR="00EF6E2A" w14:paraId="3D8441EB" w14:textId="77777777" w:rsidTr="00285D86">
              <w:tc>
                <w:tcPr>
                  <w:tcW w:w="5841" w:type="dxa"/>
                </w:tcPr>
                <w:p w14:paraId="2056E19C" w14:textId="7A29B294" w:rsidR="00EF6E2A" w:rsidRDefault="00EF6E2A" w:rsidP="00EF6E2A">
                  <w:pPr>
                    <w:rPr>
                      <w:sz w:val="24"/>
                      <w:szCs w:val="24"/>
                    </w:rPr>
                  </w:pPr>
                  <w:r w:rsidRPr="00EF6E2A">
                    <w:rPr>
                      <w:sz w:val="24"/>
                      <w:szCs w:val="24"/>
                    </w:rPr>
                    <w:t>R2</w:t>
                  </w:r>
                  <w:r>
                    <w:rPr>
                      <w:sz w:val="24"/>
                      <w:szCs w:val="24"/>
                    </w:rPr>
                    <w:t>:</w:t>
                  </w:r>
                  <w:r w:rsidRPr="00EF6E2A">
                    <w:rPr>
                      <w:sz w:val="24"/>
                      <w:szCs w:val="24"/>
                    </w:rPr>
                    <w:t xml:space="preserve"> Economically inactive  participants into employment or self-employment </w:t>
                  </w:r>
                </w:p>
              </w:tc>
              <w:tc>
                <w:tcPr>
                  <w:tcW w:w="1559" w:type="dxa"/>
                </w:tcPr>
                <w:p w14:paraId="4019EC1F" w14:textId="54326164" w:rsidR="00EF6E2A" w:rsidRDefault="00564EF5" w:rsidP="00EF6E2A">
                  <w:pPr>
                    <w:jc w:val="right"/>
                    <w:rPr>
                      <w:sz w:val="24"/>
                      <w:szCs w:val="24"/>
                    </w:rPr>
                  </w:pPr>
                  <w:r>
                    <w:rPr>
                      <w:sz w:val="24"/>
                      <w:szCs w:val="24"/>
                    </w:rPr>
                    <w:t>189</w:t>
                  </w:r>
                </w:p>
              </w:tc>
            </w:tr>
            <w:tr w:rsidR="00EF6E2A" w14:paraId="727D358F" w14:textId="77777777" w:rsidTr="00285D86">
              <w:tc>
                <w:tcPr>
                  <w:tcW w:w="5841" w:type="dxa"/>
                </w:tcPr>
                <w:p w14:paraId="15E1BA5A" w14:textId="209214DC" w:rsidR="00EF6E2A" w:rsidRDefault="00EF6E2A" w:rsidP="00EF6E2A">
                  <w:pPr>
                    <w:rPr>
                      <w:sz w:val="24"/>
                      <w:szCs w:val="24"/>
                    </w:rPr>
                  </w:pPr>
                  <w:r>
                    <w:rPr>
                      <w:sz w:val="24"/>
                      <w:szCs w:val="24"/>
                    </w:rPr>
                    <w:lastRenderedPageBreak/>
                    <w:t xml:space="preserve">CR02: </w:t>
                  </w:r>
                  <w:r w:rsidRPr="00053141">
                    <w:rPr>
                      <w:sz w:val="24"/>
                      <w:szCs w:val="24"/>
                    </w:rPr>
                    <w:t>Participants into education or training on leaving school/ education</w:t>
                  </w:r>
                </w:p>
              </w:tc>
              <w:tc>
                <w:tcPr>
                  <w:tcW w:w="1559" w:type="dxa"/>
                </w:tcPr>
                <w:p w14:paraId="0FB6CA57" w14:textId="4E3EE8E0" w:rsidR="00EF6E2A" w:rsidRDefault="00564EF5" w:rsidP="00EF6E2A">
                  <w:pPr>
                    <w:jc w:val="right"/>
                    <w:rPr>
                      <w:sz w:val="24"/>
                      <w:szCs w:val="24"/>
                    </w:rPr>
                  </w:pPr>
                  <w:r>
                    <w:rPr>
                      <w:sz w:val="24"/>
                      <w:szCs w:val="24"/>
                    </w:rPr>
                    <w:t>200</w:t>
                  </w:r>
                </w:p>
              </w:tc>
            </w:tr>
          </w:tbl>
          <w:p w14:paraId="522629DA" w14:textId="77777777" w:rsidR="00EF6E2A" w:rsidRDefault="00EF6E2A" w:rsidP="00E97705">
            <w:pPr>
              <w:rPr>
                <w:sz w:val="24"/>
                <w:szCs w:val="24"/>
              </w:rPr>
            </w:pPr>
          </w:p>
          <w:p w14:paraId="0E39F6EF" w14:textId="3E5955FA" w:rsidR="003B0305" w:rsidRDefault="003B0305" w:rsidP="00E97705">
            <w:pPr>
              <w:rPr>
                <w:sz w:val="24"/>
                <w:szCs w:val="24"/>
              </w:rPr>
            </w:pPr>
            <w:r>
              <w:rPr>
                <w:sz w:val="24"/>
                <w:szCs w:val="24"/>
              </w:rPr>
              <w:t>There are planned further Calls for applications to deliver services and support to deliver both ESF and ERDF outputs and results These will be launched in 2020.</w:t>
            </w:r>
          </w:p>
          <w:p w14:paraId="2E421B9F" w14:textId="77777777" w:rsidR="00E97705" w:rsidRPr="005619E1" w:rsidRDefault="00E97705" w:rsidP="009B0929">
            <w:pPr>
              <w:rPr>
                <w:b/>
                <w:sz w:val="24"/>
                <w:szCs w:val="24"/>
              </w:rPr>
            </w:pPr>
          </w:p>
        </w:tc>
      </w:tr>
    </w:tbl>
    <w:p w14:paraId="259DC658" w14:textId="0E7D22E2" w:rsidR="00516E8D" w:rsidRPr="0037694C" w:rsidRDefault="00516E8D" w:rsidP="005619E1">
      <w:pPr>
        <w:autoSpaceDE w:val="0"/>
        <w:autoSpaceDN w:val="0"/>
        <w:adjustRightInd w:val="0"/>
        <w:spacing w:after="120"/>
        <w:jc w:val="both"/>
        <w:rPr>
          <w:rFonts w:ascii="Calibri" w:eastAsia="Calibri" w:hAnsi="Calibri" w:cs="Arial"/>
        </w:rPr>
      </w:pPr>
    </w:p>
    <w:p w14:paraId="259DC65B" w14:textId="77777777" w:rsidR="008E14A8" w:rsidRPr="009D5E14" w:rsidRDefault="009D5E14"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Match Funding Requir</w:t>
      </w:r>
      <w:r>
        <w:rPr>
          <w:rFonts w:ascii="Arial" w:hAnsi="Arial" w:cs="Arial"/>
          <w:b/>
          <w:sz w:val="40"/>
          <w:szCs w:val="40"/>
        </w:rPr>
        <w:t>e</w:t>
      </w:r>
      <w:r w:rsidR="008E14A8" w:rsidRPr="009D5E14">
        <w:rPr>
          <w:rFonts w:ascii="Arial" w:hAnsi="Arial" w:cs="Arial"/>
          <w:b/>
          <w:sz w:val="40"/>
          <w:szCs w:val="40"/>
        </w:rPr>
        <w:t>ments</w:t>
      </w:r>
    </w:p>
    <w:p w14:paraId="768820DA" w14:textId="517D35FD" w:rsidR="004F3854" w:rsidRPr="00C84A0A" w:rsidRDefault="004F3854" w:rsidP="002F79A4">
      <w:pPr>
        <w:ind w:left="397"/>
        <w:rPr>
          <w:sz w:val="24"/>
          <w:szCs w:val="24"/>
        </w:rPr>
      </w:pPr>
      <w:r w:rsidRPr="00C84A0A">
        <w:rPr>
          <w:sz w:val="24"/>
          <w:szCs w:val="24"/>
        </w:rPr>
        <w:t xml:space="preserve">There is a requirement for projects to provide a minimum of 50% match funding for ERDF grant funding.  </w:t>
      </w:r>
    </w:p>
    <w:p w14:paraId="259DC65C" w14:textId="5F614B3F" w:rsidR="008E14A8" w:rsidRPr="00C84A0A" w:rsidRDefault="008E14A8" w:rsidP="002F79A4">
      <w:pPr>
        <w:autoSpaceDE w:val="0"/>
        <w:autoSpaceDN w:val="0"/>
        <w:adjustRightInd w:val="0"/>
        <w:spacing w:after="120"/>
        <w:ind w:firstLine="360"/>
        <w:jc w:val="both"/>
        <w:rPr>
          <w:rFonts w:ascii="Calibri" w:eastAsia="Arial" w:hAnsi="Calibri" w:cs="Arial"/>
          <w:sz w:val="24"/>
          <w:szCs w:val="24"/>
        </w:rPr>
      </w:pPr>
      <w:r w:rsidRPr="00C84A0A">
        <w:rPr>
          <w:rFonts w:ascii="Calibri" w:eastAsia="Arial" w:hAnsi="Calibri" w:cs="Arial"/>
          <w:sz w:val="24"/>
          <w:szCs w:val="24"/>
        </w:rPr>
        <w:t xml:space="preserve">Sources of </w:t>
      </w:r>
      <w:r w:rsidRPr="00C84A0A">
        <w:rPr>
          <w:rFonts w:ascii="Calibri" w:eastAsia="Arial" w:hAnsi="Calibri" w:cs="Arial"/>
          <w:b/>
          <w:sz w:val="24"/>
          <w:szCs w:val="24"/>
        </w:rPr>
        <w:t>Eligible</w:t>
      </w:r>
      <w:r w:rsidRPr="00C84A0A">
        <w:rPr>
          <w:rFonts w:ascii="Calibri" w:eastAsia="Arial" w:hAnsi="Calibri" w:cs="Arial"/>
          <w:sz w:val="24"/>
          <w:szCs w:val="24"/>
        </w:rPr>
        <w:t xml:space="preserve"> Match Funding include:</w:t>
      </w:r>
    </w:p>
    <w:p w14:paraId="259DC65D" w14:textId="1BB9BCBA"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Bank loan or overdraft facility for the Project Delivery Organisation</w:t>
      </w:r>
      <w:r w:rsidR="0062186E" w:rsidRPr="00C84A0A">
        <w:rPr>
          <w:color w:val="000000" w:themeColor="text1"/>
          <w:sz w:val="24"/>
          <w:szCs w:val="24"/>
        </w:rPr>
        <w:t>;</w:t>
      </w:r>
    </w:p>
    <w:p w14:paraId="259DC65E" w14:textId="2755A000" w:rsidR="008E14A8" w:rsidRPr="00C84A0A" w:rsidRDefault="0062186E" w:rsidP="004470C4">
      <w:pPr>
        <w:pStyle w:val="ListParagraph"/>
        <w:numPr>
          <w:ilvl w:val="0"/>
          <w:numId w:val="1"/>
        </w:numPr>
        <w:ind w:right="708"/>
        <w:rPr>
          <w:color w:val="000000" w:themeColor="text1"/>
          <w:sz w:val="24"/>
          <w:szCs w:val="24"/>
        </w:rPr>
      </w:pPr>
      <w:r w:rsidRPr="00C84A0A">
        <w:rPr>
          <w:color w:val="000000" w:themeColor="text1"/>
          <w:sz w:val="24"/>
          <w:szCs w:val="24"/>
        </w:rPr>
        <w:t>Company/Organisation own funds;</w:t>
      </w:r>
    </w:p>
    <w:p w14:paraId="259DC65F" w14:textId="4B667875"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Own funds (i</w:t>
      </w:r>
      <w:r w:rsidR="0062186E" w:rsidRPr="00C84A0A">
        <w:rPr>
          <w:color w:val="000000" w:themeColor="text1"/>
          <w:sz w:val="24"/>
          <w:szCs w:val="24"/>
        </w:rPr>
        <w:t>ncluding Owners/Directors loan);</w:t>
      </w:r>
    </w:p>
    <w:p w14:paraId="259DC660" w14:textId="59265A5D"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 xml:space="preserve">Personal </w:t>
      </w:r>
      <w:r w:rsidR="0062186E" w:rsidRPr="00C84A0A">
        <w:rPr>
          <w:color w:val="000000" w:themeColor="text1"/>
          <w:sz w:val="24"/>
          <w:szCs w:val="24"/>
        </w:rPr>
        <w:t>funds from Company/Organisation;</w:t>
      </w:r>
    </w:p>
    <w:p w14:paraId="259DC661" w14:textId="669194C6"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Private investor/New Sha</w:t>
      </w:r>
      <w:r w:rsidR="0062186E" w:rsidRPr="00C84A0A">
        <w:rPr>
          <w:color w:val="000000" w:themeColor="text1"/>
          <w:sz w:val="24"/>
          <w:szCs w:val="24"/>
        </w:rPr>
        <w:t>re capital/New equity investors;</w:t>
      </w:r>
    </w:p>
    <w:p w14:paraId="4B8D135C" w14:textId="799D97CB" w:rsidR="00260864" w:rsidRDefault="00260864" w:rsidP="004470C4">
      <w:pPr>
        <w:pStyle w:val="ListParagraph"/>
        <w:numPr>
          <w:ilvl w:val="0"/>
          <w:numId w:val="1"/>
        </w:numPr>
        <w:ind w:right="708"/>
        <w:rPr>
          <w:sz w:val="24"/>
          <w:szCs w:val="24"/>
        </w:rPr>
      </w:pPr>
      <w:r w:rsidRPr="00C84A0A">
        <w:rPr>
          <w:color w:val="000000" w:themeColor="text1"/>
          <w:sz w:val="24"/>
          <w:szCs w:val="24"/>
        </w:rPr>
        <w:t>Non-</w:t>
      </w:r>
      <w:r w:rsidR="00523086" w:rsidRPr="00C84A0A">
        <w:rPr>
          <w:color w:val="000000" w:themeColor="text1"/>
          <w:sz w:val="24"/>
          <w:szCs w:val="24"/>
        </w:rPr>
        <w:t>EU</w:t>
      </w:r>
      <w:r w:rsidR="00B73998" w:rsidRPr="00B73998">
        <w:rPr>
          <w:color w:val="000000" w:themeColor="text1"/>
          <w:sz w:val="24"/>
          <w:szCs w:val="24"/>
        </w:rPr>
        <w:t xml:space="preserve"> </w:t>
      </w:r>
      <w:r w:rsidRPr="00C84A0A">
        <w:rPr>
          <w:color w:val="000000" w:themeColor="text1"/>
          <w:sz w:val="24"/>
          <w:szCs w:val="24"/>
        </w:rPr>
        <w:t>grants provided to the organisation</w:t>
      </w:r>
      <w:r w:rsidRPr="00C84A0A">
        <w:rPr>
          <w:sz w:val="24"/>
          <w:szCs w:val="24"/>
        </w:rPr>
        <w:t>.</w:t>
      </w:r>
    </w:p>
    <w:p w14:paraId="2DD54899" w14:textId="2B85CA70" w:rsidR="00B73998" w:rsidRPr="00C8055A" w:rsidRDefault="00C8055A" w:rsidP="004470C4">
      <w:pPr>
        <w:pStyle w:val="ListParagraph"/>
        <w:numPr>
          <w:ilvl w:val="0"/>
          <w:numId w:val="1"/>
        </w:numPr>
        <w:ind w:right="708"/>
        <w:rPr>
          <w:sz w:val="24"/>
          <w:szCs w:val="24"/>
        </w:rPr>
      </w:pPr>
      <w:r>
        <w:rPr>
          <w:sz w:val="24"/>
          <w:szCs w:val="24"/>
        </w:rPr>
        <w:t>Donation of buildings</w:t>
      </w:r>
    </w:p>
    <w:p w14:paraId="259DC663" w14:textId="40F63BF9" w:rsidR="008E14A8" w:rsidRPr="00C84A0A"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C84A0A">
        <w:rPr>
          <w:rFonts w:asciiTheme="minorHAnsi" w:eastAsiaTheme="minorHAnsi" w:hAnsiTheme="minorHAnsi" w:cstheme="minorBidi"/>
          <w:color w:val="auto"/>
          <w:sz w:val="24"/>
          <w:szCs w:val="24"/>
          <w:lang w:val="en-US" w:eastAsia="en-US"/>
        </w:rPr>
        <w:t>I</w:t>
      </w:r>
      <w:r w:rsidR="008E14A8" w:rsidRPr="00C84A0A">
        <w:rPr>
          <w:rFonts w:asciiTheme="minorHAnsi" w:eastAsiaTheme="minorHAnsi" w:hAnsiTheme="minorHAnsi" w:cstheme="minorBidi"/>
          <w:color w:val="auto"/>
          <w:sz w:val="24"/>
          <w:szCs w:val="24"/>
          <w:lang w:val="en-US" w:eastAsia="en-US"/>
        </w:rPr>
        <w:t>neligible</w:t>
      </w:r>
      <w:r w:rsidR="008E14A8" w:rsidRPr="00C84A0A">
        <w:rPr>
          <w:rFonts w:asciiTheme="minorHAnsi" w:eastAsiaTheme="minorHAnsi" w:hAnsiTheme="minorHAnsi" w:cstheme="minorBidi"/>
          <w:b w:val="0"/>
          <w:color w:val="auto"/>
          <w:sz w:val="24"/>
          <w:szCs w:val="24"/>
          <w:lang w:val="en-US" w:eastAsia="en-US"/>
        </w:rPr>
        <w:t xml:space="preserve"> match funding include</w:t>
      </w:r>
      <w:r w:rsidRPr="00C84A0A">
        <w:rPr>
          <w:rFonts w:asciiTheme="minorHAnsi" w:eastAsiaTheme="minorHAnsi" w:hAnsiTheme="minorHAnsi" w:cstheme="minorBidi"/>
          <w:b w:val="0"/>
          <w:color w:val="auto"/>
          <w:sz w:val="24"/>
          <w:szCs w:val="24"/>
          <w:lang w:val="en-US" w:eastAsia="en-US"/>
        </w:rPr>
        <w:t>s</w:t>
      </w:r>
      <w:r w:rsidR="008E14A8" w:rsidRPr="00C84A0A">
        <w:rPr>
          <w:rFonts w:asciiTheme="minorHAnsi" w:eastAsiaTheme="minorHAnsi" w:hAnsiTheme="minorHAnsi" w:cstheme="minorBidi"/>
          <w:b w:val="0"/>
          <w:color w:val="auto"/>
          <w:sz w:val="24"/>
          <w:szCs w:val="24"/>
          <w:lang w:val="en-US" w:eastAsia="en-US"/>
        </w:rPr>
        <w:t xml:space="preserve">: </w:t>
      </w:r>
    </w:p>
    <w:p w14:paraId="259DC664" w14:textId="3A41C157" w:rsidR="008E14A8" w:rsidRPr="00C84A0A" w:rsidRDefault="0062186E" w:rsidP="004470C4">
      <w:pPr>
        <w:pStyle w:val="ListParagraph"/>
        <w:numPr>
          <w:ilvl w:val="0"/>
          <w:numId w:val="2"/>
        </w:numPr>
        <w:ind w:right="708"/>
        <w:rPr>
          <w:sz w:val="24"/>
          <w:szCs w:val="24"/>
        </w:rPr>
      </w:pPr>
      <w:r w:rsidRPr="00C84A0A">
        <w:rPr>
          <w:sz w:val="24"/>
          <w:szCs w:val="24"/>
        </w:rPr>
        <w:t>Costs already incurred;</w:t>
      </w:r>
    </w:p>
    <w:p w14:paraId="259DC665" w14:textId="114F7E5E" w:rsidR="008E14A8" w:rsidRPr="00C84A0A" w:rsidRDefault="008E14A8" w:rsidP="004470C4">
      <w:pPr>
        <w:pStyle w:val="ListParagraph"/>
        <w:numPr>
          <w:ilvl w:val="0"/>
          <w:numId w:val="2"/>
        </w:numPr>
        <w:ind w:right="708"/>
        <w:rPr>
          <w:sz w:val="24"/>
          <w:szCs w:val="24"/>
        </w:rPr>
      </w:pPr>
      <w:r w:rsidRPr="00C84A0A">
        <w:rPr>
          <w:sz w:val="24"/>
          <w:szCs w:val="24"/>
        </w:rPr>
        <w:t>Loans or overdraft facilities which have been committed to over previous expenditu</w:t>
      </w:r>
      <w:r w:rsidR="0062186E" w:rsidRPr="00C84A0A">
        <w:rPr>
          <w:sz w:val="24"/>
          <w:szCs w:val="24"/>
        </w:rPr>
        <w:t>re and potential future profits;</w:t>
      </w:r>
    </w:p>
    <w:p w14:paraId="259DC666" w14:textId="3902E954" w:rsidR="008E14A8" w:rsidRPr="00C84A0A" w:rsidRDefault="008E14A8" w:rsidP="004470C4">
      <w:pPr>
        <w:pStyle w:val="ListParagraph"/>
        <w:numPr>
          <w:ilvl w:val="0"/>
          <w:numId w:val="2"/>
        </w:numPr>
        <w:ind w:right="708"/>
        <w:rPr>
          <w:sz w:val="24"/>
          <w:szCs w:val="24"/>
        </w:rPr>
      </w:pPr>
      <w:r w:rsidRPr="00C84A0A">
        <w:rPr>
          <w:sz w:val="24"/>
          <w:szCs w:val="24"/>
        </w:rPr>
        <w:t xml:space="preserve">Company/Organisation ERDF funding </w:t>
      </w:r>
      <w:r w:rsidR="00260864" w:rsidRPr="00C84A0A">
        <w:rPr>
          <w:sz w:val="24"/>
          <w:szCs w:val="24"/>
        </w:rPr>
        <w:t xml:space="preserve">already granted to </w:t>
      </w:r>
      <w:r w:rsidR="0062186E" w:rsidRPr="00C84A0A">
        <w:rPr>
          <w:sz w:val="24"/>
          <w:szCs w:val="24"/>
        </w:rPr>
        <w:t>deliver other projects.</w:t>
      </w:r>
    </w:p>
    <w:p w14:paraId="259DC667" w14:textId="1E3B6990" w:rsidR="008E14A8" w:rsidRPr="00C84A0A" w:rsidRDefault="004F3854" w:rsidP="008E14A8">
      <w:pPr>
        <w:spacing w:after="232" w:line="249" w:lineRule="auto"/>
        <w:ind w:left="360" w:right="708"/>
        <w:jc w:val="both"/>
        <w:rPr>
          <w:sz w:val="24"/>
          <w:szCs w:val="24"/>
        </w:rPr>
      </w:pPr>
      <w:r w:rsidRPr="00C84A0A">
        <w:rPr>
          <w:sz w:val="24"/>
          <w:szCs w:val="24"/>
        </w:rPr>
        <w:t>Evidence that the match funding has been secured will be required prior to the signing of the Grant Funding Agreement for all approved projects.</w:t>
      </w:r>
      <w:r w:rsidRPr="00C84A0A" w:rsidDel="004F3854">
        <w:rPr>
          <w:sz w:val="24"/>
          <w:szCs w:val="24"/>
        </w:rPr>
        <w:t xml:space="preserve"> </w:t>
      </w:r>
    </w:p>
    <w:p w14:paraId="259DC669" w14:textId="77777777" w:rsidR="00A74D5B" w:rsidRPr="009D5E14" w:rsidRDefault="00766FE0" w:rsidP="008E160D">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259DC66B" w14:textId="45B865C7" w:rsidR="003E05C1" w:rsidRPr="00C84A0A" w:rsidRDefault="00CA2FC6" w:rsidP="002F79A4">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The project application process comprise</w:t>
      </w:r>
      <w:r w:rsidR="00155720" w:rsidRPr="00C84A0A">
        <w:rPr>
          <w:rFonts w:ascii="Calibri" w:eastAsia="Arial" w:hAnsi="Calibri" w:cs="Arial"/>
          <w:sz w:val="24"/>
        </w:rPr>
        <w:t>s</w:t>
      </w:r>
      <w:r w:rsidRPr="00C84A0A">
        <w:rPr>
          <w:rFonts w:ascii="Calibri" w:eastAsia="Arial" w:hAnsi="Calibri" w:cs="Arial"/>
          <w:sz w:val="24"/>
        </w:rPr>
        <w:t xml:space="preserve"> two </w:t>
      </w:r>
      <w:r w:rsidR="006A4465" w:rsidRPr="00C84A0A">
        <w:rPr>
          <w:rFonts w:ascii="Calibri" w:eastAsia="Arial" w:hAnsi="Calibri" w:cs="Arial"/>
          <w:sz w:val="24"/>
        </w:rPr>
        <w:t>elements</w:t>
      </w:r>
      <w:r w:rsidR="003E05C1" w:rsidRPr="00C84A0A">
        <w:rPr>
          <w:rFonts w:ascii="Calibri" w:eastAsia="Arial" w:hAnsi="Calibri" w:cs="Arial"/>
          <w:sz w:val="24"/>
        </w:rPr>
        <w:t>:</w:t>
      </w:r>
    </w:p>
    <w:p w14:paraId="259DC66C" w14:textId="4E256AB2" w:rsidR="00712E3B" w:rsidRPr="00712E3B" w:rsidRDefault="00712E3B" w:rsidP="002F79A4">
      <w:pPr>
        <w:ind w:firstLine="397"/>
        <w:rPr>
          <w:b/>
          <w:sz w:val="28"/>
          <w:szCs w:val="28"/>
        </w:rPr>
      </w:pPr>
      <w:r w:rsidRPr="00712E3B">
        <w:rPr>
          <w:b/>
          <w:sz w:val="28"/>
          <w:szCs w:val="28"/>
        </w:rPr>
        <w:t xml:space="preserve">Completing </w:t>
      </w:r>
      <w:r w:rsidR="006A4465">
        <w:rPr>
          <w:b/>
          <w:sz w:val="28"/>
          <w:szCs w:val="28"/>
        </w:rPr>
        <w:t xml:space="preserve">the </w:t>
      </w:r>
      <w:r w:rsidRPr="00712E3B">
        <w:rPr>
          <w:b/>
          <w:sz w:val="28"/>
          <w:szCs w:val="28"/>
        </w:rPr>
        <w:t>Eligibility Questionnaire</w:t>
      </w:r>
    </w:p>
    <w:p w14:paraId="4BCDD9E6" w14:textId="3BA4F409" w:rsidR="00362D79" w:rsidRPr="00C84A0A" w:rsidRDefault="00712E3B" w:rsidP="008E160D">
      <w:pPr>
        <w:ind w:left="397" w:right="162"/>
        <w:rPr>
          <w:rFonts w:ascii="Calibri" w:eastAsia="Arial" w:hAnsi="Calibri" w:cs="Arial"/>
          <w:sz w:val="24"/>
          <w:szCs w:val="24"/>
        </w:rPr>
      </w:pPr>
      <w:r w:rsidRPr="00C84A0A">
        <w:rPr>
          <w:rFonts w:ascii="Calibri" w:eastAsia="Arial" w:hAnsi="Calibri" w:cs="Arial"/>
          <w:sz w:val="24"/>
          <w:szCs w:val="24"/>
        </w:rPr>
        <w:t>Project applicants are required to complete an Eligibility Questionnaire (EQ)</w:t>
      </w:r>
      <w:r w:rsidR="00260864" w:rsidRPr="00C84A0A">
        <w:rPr>
          <w:rFonts w:ascii="Calibri" w:eastAsia="Arial" w:hAnsi="Calibri" w:cs="Arial"/>
          <w:sz w:val="24"/>
          <w:szCs w:val="24"/>
        </w:rPr>
        <w:t xml:space="preserve"> as part of the application process</w:t>
      </w:r>
      <w:r w:rsidRPr="00C84A0A">
        <w:rPr>
          <w:rFonts w:ascii="Calibri" w:eastAsia="Arial" w:hAnsi="Calibri" w:cs="Arial"/>
          <w:sz w:val="24"/>
          <w:szCs w:val="24"/>
        </w:rPr>
        <w:t>.  This document is enclosed with the Call for Project pack and is also av</w:t>
      </w:r>
      <w:r w:rsidR="00CF3DA5" w:rsidRPr="00C84A0A">
        <w:rPr>
          <w:rFonts w:ascii="Calibri" w:eastAsia="Arial" w:hAnsi="Calibri" w:cs="Arial"/>
          <w:sz w:val="24"/>
          <w:szCs w:val="24"/>
        </w:rPr>
        <w:t xml:space="preserve">ailable in electronic form from </w:t>
      </w:r>
      <w:hyperlink r:id="rId13" w:history="1">
        <w:r w:rsidR="0062186E" w:rsidRPr="00C84A0A">
          <w:rPr>
            <w:rStyle w:val="Hyperlink"/>
            <w:rFonts w:ascii="Calibri" w:eastAsia="Arial" w:hAnsi="Calibri" w:cs="Arial"/>
            <w:sz w:val="24"/>
            <w:szCs w:val="24"/>
          </w:rPr>
          <w:t>Folkestone Community Works - Folkestone Works</w:t>
        </w:r>
      </w:hyperlink>
    </w:p>
    <w:p w14:paraId="274FA59F" w14:textId="77777777" w:rsidR="008E160D" w:rsidRPr="00C84A0A" w:rsidRDefault="00260864" w:rsidP="00276342">
      <w:pPr>
        <w:spacing w:after="0"/>
        <w:ind w:left="403"/>
        <w:rPr>
          <w:sz w:val="24"/>
          <w:szCs w:val="24"/>
        </w:rPr>
      </w:pPr>
      <w:r w:rsidRPr="00C84A0A">
        <w:rPr>
          <w:sz w:val="24"/>
          <w:szCs w:val="24"/>
        </w:rPr>
        <w:lastRenderedPageBreak/>
        <w:t>While the Eligibility Questionnaire needs to be submitted by the Application submission date, it is recommended that this is completed and submitted as soon as possible.  The</w:t>
      </w:r>
      <w:r w:rsidR="00712E3B" w:rsidRPr="00C84A0A">
        <w:rPr>
          <w:sz w:val="24"/>
          <w:szCs w:val="24"/>
        </w:rPr>
        <w:t xml:space="preserve"> completed</w:t>
      </w:r>
      <w:r w:rsidR="003E05C1" w:rsidRPr="00C84A0A">
        <w:rPr>
          <w:sz w:val="24"/>
          <w:szCs w:val="24"/>
        </w:rPr>
        <w:t xml:space="preserve"> EQ will be used to determine whether the project applicant has met the eligibility criteria</w:t>
      </w:r>
      <w:r w:rsidRPr="00C84A0A">
        <w:rPr>
          <w:sz w:val="24"/>
          <w:szCs w:val="24"/>
        </w:rPr>
        <w:t>.</w:t>
      </w:r>
    </w:p>
    <w:p w14:paraId="2D4219D8" w14:textId="77777777" w:rsidR="008E160D" w:rsidRPr="00C84A0A" w:rsidRDefault="008E160D" w:rsidP="00276342">
      <w:pPr>
        <w:spacing w:after="0"/>
        <w:ind w:left="403"/>
        <w:rPr>
          <w:sz w:val="24"/>
          <w:szCs w:val="24"/>
        </w:rPr>
      </w:pPr>
    </w:p>
    <w:p w14:paraId="77B7A54C" w14:textId="2C112E4E" w:rsidR="00260864" w:rsidRPr="00C84A0A" w:rsidRDefault="00260864" w:rsidP="00260864">
      <w:pPr>
        <w:ind w:left="397"/>
        <w:rPr>
          <w:sz w:val="24"/>
          <w:szCs w:val="24"/>
        </w:rPr>
      </w:pPr>
      <w:r w:rsidRPr="00C84A0A">
        <w:rPr>
          <w:sz w:val="24"/>
          <w:szCs w:val="24"/>
        </w:rPr>
        <w:t xml:space="preserve">Submission of this earlier will ensure that time is not wasted in completing the full application, if the organization is ineligible for funding.  </w:t>
      </w:r>
    </w:p>
    <w:p w14:paraId="4232D649" w14:textId="77777777" w:rsidR="0062186E" w:rsidRPr="00C84A0A" w:rsidRDefault="00E4004E" w:rsidP="0062186E">
      <w:pPr>
        <w:spacing w:after="0"/>
        <w:ind w:left="403"/>
        <w:rPr>
          <w:rFonts w:ascii="Calibri" w:eastAsia="Calibri" w:hAnsi="Calibri" w:cs="Arial"/>
          <w:sz w:val="24"/>
          <w:szCs w:val="24"/>
        </w:rPr>
      </w:pPr>
      <w:r w:rsidRPr="00C84A0A">
        <w:rPr>
          <w:rFonts w:ascii="Calibri" w:eastAsia="Calibri" w:hAnsi="Calibri" w:cs="Arial"/>
          <w:sz w:val="24"/>
          <w:szCs w:val="24"/>
        </w:rPr>
        <w:t>Please email the completed Eligibility Questionnaire to:</w:t>
      </w:r>
    </w:p>
    <w:p w14:paraId="198DA76F" w14:textId="5105DCEA" w:rsidR="00E4004E" w:rsidRDefault="00C816E2" w:rsidP="0062186E">
      <w:pPr>
        <w:spacing w:after="0"/>
        <w:ind w:left="403"/>
        <w:rPr>
          <w:rStyle w:val="Hyperlink"/>
          <w:rFonts w:ascii="Calibri" w:eastAsia="Calibri" w:hAnsi="Calibri" w:cs="Arial"/>
          <w:sz w:val="24"/>
          <w:szCs w:val="24"/>
          <w:u w:val="none"/>
        </w:rPr>
      </w:pPr>
      <w:hyperlink r:id="rId14" w:history="1">
        <w:r w:rsidR="00DB1C6A" w:rsidRPr="00C84A0A">
          <w:rPr>
            <w:rStyle w:val="Hyperlink"/>
            <w:rFonts w:ascii="Calibri" w:eastAsia="Calibri" w:hAnsi="Calibri" w:cs="Arial"/>
            <w:sz w:val="24"/>
            <w:szCs w:val="24"/>
            <w:u w:val="none"/>
          </w:rPr>
          <w:t>folkestonecommunityworks@folkestone-hythe.gov.uk</w:t>
        </w:r>
      </w:hyperlink>
    </w:p>
    <w:p w14:paraId="1641CD43" w14:textId="77777777" w:rsidR="0062186E" w:rsidRPr="0062186E" w:rsidRDefault="0062186E" w:rsidP="0062186E">
      <w:pPr>
        <w:spacing w:after="0"/>
        <w:ind w:left="403"/>
        <w:rPr>
          <w:rStyle w:val="Hyperlink"/>
          <w:rFonts w:ascii="Calibri" w:eastAsia="Calibri" w:hAnsi="Calibri" w:cs="Arial"/>
          <w:bCs/>
          <w:color w:val="auto"/>
          <w:sz w:val="24"/>
          <w:szCs w:val="24"/>
          <w:u w:val="none"/>
        </w:rPr>
      </w:pPr>
    </w:p>
    <w:p w14:paraId="259DC673" w14:textId="77777777" w:rsidR="00712E3B" w:rsidRPr="00712E3B" w:rsidRDefault="00712E3B" w:rsidP="002F79A4">
      <w:pPr>
        <w:ind w:firstLine="397"/>
        <w:rPr>
          <w:b/>
          <w:sz w:val="28"/>
          <w:szCs w:val="28"/>
        </w:rPr>
      </w:pPr>
      <w:r w:rsidRPr="00712E3B">
        <w:rPr>
          <w:b/>
          <w:sz w:val="28"/>
          <w:szCs w:val="28"/>
        </w:rPr>
        <w:t>Stage 2: Completing the full application</w:t>
      </w:r>
    </w:p>
    <w:p w14:paraId="259DC674" w14:textId="0F293B2A" w:rsidR="003E05C1" w:rsidRPr="00BA0498" w:rsidRDefault="00BA0498" w:rsidP="002F79A4">
      <w:pPr>
        <w:ind w:left="397"/>
        <w:rPr>
          <w:rFonts w:eastAsia="Arial" w:cs="Arial"/>
          <w:sz w:val="24"/>
          <w:szCs w:val="24"/>
        </w:rPr>
      </w:pPr>
      <w:r w:rsidRPr="00BA0498">
        <w:rPr>
          <w:rFonts w:eastAsia="Arial" w:cs="Arial"/>
          <w:b/>
          <w:sz w:val="24"/>
          <w:szCs w:val="24"/>
        </w:rPr>
        <w:t>The first step</w:t>
      </w:r>
      <w:r w:rsidRPr="00BA0498">
        <w:rPr>
          <w:rFonts w:eastAsia="Arial" w:cs="Arial"/>
          <w:sz w:val="24"/>
          <w:szCs w:val="24"/>
        </w:rPr>
        <w:t xml:space="preserve"> is to </w:t>
      </w:r>
      <w:r w:rsidRPr="00BA0498">
        <w:rPr>
          <w:rFonts w:eastAsia="Arial" w:cs="Arial"/>
          <w:sz w:val="24"/>
          <w:szCs w:val="24"/>
        </w:rPr>
        <w:t>contact the P</w:t>
      </w:r>
      <w:r w:rsidR="00C816E2">
        <w:rPr>
          <w:rFonts w:eastAsia="Arial" w:cs="Arial"/>
          <w:sz w:val="24"/>
          <w:szCs w:val="24"/>
        </w:rPr>
        <w:t>rogramme M</w:t>
      </w:r>
      <w:r>
        <w:rPr>
          <w:rFonts w:eastAsia="Arial" w:cs="Arial"/>
          <w:sz w:val="24"/>
          <w:szCs w:val="24"/>
        </w:rPr>
        <w:t xml:space="preserve">anagement Team on the above email </w:t>
      </w:r>
      <w:r w:rsidRPr="00BA0498">
        <w:rPr>
          <w:rFonts w:eastAsia="Arial" w:cs="Arial"/>
          <w:sz w:val="24"/>
          <w:szCs w:val="24"/>
        </w:rPr>
        <w:t>to discuss your project</w:t>
      </w:r>
      <w:r>
        <w:rPr>
          <w:rFonts w:eastAsia="Arial" w:cs="Arial"/>
          <w:sz w:val="24"/>
          <w:szCs w:val="24"/>
        </w:rPr>
        <w:t>, we can then</w:t>
      </w:r>
      <w:r w:rsidRPr="00BA0498">
        <w:rPr>
          <w:rFonts w:eastAsia="Arial" w:cs="Arial"/>
          <w:sz w:val="24"/>
          <w:szCs w:val="24"/>
        </w:rPr>
        <w:t xml:space="preserve"> offer the following:</w:t>
      </w:r>
      <w:bookmarkStart w:id="0" w:name="_GoBack"/>
      <w:bookmarkEnd w:id="0"/>
    </w:p>
    <w:p w14:paraId="11AD4EC2" w14:textId="7A2AA3F4" w:rsidR="00B73998" w:rsidRPr="00BA0498" w:rsidRDefault="00BA0498" w:rsidP="00194509">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1:1 support</w:t>
      </w:r>
      <w:r>
        <w:rPr>
          <w:rFonts w:eastAsia="Arial" w:cs="Arial"/>
          <w:sz w:val="24"/>
          <w:szCs w:val="24"/>
        </w:rPr>
        <w:t xml:space="preserve"> with an EU funding specialist</w:t>
      </w:r>
    </w:p>
    <w:p w14:paraId="0B5AD3DD" w14:textId="60423BDF" w:rsidR="00B73998" w:rsidRPr="00BA0498" w:rsidRDefault="00B73998" w:rsidP="00194509">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Workshop</w:t>
      </w:r>
      <w:r w:rsidR="00BA0498" w:rsidRPr="00BA0498">
        <w:rPr>
          <w:rFonts w:eastAsia="Arial" w:cs="Arial"/>
          <w:sz w:val="24"/>
          <w:szCs w:val="24"/>
        </w:rPr>
        <w:t>:</w:t>
      </w:r>
      <w:r w:rsidRPr="00BA0498">
        <w:rPr>
          <w:rFonts w:eastAsia="Arial" w:cs="Arial"/>
          <w:sz w:val="24"/>
          <w:szCs w:val="24"/>
        </w:rPr>
        <w:t xml:space="preserve"> 18</w:t>
      </w:r>
      <w:r w:rsidRPr="00BA0498">
        <w:rPr>
          <w:rFonts w:eastAsia="Arial" w:cs="Arial"/>
          <w:sz w:val="24"/>
          <w:szCs w:val="24"/>
          <w:vertAlign w:val="superscript"/>
        </w:rPr>
        <w:t>th</w:t>
      </w:r>
      <w:r w:rsidR="00EA20CB" w:rsidRPr="00BA0498">
        <w:rPr>
          <w:rFonts w:eastAsia="Arial" w:cs="Arial"/>
          <w:sz w:val="24"/>
          <w:szCs w:val="24"/>
        </w:rPr>
        <w:t xml:space="preserve"> November 2019, 10:3</w:t>
      </w:r>
      <w:r w:rsidRPr="00BA0498">
        <w:rPr>
          <w:rFonts w:eastAsia="Arial" w:cs="Arial"/>
          <w:sz w:val="24"/>
          <w:szCs w:val="24"/>
        </w:rPr>
        <w:t>0 – 14:00hrs (group sessions)</w:t>
      </w:r>
    </w:p>
    <w:p w14:paraId="33388652" w14:textId="77777777" w:rsidR="00B73998" w:rsidRPr="00BA0498" w:rsidRDefault="00B73998" w:rsidP="00B73998">
      <w:pPr>
        <w:pStyle w:val="ListParagraph"/>
        <w:spacing w:after="160" w:line="256" w:lineRule="auto"/>
        <w:ind w:left="1080"/>
        <w:jc w:val="both"/>
        <w:rPr>
          <w:rFonts w:eastAsia="Arial" w:cs="Arial"/>
          <w:sz w:val="24"/>
          <w:szCs w:val="24"/>
        </w:rPr>
      </w:pPr>
    </w:p>
    <w:p w14:paraId="367E832D" w14:textId="527AE3C7" w:rsidR="00B73998" w:rsidRPr="00BA0498" w:rsidRDefault="00BA0498" w:rsidP="00B73998">
      <w:pPr>
        <w:pStyle w:val="ListParagraph"/>
        <w:spacing w:after="160" w:line="256" w:lineRule="auto"/>
        <w:ind w:left="1080"/>
        <w:jc w:val="both"/>
        <w:rPr>
          <w:rFonts w:eastAsia="Arial" w:cs="Arial"/>
          <w:sz w:val="24"/>
          <w:szCs w:val="24"/>
        </w:rPr>
      </w:pPr>
      <w:r w:rsidRPr="00BA0498">
        <w:rPr>
          <w:rFonts w:eastAsia="Arial" w:cs="Arial"/>
          <w:sz w:val="24"/>
          <w:szCs w:val="24"/>
        </w:rPr>
        <w:t>W</w:t>
      </w:r>
      <w:r w:rsidR="00B73998" w:rsidRPr="00BA0498">
        <w:rPr>
          <w:rFonts w:eastAsia="Arial" w:cs="Arial"/>
          <w:sz w:val="24"/>
          <w:szCs w:val="24"/>
        </w:rPr>
        <w:t>orkshop to be held at Folkestone &amp; Hythe District Council, Civic Centre, Castle Hill CT20 2QY.</w:t>
      </w:r>
    </w:p>
    <w:p w14:paraId="7D674929" w14:textId="57BF2F6C" w:rsidR="006A4465" w:rsidRPr="00BA0498" w:rsidRDefault="006A4465" w:rsidP="008E160D">
      <w:pPr>
        <w:ind w:left="397" w:right="162"/>
        <w:rPr>
          <w:sz w:val="24"/>
          <w:szCs w:val="24"/>
        </w:rPr>
      </w:pPr>
      <w:r w:rsidRPr="00BA0498">
        <w:rPr>
          <w:sz w:val="24"/>
          <w:szCs w:val="24"/>
        </w:rPr>
        <w:t>The contents of the workshop will include: a general introduction to the programme and the funding; what are we looking to achieve; the project application process</w:t>
      </w:r>
      <w:r w:rsidR="008E6FEA" w:rsidRPr="00BA0498">
        <w:rPr>
          <w:sz w:val="24"/>
          <w:szCs w:val="24"/>
        </w:rPr>
        <w:t xml:space="preserve"> and </w:t>
      </w:r>
      <w:r w:rsidR="009324F1" w:rsidRPr="00BA0498">
        <w:rPr>
          <w:sz w:val="24"/>
          <w:szCs w:val="24"/>
        </w:rPr>
        <w:t xml:space="preserve">associated </w:t>
      </w:r>
      <w:r w:rsidR="008E6FEA" w:rsidRPr="00BA0498">
        <w:rPr>
          <w:sz w:val="24"/>
          <w:szCs w:val="24"/>
        </w:rPr>
        <w:t>forms</w:t>
      </w:r>
      <w:r w:rsidRPr="00BA0498">
        <w:rPr>
          <w:sz w:val="24"/>
          <w:szCs w:val="24"/>
        </w:rPr>
        <w:t>; project</w:t>
      </w:r>
      <w:r w:rsidR="008E6FEA" w:rsidRPr="00BA0498">
        <w:rPr>
          <w:sz w:val="24"/>
          <w:szCs w:val="24"/>
        </w:rPr>
        <w:t xml:space="preserve"> financing and building a budget</w:t>
      </w:r>
      <w:r w:rsidR="00D5791C" w:rsidRPr="00BA0498">
        <w:rPr>
          <w:sz w:val="24"/>
          <w:szCs w:val="24"/>
        </w:rPr>
        <w:t>; project o</w:t>
      </w:r>
      <w:r w:rsidRPr="00BA0498">
        <w:rPr>
          <w:sz w:val="24"/>
          <w:szCs w:val="24"/>
        </w:rPr>
        <w:t>utputs; Cross Cutting themes requirements; and publicity requirements</w:t>
      </w:r>
    </w:p>
    <w:p w14:paraId="259DC675" w14:textId="62E30927" w:rsidR="00712E3B" w:rsidRPr="002F79A4" w:rsidRDefault="00712E3B" w:rsidP="002F79A4">
      <w:pPr>
        <w:ind w:left="397"/>
        <w:rPr>
          <w:sz w:val="24"/>
          <w:szCs w:val="24"/>
        </w:rPr>
      </w:pPr>
      <w:r w:rsidRPr="006A4465">
        <w:rPr>
          <w:color w:val="000000" w:themeColor="text1"/>
          <w:sz w:val="24"/>
          <w:szCs w:val="24"/>
        </w:rPr>
        <w:t xml:space="preserve">The workshop will be </w:t>
      </w:r>
      <w:r w:rsidR="006A4465" w:rsidRPr="006A4465">
        <w:rPr>
          <w:color w:val="000000" w:themeColor="text1"/>
          <w:sz w:val="24"/>
          <w:szCs w:val="24"/>
        </w:rPr>
        <w:t xml:space="preserve">held </w:t>
      </w:r>
      <w:r w:rsidRPr="006A4465">
        <w:rPr>
          <w:color w:val="000000" w:themeColor="text1"/>
          <w:sz w:val="24"/>
          <w:szCs w:val="24"/>
        </w:rPr>
        <w:t>over 1 day</w:t>
      </w:r>
      <w:r w:rsidR="00364C3D" w:rsidRPr="006A4465">
        <w:rPr>
          <w:color w:val="000000" w:themeColor="text1"/>
          <w:sz w:val="24"/>
          <w:szCs w:val="24"/>
        </w:rPr>
        <w:t>.</w:t>
      </w:r>
      <w:r w:rsidRPr="006A4465">
        <w:rPr>
          <w:color w:val="000000" w:themeColor="text1"/>
          <w:sz w:val="24"/>
          <w:szCs w:val="24"/>
        </w:rPr>
        <w:t xml:space="preserve"> </w:t>
      </w:r>
      <w:r w:rsidR="00364C3D" w:rsidRPr="002F79A4">
        <w:rPr>
          <w:sz w:val="24"/>
          <w:szCs w:val="24"/>
        </w:rPr>
        <w:t xml:space="preserve">The morning sessions will provide further details about the programme, including budgets, eligible spend, match funding requirements, </w:t>
      </w:r>
      <w:r w:rsidR="009A4A30">
        <w:rPr>
          <w:sz w:val="24"/>
          <w:szCs w:val="24"/>
        </w:rPr>
        <w:t>O</w:t>
      </w:r>
      <w:r w:rsidR="00364C3D" w:rsidRPr="002F79A4">
        <w:rPr>
          <w:sz w:val="24"/>
          <w:szCs w:val="24"/>
        </w:rPr>
        <w:t>utputs, the claims and monitoring process, other relevant E</w:t>
      </w:r>
      <w:r w:rsidR="003853B3">
        <w:rPr>
          <w:sz w:val="24"/>
          <w:szCs w:val="24"/>
        </w:rPr>
        <w:t xml:space="preserve">SIF </w:t>
      </w:r>
      <w:r w:rsidR="00364C3D" w:rsidRPr="002F79A4">
        <w:rPr>
          <w:sz w:val="24"/>
          <w:szCs w:val="24"/>
        </w:rPr>
        <w:t xml:space="preserve">rules and regulations, etc.  </w:t>
      </w:r>
      <w:r w:rsidR="006A4465">
        <w:rPr>
          <w:sz w:val="24"/>
          <w:szCs w:val="24"/>
        </w:rPr>
        <w:t xml:space="preserve">During the </w:t>
      </w:r>
      <w:r w:rsidR="00364C3D" w:rsidRPr="002F79A4">
        <w:rPr>
          <w:sz w:val="24"/>
          <w:szCs w:val="24"/>
        </w:rPr>
        <w:t>afternoon session</w:t>
      </w:r>
      <w:r w:rsidR="006A4465">
        <w:rPr>
          <w:sz w:val="24"/>
          <w:szCs w:val="24"/>
        </w:rPr>
        <w:t>, project applicants will be offered</w:t>
      </w:r>
      <w:r w:rsidRPr="002F79A4">
        <w:rPr>
          <w:sz w:val="24"/>
          <w:szCs w:val="24"/>
        </w:rPr>
        <w:t xml:space="preserve"> 1-2-1 slots </w:t>
      </w:r>
      <w:r w:rsidR="00364C3D" w:rsidRPr="002F79A4">
        <w:rPr>
          <w:sz w:val="24"/>
          <w:szCs w:val="24"/>
        </w:rPr>
        <w:t xml:space="preserve">to </w:t>
      </w:r>
      <w:r w:rsidRPr="002F79A4">
        <w:rPr>
          <w:sz w:val="24"/>
          <w:szCs w:val="24"/>
        </w:rPr>
        <w:t xml:space="preserve">discuss </w:t>
      </w:r>
      <w:r w:rsidR="00364C3D" w:rsidRPr="002F79A4">
        <w:rPr>
          <w:sz w:val="24"/>
          <w:szCs w:val="24"/>
        </w:rPr>
        <w:t xml:space="preserve">specific </w:t>
      </w:r>
      <w:r w:rsidRPr="002F79A4">
        <w:rPr>
          <w:sz w:val="24"/>
          <w:szCs w:val="24"/>
        </w:rPr>
        <w:t xml:space="preserve">applications in more details and </w:t>
      </w:r>
      <w:r w:rsidR="00364C3D" w:rsidRPr="002F79A4">
        <w:rPr>
          <w:sz w:val="24"/>
          <w:szCs w:val="24"/>
        </w:rPr>
        <w:t xml:space="preserve">to </w:t>
      </w:r>
      <w:r w:rsidRPr="002F79A4">
        <w:rPr>
          <w:sz w:val="24"/>
          <w:szCs w:val="24"/>
        </w:rPr>
        <w:t>advi</w:t>
      </w:r>
      <w:r w:rsidR="00364C3D" w:rsidRPr="002F79A4">
        <w:rPr>
          <w:sz w:val="24"/>
          <w:szCs w:val="24"/>
        </w:rPr>
        <w:t xml:space="preserve">se </w:t>
      </w:r>
      <w:r w:rsidRPr="002F79A4">
        <w:rPr>
          <w:sz w:val="24"/>
          <w:szCs w:val="24"/>
        </w:rPr>
        <w:t xml:space="preserve">on </w:t>
      </w:r>
      <w:r w:rsidR="00364C3D" w:rsidRPr="002F79A4">
        <w:rPr>
          <w:sz w:val="24"/>
          <w:szCs w:val="24"/>
        </w:rPr>
        <w:t xml:space="preserve">any </w:t>
      </w:r>
      <w:r w:rsidRPr="002F79A4">
        <w:rPr>
          <w:sz w:val="24"/>
          <w:szCs w:val="24"/>
        </w:rPr>
        <w:t>potential issues</w:t>
      </w:r>
      <w:r w:rsidR="008A2094">
        <w:rPr>
          <w:sz w:val="24"/>
          <w:szCs w:val="24"/>
        </w:rPr>
        <w:t>.</w:t>
      </w:r>
    </w:p>
    <w:p w14:paraId="259DC676" w14:textId="5002C5A4" w:rsidR="00B77164" w:rsidRPr="002F79A4" w:rsidRDefault="00712E3B" w:rsidP="002F79A4">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w:t>
      </w:r>
      <w:r w:rsidR="006A4465">
        <w:rPr>
          <w:sz w:val="24"/>
          <w:szCs w:val="24"/>
        </w:rPr>
        <w:t xml:space="preserve">ing: determining what will be delivered and identifying budget lines </w:t>
      </w:r>
      <w:r w:rsidRPr="002F79A4">
        <w:rPr>
          <w:sz w:val="24"/>
          <w:szCs w:val="24"/>
        </w:rPr>
        <w:t xml:space="preserve">and match funding sources as </w:t>
      </w:r>
      <w:r w:rsidR="006A4465">
        <w:rPr>
          <w:sz w:val="24"/>
          <w:szCs w:val="24"/>
        </w:rPr>
        <w:t>soon</w:t>
      </w:r>
      <w:r w:rsidRPr="002F79A4">
        <w:rPr>
          <w:sz w:val="24"/>
          <w:szCs w:val="24"/>
        </w:rPr>
        <w:t xml:space="preserve">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w:t>
      </w:r>
      <w:r w:rsidR="006A4465">
        <w:rPr>
          <w:sz w:val="24"/>
          <w:szCs w:val="24"/>
        </w:rPr>
        <w:t xml:space="preserve">application </w:t>
      </w:r>
      <w:r w:rsidR="00B77164" w:rsidRPr="002F79A4">
        <w:rPr>
          <w:sz w:val="24"/>
          <w:szCs w:val="24"/>
        </w:rPr>
        <w:t xml:space="preserve">workshops. </w:t>
      </w:r>
    </w:p>
    <w:p w14:paraId="259DC677" w14:textId="3099C027" w:rsidR="00B77164" w:rsidRPr="002F79A4" w:rsidRDefault="00712E3B" w:rsidP="002F79A4">
      <w:pPr>
        <w:ind w:left="397"/>
        <w:rPr>
          <w:sz w:val="24"/>
          <w:szCs w:val="24"/>
        </w:rPr>
      </w:pPr>
      <w:r w:rsidRPr="002F79A4">
        <w:rPr>
          <w:sz w:val="24"/>
          <w:szCs w:val="24"/>
        </w:rPr>
        <w:t xml:space="preserve">Each applicant will be required to submit a list of questions and their draft application form three days before attending </w:t>
      </w:r>
      <w:r w:rsidR="006A4465">
        <w:rPr>
          <w:sz w:val="24"/>
          <w:szCs w:val="24"/>
        </w:rPr>
        <w:t xml:space="preserve">the application </w:t>
      </w:r>
      <w:r w:rsidRPr="002F79A4">
        <w:rPr>
          <w:sz w:val="24"/>
          <w:szCs w:val="24"/>
        </w:rPr>
        <w:t>work</w:t>
      </w:r>
      <w:r w:rsidR="006A4465">
        <w:rPr>
          <w:sz w:val="24"/>
          <w:szCs w:val="24"/>
        </w:rPr>
        <w:t>shop</w:t>
      </w:r>
      <w:r w:rsidR="00B77164" w:rsidRPr="002F79A4">
        <w:rPr>
          <w:sz w:val="24"/>
          <w:szCs w:val="24"/>
        </w:rPr>
        <w:t xml:space="preserve">, so that </w:t>
      </w:r>
      <w:r w:rsidR="006A4465">
        <w:rPr>
          <w:sz w:val="24"/>
          <w:szCs w:val="24"/>
        </w:rPr>
        <w:t xml:space="preserve">helpful </w:t>
      </w:r>
      <w:r w:rsidR="00B77164" w:rsidRPr="002F79A4">
        <w:rPr>
          <w:sz w:val="24"/>
          <w:szCs w:val="24"/>
        </w:rPr>
        <w:t>1-2-1 support can be provided.</w:t>
      </w:r>
    </w:p>
    <w:p w14:paraId="259DC678" w14:textId="7365B521" w:rsidR="00B77164" w:rsidRPr="00F06407" w:rsidRDefault="00B77164" w:rsidP="002F79A4">
      <w:pPr>
        <w:ind w:firstLine="397"/>
        <w:rPr>
          <w:rFonts w:ascii="Calibri" w:eastAsia="Calibri" w:hAnsi="Calibri" w:cs="Arial"/>
          <w:b/>
          <w:color w:val="000000" w:themeColor="text1"/>
          <w:sz w:val="24"/>
          <w:szCs w:val="24"/>
        </w:rPr>
      </w:pPr>
      <w:r w:rsidRPr="00F06407">
        <w:rPr>
          <w:rFonts w:ascii="Calibri" w:eastAsia="Calibri" w:hAnsi="Calibri" w:cs="Arial"/>
          <w:b/>
          <w:color w:val="000000" w:themeColor="text1"/>
          <w:sz w:val="24"/>
          <w:szCs w:val="24"/>
        </w:rPr>
        <w:t xml:space="preserve">The submission date for the Full Application is </w:t>
      </w:r>
      <w:r w:rsidR="00364C3D" w:rsidRPr="00F06407">
        <w:rPr>
          <w:rFonts w:ascii="Calibri" w:eastAsia="Calibri" w:hAnsi="Calibri" w:cs="Arial"/>
          <w:b/>
          <w:color w:val="000000" w:themeColor="text1"/>
          <w:sz w:val="24"/>
          <w:szCs w:val="24"/>
        </w:rPr>
        <w:t>5pm</w:t>
      </w:r>
      <w:r w:rsidR="00C6288B">
        <w:rPr>
          <w:rFonts w:ascii="Calibri" w:eastAsia="Calibri" w:hAnsi="Calibri" w:cs="Arial"/>
          <w:b/>
          <w:color w:val="000000" w:themeColor="text1"/>
          <w:sz w:val="24"/>
          <w:szCs w:val="24"/>
        </w:rPr>
        <w:t>,</w:t>
      </w:r>
      <w:r w:rsidR="00364C3D" w:rsidRPr="00F06407">
        <w:rPr>
          <w:rFonts w:ascii="Calibri" w:eastAsia="Calibri" w:hAnsi="Calibri" w:cs="Arial"/>
          <w:b/>
          <w:color w:val="000000" w:themeColor="text1"/>
          <w:sz w:val="24"/>
          <w:szCs w:val="24"/>
        </w:rPr>
        <w:t xml:space="preserve"> </w:t>
      </w:r>
      <w:r w:rsidR="009324F1">
        <w:rPr>
          <w:rFonts w:ascii="Calibri" w:eastAsia="Calibri" w:hAnsi="Calibri" w:cs="Arial"/>
          <w:b/>
          <w:color w:val="000000" w:themeColor="text1"/>
          <w:sz w:val="24"/>
          <w:szCs w:val="24"/>
        </w:rPr>
        <w:t>Friday 1</w:t>
      </w:r>
      <w:r w:rsidR="006A4465" w:rsidRPr="00F06407">
        <w:rPr>
          <w:rFonts w:ascii="Calibri" w:eastAsia="Calibri" w:hAnsi="Calibri" w:cs="Arial"/>
          <w:b/>
          <w:color w:val="000000" w:themeColor="text1"/>
          <w:sz w:val="24"/>
          <w:szCs w:val="24"/>
        </w:rPr>
        <w:t>3</w:t>
      </w:r>
      <w:r w:rsidR="009324F1" w:rsidRPr="009324F1">
        <w:rPr>
          <w:rFonts w:ascii="Calibri" w:eastAsia="Calibri" w:hAnsi="Calibri" w:cs="Arial"/>
          <w:b/>
          <w:color w:val="000000" w:themeColor="text1"/>
          <w:sz w:val="24"/>
          <w:szCs w:val="24"/>
          <w:vertAlign w:val="superscript"/>
        </w:rPr>
        <w:t>th</w:t>
      </w:r>
      <w:r w:rsidR="009324F1">
        <w:rPr>
          <w:rFonts w:ascii="Calibri" w:eastAsia="Calibri" w:hAnsi="Calibri" w:cs="Arial"/>
          <w:b/>
          <w:color w:val="000000" w:themeColor="text1"/>
          <w:sz w:val="24"/>
          <w:szCs w:val="24"/>
        </w:rPr>
        <w:t xml:space="preserve"> December</w:t>
      </w:r>
      <w:r w:rsidR="006A4465" w:rsidRPr="00F06407">
        <w:rPr>
          <w:rFonts w:ascii="Calibri" w:eastAsia="Calibri" w:hAnsi="Calibri" w:cs="Arial"/>
          <w:b/>
          <w:color w:val="000000" w:themeColor="text1"/>
          <w:sz w:val="24"/>
          <w:szCs w:val="24"/>
        </w:rPr>
        <w:t xml:space="preserve"> 2019</w:t>
      </w:r>
      <w:r w:rsidR="00276342">
        <w:rPr>
          <w:rFonts w:ascii="Calibri" w:eastAsia="Calibri" w:hAnsi="Calibri" w:cs="Arial"/>
          <w:b/>
          <w:color w:val="000000" w:themeColor="text1"/>
          <w:sz w:val="24"/>
          <w:szCs w:val="24"/>
        </w:rPr>
        <w:t>.</w:t>
      </w:r>
    </w:p>
    <w:p w14:paraId="7A22B847" w14:textId="77777777" w:rsidR="003C631C" w:rsidRDefault="00B77164" w:rsidP="003C631C">
      <w:pPr>
        <w:ind w:left="397"/>
        <w:rPr>
          <w:sz w:val="24"/>
          <w:szCs w:val="24"/>
        </w:rPr>
      </w:pPr>
      <w:r w:rsidRPr="002F79A4">
        <w:rPr>
          <w:sz w:val="24"/>
          <w:szCs w:val="24"/>
        </w:rPr>
        <w:lastRenderedPageBreak/>
        <w:t>After the submission of the Full Application the Project Assessor will undertake an appraisal of the application and make recommendations to the Local Action Group, which will make decision</w:t>
      </w:r>
      <w:r w:rsidR="00362D79" w:rsidRPr="002F79A4">
        <w:rPr>
          <w:sz w:val="24"/>
          <w:szCs w:val="24"/>
        </w:rPr>
        <w:t xml:space="preserve"> recommendations to the Accountable Body</w:t>
      </w:r>
      <w:r w:rsidRPr="002F79A4">
        <w:rPr>
          <w:sz w:val="24"/>
          <w:szCs w:val="24"/>
        </w:rPr>
        <w:t>.</w:t>
      </w:r>
    </w:p>
    <w:p w14:paraId="259DC67A" w14:textId="7BB368D3" w:rsidR="00B77164" w:rsidRPr="007B130A" w:rsidRDefault="00B77164" w:rsidP="002F79A4">
      <w:pPr>
        <w:autoSpaceDE w:val="0"/>
        <w:autoSpaceDN w:val="0"/>
        <w:adjustRightInd w:val="0"/>
        <w:spacing w:after="120"/>
        <w:ind w:left="397"/>
        <w:jc w:val="both"/>
        <w:rPr>
          <w:sz w:val="24"/>
          <w:szCs w:val="24"/>
        </w:rPr>
      </w:pPr>
      <w:r w:rsidRPr="003C631C">
        <w:rPr>
          <w:sz w:val="24"/>
          <w:szCs w:val="24"/>
        </w:rPr>
        <w:t xml:space="preserve">All </w:t>
      </w:r>
      <w:r w:rsidRPr="007E33C6">
        <w:rPr>
          <w:sz w:val="24"/>
          <w:szCs w:val="24"/>
        </w:rPr>
        <w:t xml:space="preserve">project applicants submitting a Full Application will be informed of the decision </w:t>
      </w:r>
      <w:r w:rsidR="009A4A30" w:rsidRPr="007E33C6">
        <w:rPr>
          <w:sz w:val="24"/>
          <w:szCs w:val="24"/>
        </w:rPr>
        <w:t xml:space="preserve">of the LAG </w:t>
      </w:r>
      <w:r w:rsidRPr="007E33C6">
        <w:rPr>
          <w:sz w:val="24"/>
          <w:szCs w:val="24"/>
        </w:rPr>
        <w:t>and next steps by</w:t>
      </w:r>
      <w:r w:rsidR="003C631C" w:rsidRPr="007E33C6">
        <w:rPr>
          <w:sz w:val="24"/>
          <w:szCs w:val="24"/>
        </w:rPr>
        <w:t xml:space="preserve"> </w:t>
      </w:r>
      <w:r w:rsidR="003C631C" w:rsidRPr="007E33C6">
        <w:rPr>
          <w:b/>
          <w:color w:val="000000" w:themeColor="text1"/>
          <w:sz w:val="24"/>
          <w:szCs w:val="24"/>
        </w:rPr>
        <w:t>5pm</w:t>
      </w:r>
      <w:r w:rsidR="00C6288B" w:rsidRPr="009324F1">
        <w:rPr>
          <w:b/>
          <w:color w:val="000000" w:themeColor="text1"/>
          <w:sz w:val="24"/>
          <w:szCs w:val="24"/>
        </w:rPr>
        <w:t>,</w:t>
      </w:r>
      <w:r w:rsidR="00362D79" w:rsidRPr="009324F1">
        <w:rPr>
          <w:b/>
          <w:sz w:val="24"/>
          <w:szCs w:val="24"/>
        </w:rPr>
        <w:t xml:space="preserve"> </w:t>
      </w:r>
      <w:r w:rsidR="009324F1" w:rsidRPr="009324F1">
        <w:rPr>
          <w:b/>
          <w:sz w:val="24"/>
          <w:szCs w:val="24"/>
        </w:rPr>
        <w:t>Friday 30</w:t>
      </w:r>
      <w:r w:rsidR="009324F1" w:rsidRPr="009324F1">
        <w:rPr>
          <w:b/>
          <w:sz w:val="24"/>
          <w:szCs w:val="24"/>
          <w:vertAlign w:val="superscript"/>
        </w:rPr>
        <w:t>th</w:t>
      </w:r>
      <w:r w:rsidR="009324F1" w:rsidRPr="009324F1">
        <w:rPr>
          <w:b/>
          <w:sz w:val="24"/>
          <w:szCs w:val="24"/>
        </w:rPr>
        <w:t xml:space="preserve"> January</w:t>
      </w:r>
      <w:r w:rsidR="00BA2E2D" w:rsidRPr="007E33C6">
        <w:rPr>
          <w:b/>
          <w:color w:val="000000" w:themeColor="text1"/>
          <w:sz w:val="24"/>
          <w:szCs w:val="24"/>
        </w:rPr>
        <w:t xml:space="preserve"> 2019</w:t>
      </w:r>
      <w:r w:rsidR="00761188" w:rsidRPr="007E33C6">
        <w:rPr>
          <w:b/>
          <w:sz w:val="24"/>
          <w:szCs w:val="24"/>
        </w:rPr>
        <w:t>.</w:t>
      </w:r>
      <w:r w:rsidRPr="00761188">
        <w:rPr>
          <w:sz w:val="24"/>
          <w:szCs w:val="24"/>
        </w:rPr>
        <w:t xml:space="preserve"> </w:t>
      </w:r>
    </w:p>
    <w:p w14:paraId="43E4A40F" w14:textId="77777777" w:rsidR="008E160D" w:rsidRDefault="008E160D" w:rsidP="002F79A4">
      <w:pPr>
        <w:autoSpaceDE w:val="0"/>
        <w:autoSpaceDN w:val="0"/>
        <w:adjustRightInd w:val="0"/>
        <w:spacing w:after="120"/>
        <w:ind w:left="397"/>
        <w:jc w:val="both"/>
        <w:rPr>
          <w:sz w:val="24"/>
          <w:szCs w:val="24"/>
        </w:rPr>
      </w:pPr>
    </w:p>
    <w:p w14:paraId="259DC67C" w14:textId="3A31DD3E" w:rsidR="003E05C1" w:rsidRPr="009D5E14" w:rsidRDefault="003E05C1"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Project Selection</w:t>
      </w:r>
    </w:p>
    <w:p w14:paraId="259DC67D" w14:textId="6BC95EA4" w:rsidR="00892412" w:rsidRPr="00892412" w:rsidRDefault="00892412" w:rsidP="008E160D">
      <w:pPr>
        <w:autoSpaceDE w:val="0"/>
        <w:autoSpaceDN w:val="0"/>
        <w:adjustRightInd w:val="0"/>
        <w:spacing w:after="120"/>
        <w:ind w:left="397" w:right="162"/>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ro</w:t>
      </w:r>
      <w:r w:rsidR="003C631C">
        <w:rPr>
          <w:sz w:val="24"/>
          <w:szCs w:val="24"/>
        </w:rPr>
        <w:t xml:space="preserve">ject Assessor and </w:t>
      </w:r>
      <w:r w:rsidRPr="00892412">
        <w:rPr>
          <w:sz w:val="24"/>
          <w:szCs w:val="24"/>
        </w:rPr>
        <w:t xml:space="preserve">a recommendation report </w:t>
      </w:r>
      <w:r w:rsidR="003C631C">
        <w:rPr>
          <w:sz w:val="24"/>
          <w:szCs w:val="24"/>
        </w:rPr>
        <w:t xml:space="preserve">will be prepared </w:t>
      </w:r>
      <w:r w:rsidRPr="00892412">
        <w:rPr>
          <w:sz w:val="24"/>
          <w:szCs w:val="24"/>
        </w:rPr>
        <w:t xml:space="preserve">for the Local Action Group (LAG).  The </w:t>
      </w:r>
      <w:r w:rsidR="003C631C">
        <w:rPr>
          <w:sz w:val="24"/>
          <w:szCs w:val="24"/>
        </w:rPr>
        <w:t xml:space="preserve">assessment </w:t>
      </w:r>
      <w:r w:rsidRPr="00892412">
        <w:rPr>
          <w:sz w:val="24"/>
          <w:szCs w:val="24"/>
        </w:rPr>
        <w:t>criteria reflect the eligibility criteria set out in ERDF national eligibility rules</w:t>
      </w:r>
      <w:r w:rsidR="00F36B6C">
        <w:rPr>
          <w:sz w:val="24"/>
          <w:szCs w:val="24"/>
        </w:rPr>
        <w:t xml:space="preserve"> and </w:t>
      </w:r>
      <w:r w:rsidR="003C631C">
        <w:rPr>
          <w:sz w:val="24"/>
          <w:szCs w:val="24"/>
        </w:rPr>
        <w:t xml:space="preserve">these </w:t>
      </w:r>
      <w:r w:rsidR="00F36B6C">
        <w:rPr>
          <w:sz w:val="24"/>
          <w:szCs w:val="24"/>
        </w:rPr>
        <w:t xml:space="preserve">are set out in the </w:t>
      </w:r>
      <w:r w:rsidR="00155720">
        <w:rPr>
          <w:sz w:val="24"/>
          <w:szCs w:val="24"/>
        </w:rPr>
        <w:t xml:space="preserve">Main Project </w:t>
      </w:r>
      <w:r w:rsidR="00F36B6C">
        <w:rPr>
          <w:sz w:val="24"/>
          <w:szCs w:val="24"/>
        </w:rPr>
        <w:t>Grant Manual</w:t>
      </w:r>
      <w:r w:rsidRPr="00892412">
        <w:rPr>
          <w:sz w:val="24"/>
          <w:szCs w:val="24"/>
        </w:rPr>
        <w:t>.</w:t>
      </w:r>
    </w:p>
    <w:p w14:paraId="259DC680" w14:textId="654C000E" w:rsidR="00892412"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on 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2C4FEA">
        <w:rPr>
          <w:sz w:val="24"/>
          <w:szCs w:val="24"/>
        </w:rPr>
        <w:t xml:space="preserve"> (available on</w:t>
      </w:r>
      <w:r w:rsidR="00D5791C">
        <w:rPr>
          <w:sz w:val="24"/>
          <w:szCs w:val="24"/>
        </w:rPr>
        <w:t xml:space="preserve"> </w:t>
      </w:r>
      <w:hyperlink r:id="rId15" w:history="1">
        <w:r w:rsidR="002C4FEA" w:rsidRPr="002C4FEA">
          <w:rPr>
            <w:rStyle w:val="Hyperlink"/>
            <w:sz w:val="24"/>
            <w:szCs w:val="24"/>
          </w:rPr>
          <w:t>Folkestone Community Works - Folkestone Works</w:t>
        </w:r>
      </w:hyperlink>
      <w:r w:rsidR="00A15272" w:rsidRPr="002F79A4">
        <w:rPr>
          <w:sz w:val="24"/>
          <w:szCs w:val="24"/>
        </w:rPr>
        <w:t>).</w:t>
      </w:r>
      <w:r w:rsidR="00470ED7">
        <w:rPr>
          <w:sz w:val="24"/>
          <w:szCs w:val="24"/>
        </w:rPr>
        <w:t xml:space="preserve"> </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w:t>
      </w:r>
      <w:r w:rsidR="00BA2E2D">
        <w:rPr>
          <w:sz w:val="24"/>
          <w:szCs w:val="24"/>
        </w:rPr>
        <w:t xml:space="preserve">a </w:t>
      </w:r>
      <w:r w:rsidR="00A15272" w:rsidRPr="002F79A4">
        <w:rPr>
          <w:sz w:val="24"/>
          <w:szCs w:val="24"/>
        </w:rPr>
        <w:t xml:space="preserve">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w:t>
      </w:r>
      <w:r w:rsidRPr="003C631C">
        <w:rPr>
          <w:color w:val="000000" w:themeColor="text1"/>
          <w:sz w:val="24"/>
          <w:szCs w:val="24"/>
        </w:rPr>
        <w:t xml:space="preserve"> </w:t>
      </w:r>
      <w:r w:rsidR="003C631C" w:rsidRPr="003C631C">
        <w:rPr>
          <w:color w:val="000000" w:themeColor="text1"/>
          <w:sz w:val="24"/>
          <w:szCs w:val="24"/>
        </w:rPr>
        <w:t>community</w:t>
      </w:r>
      <w:r w:rsidRPr="003C631C">
        <w:rPr>
          <w:color w:val="000000" w:themeColor="text1"/>
          <w:sz w:val="24"/>
          <w:szCs w:val="24"/>
        </w:rPr>
        <w:t xml:space="preserve"> </w:t>
      </w:r>
      <w:r w:rsidRPr="002F79A4">
        <w:rPr>
          <w:sz w:val="24"/>
          <w:szCs w:val="24"/>
        </w:rPr>
        <w:t>to provide advice.</w:t>
      </w:r>
    </w:p>
    <w:p w14:paraId="103CAA73" w14:textId="512CA631" w:rsidR="00F60E15"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387DE7">
        <w:rPr>
          <w:sz w:val="24"/>
          <w:szCs w:val="24"/>
        </w:rPr>
        <w:t>.</w:t>
      </w:r>
    </w:p>
    <w:p w14:paraId="558CDD1C" w14:textId="48A3AC7A" w:rsidR="00F60E15" w:rsidRPr="003C631C" w:rsidRDefault="00F60E15" w:rsidP="00F60E15">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t>
      </w:r>
      <w:r w:rsidR="00155720" w:rsidRPr="003C631C">
        <w:rPr>
          <w:color w:val="000000" w:themeColor="text1"/>
          <w:sz w:val="24"/>
          <w:szCs w:val="24"/>
        </w:rPr>
        <w:t>will be notified of the</w:t>
      </w:r>
      <w:r w:rsidR="003C631C" w:rsidRPr="003C631C">
        <w:rPr>
          <w:color w:val="000000" w:themeColor="text1"/>
          <w:sz w:val="24"/>
          <w:szCs w:val="24"/>
        </w:rPr>
        <w:t xml:space="preserve"> final</w:t>
      </w:r>
      <w:r w:rsidR="00155720" w:rsidRPr="003C631C">
        <w:rPr>
          <w:color w:val="000000" w:themeColor="text1"/>
          <w:sz w:val="24"/>
          <w:szCs w:val="24"/>
        </w:rPr>
        <w:t xml:space="preserve"> decision within 10 working days</w:t>
      </w:r>
      <w:r w:rsidR="003C631C" w:rsidRPr="003C631C">
        <w:rPr>
          <w:color w:val="000000" w:themeColor="text1"/>
          <w:sz w:val="24"/>
          <w:szCs w:val="24"/>
        </w:rPr>
        <w:t>,</w:t>
      </w:r>
      <w:r w:rsidR="00155720" w:rsidRPr="003C631C">
        <w:rPr>
          <w:color w:val="000000" w:themeColor="text1"/>
          <w:sz w:val="24"/>
          <w:szCs w:val="24"/>
        </w:rPr>
        <w:t xml:space="preserve"> follow</w:t>
      </w:r>
      <w:r w:rsidR="003C631C" w:rsidRPr="003C631C">
        <w:rPr>
          <w:color w:val="000000" w:themeColor="text1"/>
          <w:sz w:val="24"/>
          <w:szCs w:val="24"/>
        </w:rPr>
        <w:t>ing the formal decision by the Accountable B</w:t>
      </w:r>
      <w:r w:rsidR="00155720" w:rsidRPr="003C631C">
        <w:rPr>
          <w:color w:val="000000" w:themeColor="text1"/>
          <w:sz w:val="24"/>
          <w:szCs w:val="24"/>
        </w:rPr>
        <w:t>ody.</w:t>
      </w:r>
      <w:r w:rsidR="003C631C" w:rsidRPr="003C631C">
        <w:rPr>
          <w:color w:val="000000" w:themeColor="text1"/>
          <w:sz w:val="24"/>
          <w:szCs w:val="24"/>
        </w:rPr>
        <w:t xml:space="preserve"> The Accountable B</w:t>
      </w:r>
      <w:r w:rsidR="00D5791C" w:rsidRPr="003C631C">
        <w:rPr>
          <w:color w:val="000000" w:themeColor="text1"/>
          <w:sz w:val="24"/>
          <w:szCs w:val="24"/>
        </w:rPr>
        <w:t>ody makes its decision through the Loca</w:t>
      </w:r>
      <w:r w:rsidR="00FF1AA4" w:rsidRPr="003C631C">
        <w:rPr>
          <w:color w:val="000000" w:themeColor="text1"/>
          <w:sz w:val="24"/>
          <w:szCs w:val="24"/>
        </w:rPr>
        <w:t xml:space="preserve">l Decision Panel consisting of </w:t>
      </w:r>
      <w:r w:rsidR="00D5791C" w:rsidRPr="003C631C">
        <w:rPr>
          <w:color w:val="000000" w:themeColor="text1"/>
          <w:sz w:val="24"/>
          <w:szCs w:val="24"/>
        </w:rPr>
        <w:t xml:space="preserve">the </w:t>
      </w:r>
      <w:r w:rsidR="002B3E17">
        <w:rPr>
          <w:color w:val="000000" w:themeColor="text1"/>
          <w:sz w:val="24"/>
          <w:szCs w:val="24"/>
        </w:rPr>
        <w:t xml:space="preserve">Council Leader, </w:t>
      </w:r>
      <w:r w:rsidR="00D5791C" w:rsidRPr="003C631C">
        <w:rPr>
          <w:color w:val="000000" w:themeColor="text1"/>
          <w:sz w:val="24"/>
          <w:szCs w:val="24"/>
        </w:rPr>
        <w:t xml:space="preserve">Cabinet </w:t>
      </w:r>
      <w:r w:rsidR="003C631C" w:rsidRPr="003C631C">
        <w:rPr>
          <w:color w:val="000000" w:themeColor="text1"/>
          <w:sz w:val="24"/>
          <w:szCs w:val="24"/>
        </w:rPr>
        <w:t xml:space="preserve">lead </w:t>
      </w:r>
      <w:r w:rsidR="00D5791C" w:rsidRPr="003C631C">
        <w:rPr>
          <w:color w:val="000000" w:themeColor="text1"/>
          <w:sz w:val="24"/>
          <w:szCs w:val="24"/>
        </w:rPr>
        <w:t xml:space="preserve">member for </w:t>
      </w:r>
      <w:r w:rsidR="002B3E17">
        <w:rPr>
          <w:color w:val="000000" w:themeColor="text1"/>
          <w:sz w:val="24"/>
          <w:szCs w:val="24"/>
        </w:rPr>
        <w:t>District Economy and</w:t>
      </w:r>
      <w:r w:rsidR="003C631C" w:rsidRPr="003C631C">
        <w:rPr>
          <w:color w:val="000000" w:themeColor="text1"/>
          <w:sz w:val="24"/>
          <w:szCs w:val="24"/>
        </w:rPr>
        <w:t xml:space="preserve"> the Council’s Director of Place and Commercial.</w:t>
      </w:r>
    </w:p>
    <w:p w14:paraId="259DC682" w14:textId="1812B3F5"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71105922" w14:textId="1B09B144" w:rsidR="00276342" w:rsidRDefault="00892412" w:rsidP="00276342">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5DE2402A" w14:textId="77777777" w:rsidR="00276342" w:rsidRPr="002F79A4" w:rsidRDefault="00276342" w:rsidP="00276342">
      <w:pPr>
        <w:autoSpaceDE w:val="0"/>
        <w:autoSpaceDN w:val="0"/>
        <w:adjustRightInd w:val="0"/>
        <w:spacing w:after="0"/>
        <w:ind w:left="403"/>
        <w:jc w:val="both"/>
        <w:rPr>
          <w:sz w:val="24"/>
          <w:szCs w:val="24"/>
        </w:rPr>
      </w:pPr>
    </w:p>
    <w:p w14:paraId="259DC684" w14:textId="76109D45"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5D7731">
        <w:rPr>
          <w:sz w:val="24"/>
          <w:szCs w:val="24"/>
        </w:rPr>
        <w:t>P</w:t>
      </w:r>
      <w:r w:rsidR="00A15272" w:rsidRPr="002F79A4">
        <w:rPr>
          <w:sz w:val="24"/>
          <w:szCs w:val="24"/>
        </w:rPr>
        <w:t xml:space="preserve">rogramme </w:t>
      </w:r>
      <w:r w:rsidR="005D7731">
        <w:rPr>
          <w:sz w:val="24"/>
          <w:szCs w:val="24"/>
        </w:rPr>
        <w:t>M</w:t>
      </w:r>
      <w:r w:rsidR="00FE25AC">
        <w:rPr>
          <w:sz w:val="24"/>
          <w:szCs w:val="24"/>
        </w:rPr>
        <w:t xml:space="preserve">anagement </w:t>
      </w:r>
      <w:r w:rsidR="005D7731">
        <w:rPr>
          <w:sz w:val="24"/>
          <w:szCs w:val="24"/>
        </w:rPr>
        <w:t>T</w:t>
      </w:r>
      <w:r w:rsidRPr="002F79A4">
        <w:rPr>
          <w:sz w:val="24"/>
          <w:szCs w:val="24"/>
        </w:rPr>
        <w:t>eam member</w:t>
      </w:r>
      <w:r w:rsidR="00A15272" w:rsidRPr="002F79A4">
        <w:rPr>
          <w:sz w:val="24"/>
          <w:szCs w:val="24"/>
        </w:rPr>
        <w:t xml:space="preserve">s from other </w:t>
      </w:r>
      <w:r w:rsidRPr="002F79A4">
        <w:rPr>
          <w:sz w:val="24"/>
          <w:szCs w:val="24"/>
        </w:rPr>
        <w:t xml:space="preserve">South East LEP CLLD </w:t>
      </w:r>
      <w:r w:rsidR="005D7731">
        <w:rPr>
          <w:sz w:val="24"/>
          <w:szCs w:val="24"/>
        </w:rPr>
        <w:t>P</w:t>
      </w:r>
      <w:r w:rsidR="00A15272" w:rsidRPr="002F79A4">
        <w:rPr>
          <w:sz w:val="24"/>
          <w:szCs w:val="24"/>
        </w:rPr>
        <w:t xml:space="preserve">rogrammes </w:t>
      </w:r>
      <w:r w:rsidR="00362D79" w:rsidRPr="002F79A4">
        <w:rPr>
          <w:sz w:val="24"/>
          <w:szCs w:val="24"/>
        </w:rPr>
        <w:t>are</w:t>
      </w:r>
      <w:r w:rsidRPr="002F79A4">
        <w:rPr>
          <w:sz w:val="24"/>
          <w:szCs w:val="24"/>
        </w:rPr>
        <w:t xml:space="preserve"> used on each other’s </w:t>
      </w:r>
      <w:r w:rsidR="005D7731">
        <w:rPr>
          <w:sz w:val="24"/>
          <w:szCs w:val="24"/>
        </w:rPr>
        <w:t>P</w:t>
      </w:r>
      <w:r w:rsidRPr="002F79A4">
        <w:rPr>
          <w:sz w:val="24"/>
          <w:szCs w:val="24"/>
        </w:rPr>
        <w:t>rogrammes to independently assess large contract value projects, or where conflicts of interest are at such scale that an independent assessment is prudent.  The requirement of independent assessment will be at the d</w:t>
      </w:r>
      <w:r w:rsidR="003C631C">
        <w:rPr>
          <w:sz w:val="24"/>
          <w:szCs w:val="24"/>
        </w:rPr>
        <w:t>iscretion of the LAG board and Accountable B</w:t>
      </w:r>
      <w:r w:rsidRPr="002F79A4">
        <w:rPr>
          <w:sz w:val="24"/>
          <w:szCs w:val="24"/>
        </w:rPr>
        <w:t>ody.</w:t>
      </w:r>
    </w:p>
    <w:p w14:paraId="259DC687" w14:textId="77777777" w:rsidR="003E05C1" w:rsidRPr="00470ED7" w:rsidRDefault="003E05C1" w:rsidP="00470ED7">
      <w:pPr>
        <w:pStyle w:val="ListParagraph"/>
        <w:spacing w:after="0"/>
        <w:ind w:left="450"/>
        <w:rPr>
          <w:rFonts w:ascii="Arial" w:hAnsi="Arial" w:cs="Arial"/>
          <w:sz w:val="24"/>
          <w:szCs w:val="40"/>
        </w:rPr>
      </w:pPr>
    </w:p>
    <w:p w14:paraId="259DC688" w14:textId="77777777" w:rsidR="009D5E14" w:rsidRPr="009D5E14" w:rsidRDefault="009D5E14" w:rsidP="00470ED7">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Records and Monitoring Processes</w:t>
      </w:r>
    </w:p>
    <w:p w14:paraId="407B4D95" w14:textId="7C63143E"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sidR="00BE7BD0">
        <w:rPr>
          <w:sz w:val="24"/>
          <w:szCs w:val="24"/>
        </w:rPr>
        <w:t>Project Delivery O</w:t>
      </w:r>
      <w:r w:rsidRPr="002F79A4">
        <w:rPr>
          <w:sz w:val="24"/>
          <w:szCs w:val="24"/>
        </w:rPr>
        <w:t>rganisation will be required to enter into a legally binding Grant Funding Agreement with the Pro</w:t>
      </w:r>
      <w:r w:rsidR="00DB1C6A">
        <w:rPr>
          <w:sz w:val="24"/>
          <w:szCs w:val="24"/>
        </w:rPr>
        <w:t>gramme Accountable Body, Folkestone &amp; Hythe</w:t>
      </w:r>
      <w:r w:rsidRPr="002F79A4">
        <w:rPr>
          <w:sz w:val="24"/>
          <w:szCs w:val="24"/>
        </w:rPr>
        <w:t xml:space="preserve"> District Council.  </w:t>
      </w:r>
      <w:r w:rsidRPr="00FE25AC">
        <w:rPr>
          <w:sz w:val="24"/>
          <w:szCs w:val="24"/>
        </w:rPr>
        <w:t xml:space="preserve">The standard template of the Grant Funding Agreement is </w:t>
      </w:r>
      <w:r w:rsidR="00FE25AC" w:rsidRPr="00FE25AC">
        <w:rPr>
          <w:sz w:val="24"/>
          <w:szCs w:val="24"/>
        </w:rPr>
        <w:t>available for</w:t>
      </w:r>
      <w:r w:rsidR="002C4FEA">
        <w:rPr>
          <w:sz w:val="24"/>
          <w:szCs w:val="24"/>
        </w:rPr>
        <w:t xml:space="preserve"> downloading at </w:t>
      </w:r>
      <w:hyperlink r:id="rId16" w:history="1">
        <w:r w:rsidR="002C4FEA" w:rsidRPr="002C4FEA">
          <w:rPr>
            <w:rStyle w:val="Hyperlink"/>
            <w:sz w:val="24"/>
            <w:szCs w:val="24"/>
          </w:rPr>
          <w:t>Folkestone Community Works - Folkestone Works</w:t>
        </w:r>
      </w:hyperlink>
      <w:r w:rsidR="00FE25AC" w:rsidRPr="00FE25AC">
        <w:rPr>
          <w:rStyle w:val="Hyperlink"/>
          <w:u w:val="none"/>
        </w:rPr>
        <w:t xml:space="preserve">  </w:t>
      </w:r>
      <w:r w:rsidRPr="00FE25AC">
        <w:rPr>
          <w:sz w:val="24"/>
          <w:szCs w:val="24"/>
        </w:rPr>
        <w:t>This will be tailored for each individual project as appropriate.</w:t>
      </w:r>
    </w:p>
    <w:p w14:paraId="259DC689" w14:textId="5FD3B9A9" w:rsidR="00892412" w:rsidRPr="002F79A4" w:rsidRDefault="00892412" w:rsidP="009D5E14">
      <w:pPr>
        <w:spacing w:after="0"/>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Agreement and required by E</w:t>
      </w:r>
      <w:r w:rsidR="00E704D8">
        <w:rPr>
          <w:sz w:val="24"/>
          <w:szCs w:val="24"/>
        </w:rPr>
        <w:t>SIF</w:t>
      </w:r>
      <w:r w:rsidRPr="002F79A4">
        <w:rPr>
          <w:sz w:val="24"/>
          <w:szCs w:val="24"/>
        </w:rPr>
        <w:t xml:space="preserve"> regulations (see </w:t>
      </w:r>
      <w:r w:rsidR="00E97705">
        <w:rPr>
          <w:sz w:val="24"/>
          <w:szCs w:val="24"/>
        </w:rPr>
        <w:t>8</w:t>
      </w:r>
      <w:r w:rsidRPr="002F79A4">
        <w:rPr>
          <w:sz w:val="24"/>
          <w:szCs w:val="24"/>
        </w:rPr>
        <w:t>. Key documents</w:t>
      </w:r>
      <w:r w:rsidR="00E97705">
        <w:rPr>
          <w:sz w:val="24"/>
          <w:szCs w:val="24"/>
        </w:rPr>
        <w:t>)</w:t>
      </w:r>
      <w:r w:rsidR="004A0581">
        <w:rPr>
          <w:sz w:val="24"/>
          <w:szCs w:val="24"/>
        </w:rPr>
        <w:t>.</w:t>
      </w:r>
    </w:p>
    <w:p w14:paraId="259DC68A" w14:textId="77777777" w:rsidR="00892412" w:rsidRDefault="00892412" w:rsidP="009D5E14">
      <w:pPr>
        <w:spacing w:after="0"/>
        <w:ind w:left="360"/>
        <w:rPr>
          <w:rFonts w:ascii="Calibri" w:eastAsia="Arial" w:hAnsi="Calibri" w:cs="Arial"/>
          <w:color w:val="000000"/>
          <w:lang w:val="en-GB" w:eastAsia="en-GB"/>
        </w:rPr>
      </w:pPr>
    </w:p>
    <w:p w14:paraId="578A4B41" w14:textId="682E373D" w:rsidR="00F60E15" w:rsidRPr="00BA2E2D" w:rsidRDefault="00BE7BD0" w:rsidP="00F60E15">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00F60E15" w:rsidRPr="00BA2E2D">
        <w:rPr>
          <w:rFonts w:asciiTheme="minorHAnsi" w:eastAsiaTheme="minorHAnsi" w:hAnsiTheme="minorHAnsi" w:cstheme="minorBidi"/>
          <w:sz w:val="24"/>
          <w:szCs w:val="24"/>
        </w:rPr>
        <w:t xml:space="preserve"> will be required to produce each quarter:</w:t>
      </w:r>
    </w:p>
    <w:p w14:paraId="6F75E523" w14:textId="0623273B" w:rsidR="00F60E15" w:rsidRPr="00BA2E2D"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sidR="002C4FEA">
        <w:rPr>
          <w:rFonts w:asciiTheme="minorHAnsi" w:eastAsiaTheme="minorHAnsi" w:hAnsiTheme="minorHAnsi" w:cstheme="minorBidi"/>
          <w:sz w:val="24"/>
          <w:szCs w:val="24"/>
        </w:rPr>
        <w:t>recipient and payment reference;</w:t>
      </w:r>
    </w:p>
    <w:p w14:paraId="18E45878" w14:textId="010652CA" w:rsidR="00F60E15"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bank statement showing an itemised transaction list, with relevant project </w:t>
      </w:r>
      <w:r w:rsidR="002C4FEA">
        <w:rPr>
          <w:rFonts w:asciiTheme="minorHAnsi" w:eastAsiaTheme="minorHAnsi" w:hAnsiTheme="minorHAnsi" w:cstheme="minorBidi"/>
          <w:sz w:val="24"/>
          <w:szCs w:val="24"/>
        </w:rPr>
        <w:t>expenditure clearly highlighted;</w:t>
      </w:r>
    </w:p>
    <w:p w14:paraId="3F32DDA2" w14:textId="6AA2BBF6" w:rsidR="00E337ED" w:rsidRPr="007F32ED" w:rsidRDefault="007F32ED" w:rsidP="004470C4">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w:t>
      </w:r>
      <w:r w:rsidR="00E337ED" w:rsidRPr="007F32ED">
        <w:rPr>
          <w:rFonts w:asciiTheme="minorHAnsi" w:eastAsiaTheme="minorHAnsi" w:hAnsiTheme="minorHAnsi" w:cstheme="minorBidi"/>
          <w:color w:val="000000" w:themeColor="text1"/>
          <w:sz w:val="24"/>
          <w:szCs w:val="24"/>
        </w:rPr>
        <w:t>utput update with supporting evidence of delivery</w:t>
      </w:r>
      <w:r w:rsidR="002C4FEA">
        <w:rPr>
          <w:rFonts w:asciiTheme="minorHAnsi" w:eastAsiaTheme="minorHAnsi" w:hAnsiTheme="minorHAnsi" w:cstheme="minorBidi"/>
          <w:color w:val="000000" w:themeColor="text1"/>
          <w:sz w:val="24"/>
          <w:szCs w:val="24"/>
        </w:rPr>
        <w:t>.</w:t>
      </w:r>
    </w:p>
    <w:p w14:paraId="0B22A4AD" w14:textId="77777777" w:rsidR="00F60E15" w:rsidRPr="00BA2E2D" w:rsidRDefault="00F60E15" w:rsidP="002C4FEA">
      <w:pPr>
        <w:pStyle w:val="PlainText"/>
        <w:ind w:left="360"/>
        <w:rPr>
          <w:rFonts w:asciiTheme="minorHAnsi" w:eastAsiaTheme="minorHAnsi" w:hAnsiTheme="minorHAnsi" w:cstheme="minorBidi"/>
          <w:sz w:val="24"/>
          <w:szCs w:val="24"/>
        </w:rPr>
      </w:pPr>
    </w:p>
    <w:p w14:paraId="4B143359" w14:textId="10009F35" w:rsidR="00F60E15" w:rsidRPr="00175F54" w:rsidRDefault="00F60E15" w:rsidP="00F60E15">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For each individual transaction made evidence will be </w:t>
      </w:r>
      <w:r w:rsidR="007F32ED">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42AC8877" w14:textId="0011CF7F"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r w:rsidR="002C4FEA" w:rsidRPr="00175F54">
        <w:rPr>
          <w:rFonts w:asciiTheme="minorHAnsi" w:eastAsiaTheme="minorHAnsi" w:hAnsiTheme="minorHAnsi" w:cstheme="minorBidi"/>
          <w:sz w:val="24"/>
          <w:szCs w:val="24"/>
        </w:rPr>
        <w:t>;</w:t>
      </w:r>
    </w:p>
    <w:p w14:paraId="6FFC0695" w14:textId="7551CA29"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w:t>
      </w:r>
      <w:r w:rsidR="00175F54" w:rsidRPr="00175F54">
        <w:rPr>
          <w:rFonts w:asciiTheme="minorHAnsi" w:eastAsiaTheme="minorHAnsi" w:hAnsiTheme="minorHAnsi" w:cstheme="minorBidi"/>
          <w:sz w:val="24"/>
          <w:szCs w:val="24"/>
        </w:rPr>
        <w:t>, if applicable</w:t>
      </w:r>
      <w:r w:rsidR="002C4FEA" w:rsidRPr="00175F54">
        <w:rPr>
          <w:rFonts w:asciiTheme="minorHAnsi" w:eastAsiaTheme="minorHAnsi" w:hAnsiTheme="minorHAnsi" w:cstheme="minorBidi"/>
          <w:sz w:val="24"/>
          <w:szCs w:val="24"/>
        </w:rPr>
        <w:t>;</w:t>
      </w:r>
    </w:p>
    <w:p w14:paraId="32957BAA" w14:textId="5135E37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r w:rsidR="002C4FEA" w:rsidRPr="00175F54">
        <w:rPr>
          <w:rFonts w:asciiTheme="minorHAnsi" w:eastAsiaTheme="minorHAnsi" w:hAnsiTheme="minorHAnsi" w:cstheme="minorBidi"/>
          <w:sz w:val="24"/>
          <w:szCs w:val="24"/>
        </w:rPr>
        <w:t>;</w:t>
      </w:r>
    </w:p>
    <w:p w14:paraId="2BB5F436" w14:textId="1B63D94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r w:rsidR="002C4FEA" w:rsidRPr="00175F54">
        <w:rPr>
          <w:rFonts w:asciiTheme="minorHAnsi" w:eastAsiaTheme="minorHAnsi" w:hAnsiTheme="minorHAnsi" w:cstheme="minorBidi"/>
          <w:sz w:val="24"/>
          <w:szCs w:val="24"/>
        </w:rPr>
        <w:t>;</w:t>
      </w:r>
    </w:p>
    <w:p w14:paraId="7E669215" w14:textId="6092F6C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r w:rsidR="002C4FEA" w:rsidRPr="006A4EBA">
        <w:rPr>
          <w:rFonts w:asciiTheme="minorHAnsi" w:eastAsiaTheme="minorHAnsi" w:hAnsiTheme="minorHAnsi" w:cstheme="minorBidi"/>
          <w:sz w:val="24"/>
          <w:szCs w:val="24"/>
        </w:rPr>
        <w:t>;</w:t>
      </w:r>
    </w:p>
    <w:p w14:paraId="3FFF20FF" w14:textId="0111C11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remittance advice</w:t>
      </w:r>
      <w:r w:rsidR="002C4FEA" w:rsidRPr="006A4EBA">
        <w:rPr>
          <w:rFonts w:asciiTheme="minorHAnsi" w:eastAsiaTheme="minorHAnsi" w:hAnsiTheme="minorHAnsi" w:cstheme="minorBidi"/>
          <w:sz w:val="24"/>
          <w:szCs w:val="24"/>
        </w:rPr>
        <w:t>;</w:t>
      </w:r>
    </w:p>
    <w:p w14:paraId="4C74662E" w14:textId="77777777" w:rsidR="00AA74BE" w:rsidRPr="006A4EBA" w:rsidRDefault="00F60E15" w:rsidP="00AA74BE">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bank statements</w:t>
      </w:r>
      <w:r w:rsidR="002C4FEA" w:rsidRPr="006A4EBA">
        <w:rPr>
          <w:rFonts w:asciiTheme="minorHAnsi" w:eastAsiaTheme="minorHAnsi" w:hAnsiTheme="minorHAnsi" w:cstheme="minorBidi"/>
          <w:sz w:val="24"/>
          <w:szCs w:val="24"/>
        </w:rPr>
        <w:t>.</w:t>
      </w:r>
    </w:p>
    <w:p w14:paraId="5DC56D3F" w14:textId="247680BF" w:rsidR="00175F54" w:rsidRPr="006A4EBA" w:rsidRDefault="00175F54" w:rsidP="00AA74BE">
      <w:pPr>
        <w:pStyle w:val="PlainText"/>
        <w:numPr>
          <w:ilvl w:val="0"/>
          <w:numId w:val="9"/>
        </w:numPr>
        <w:ind w:left="720"/>
        <w:rPr>
          <w:rFonts w:asciiTheme="minorHAnsi" w:eastAsiaTheme="minorHAnsi" w:hAnsiTheme="minorHAnsi" w:cstheme="minorBidi"/>
          <w:sz w:val="24"/>
          <w:szCs w:val="24"/>
        </w:rPr>
      </w:pPr>
      <w:r w:rsidRPr="006A4EBA">
        <w:rPr>
          <w:rFonts w:eastAsia="Arial" w:cs="Arial"/>
          <w:color w:val="000000"/>
          <w:sz w:val="24"/>
          <w:szCs w:val="24"/>
          <w:lang w:val="en-GB" w:eastAsia="en-GB"/>
        </w:rPr>
        <w:t>For salaried staff</w:t>
      </w:r>
      <w:r w:rsidR="00AA74BE" w:rsidRPr="006A4EBA">
        <w:rPr>
          <w:rFonts w:eastAsia="Arial" w:cs="Arial"/>
          <w:color w:val="000000"/>
          <w:sz w:val="24"/>
          <w:szCs w:val="24"/>
          <w:lang w:val="en-GB" w:eastAsia="en-GB"/>
        </w:rPr>
        <w:t>:</w:t>
      </w:r>
    </w:p>
    <w:p w14:paraId="76711FF6" w14:textId="4FF74A57"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Contract of employment</w:t>
      </w:r>
    </w:p>
    <w:p w14:paraId="355D1B91" w14:textId="5A9B2840"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Payslips</w:t>
      </w:r>
    </w:p>
    <w:p w14:paraId="5CEBBC14" w14:textId="51BBFD7B"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Timesheets</w:t>
      </w:r>
    </w:p>
    <w:p w14:paraId="0D64090D" w14:textId="0F8E1E5F"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Proof of payment: payroll transaction list/ bank statement</w:t>
      </w:r>
    </w:p>
    <w:p w14:paraId="79FCE885" w14:textId="77777777" w:rsidR="00175F54" w:rsidRDefault="00175F54" w:rsidP="009D5E14">
      <w:pPr>
        <w:spacing w:after="0"/>
        <w:ind w:left="360"/>
        <w:rPr>
          <w:rFonts w:ascii="Calibri" w:eastAsia="Arial" w:hAnsi="Calibri" w:cs="Arial"/>
          <w:color w:val="000000"/>
          <w:lang w:val="en-GB" w:eastAsia="en-GB"/>
        </w:rPr>
      </w:pPr>
    </w:p>
    <w:p w14:paraId="259DC68D" w14:textId="3716F631" w:rsidR="009D5E14" w:rsidRDefault="00892412" w:rsidP="00563601">
      <w:pPr>
        <w:autoSpaceDE w:val="0"/>
        <w:autoSpaceDN w:val="0"/>
        <w:adjustRightInd w:val="0"/>
        <w:spacing w:after="120"/>
        <w:ind w:left="397"/>
        <w:jc w:val="both"/>
        <w:rPr>
          <w:color w:val="000000" w:themeColor="text1"/>
          <w:sz w:val="24"/>
          <w:szCs w:val="24"/>
        </w:rPr>
      </w:pPr>
      <w:r w:rsidRPr="00563601">
        <w:rPr>
          <w:sz w:val="24"/>
          <w:szCs w:val="24"/>
        </w:rPr>
        <w:t>Over the course of the project delivery, the</w:t>
      </w:r>
      <w:r w:rsidR="009D5E14" w:rsidRPr="00563601">
        <w:rPr>
          <w:sz w:val="24"/>
          <w:szCs w:val="24"/>
        </w:rPr>
        <w:t xml:space="preserve"> Programme Manager will meet </w:t>
      </w:r>
      <w:r w:rsidRPr="00563601">
        <w:rPr>
          <w:sz w:val="24"/>
          <w:szCs w:val="24"/>
        </w:rPr>
        <w:t xml:space="preserve">with </w:t>
      </w:r>
      <w:r w:rsidR="00BE7BD0">
        <w:rPr>
          <w:sz w:val="24"/>
          <w:szCs w:val="24"/>
        </w:rPr>
        <w:t>the lead Project Delivery Organisation</w:t>
      </w:r>
      <w:r w:rsidRPr="00563601">
        <w:rPr>
          <w:sz w:val="24"/>
          <w:szCs w:val="24"/>
        </w:rPr>
        <w:t xml:space="preserve"> </w:t>
      </w:r>
      <w:r w:rsidR="00BA2E2D">
        <w:rPr>
          <w:sz w:val="24"/>
          <w:szCs w:val="24"/>
        </w:rPr>
        <w:t>each</w:t>
      </w:r>
      <w:r w:rsidRPr="00563601">
        <w:rPr>
          <w:sz w:val="24"/>
          <w:szCs w:val="24"/>
        </w:rPr>
        <w:t xml:space="preserve"> quarter </w:t>
      </w:r>
      <w:r w:rsidR="009D5E14" w:rsidRPr="00563601">
        <w:rPr>
          <w:sz w:val="24"/>
          <w:szCs w:val="24"/>
        </w:rPr>
        <w:t xml:space="preserve">to </w:t>
      </w:r>
      <w:r w:rsidRPr="00563601">
        <w:rPr>
          <w:sz w:val="24"/>
          <w:szCs w:val="24"/>
        </w:rPr>
        <w:t xml:space="preserve">discuss the quarterly financial claim and </w:t>
      </w:r>
      <w:r w:rsidR="00BA2E2D">
        <w:rPr>
          <w:sz w:val="24"/>
          <w:szCs w:val="24"/>
        </w:rPr>
        <w:t>progress / output report and</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w:t>
      </w:r>
      <w:r w:rsidR="00BE7BD0" w:rsidRPr="007F32ED">
        <w:rPr>
          <w:color w:val="000000" w:themeColor="text1"/>
          <w:sz w:val="24"/>
          <w:szCs w:val="24"/>
        </w:rPr>
        <w:t xml:space="preserve">Notes of </w:t>
      </w:r>
      <w:r w:rsidRPr="007F32ED">
        <w:rPr>
          <w:color w:val="000000" w:themeColor="text1"/>
          <w:sz w:val="24"/>
          <w:szCs w:val="24"/>
        </w:rPr>
        <w:t xml:space="preserve">these meetings will be recorded in a </w:t>
      </w:r>
      <w:r w:rsidR="009D5E14" w:rsidRPr="007F32ED">
        <w:rPr>
          <w:color w:val="000000" w:themeColor="text1"/>
          <w:sz w:val="24"/>
          <w:szCs w:val="24"/>
        </w:rPr>
        <w:t xml:space="preserve">log </w:t>
      </w:r>
      <w:r w:rsidRPr="007F32ED">
        <w:rPr>
          <w:color w:val="000000" w:themeColor="text1"/>
          <w:sz w:val="24"/>
          <w:szCs w:val="24"/>
        </w:rPr>
        <w:t xml:space="preserve">that </w:t>
      </w:r>
      <w:r w:rsidR="009D5E14" w:rsidRPr="007F32ED">
        <w:rPr>
          <w:color w:val="000000" w:themeColor="text1"/>
          <w:sz w:val="24"/>
          <w:szCs w:val="24"/>
        </w:rPr>
        <w:t xml:space="preserve">will be kept </w:t>
      </w:r>
      <w:r w:rsidRPr="007F32ED">
        <w:rPr>
          <w:color w:val="000000" w:themeColor="text1"/>
          <w:sz w:val="24"/>
          <w:szCs w:val="24"/>
        </w:rPr>
        <w:t xml:space="preserve">by the Programme Management Team </w:t>
      </w:r>
      <w:r w:rsidR="009D5E14" w:rsidRPr="007F32ED">
        <w:rPr>
          <w:color w:val="000000" w:themeColor="text1"/>
          <w:sz w:val="24"/>
          <w:szCs w:val="24"/>
        </w:rPr>
        <w:t xml:space="preserve">and made available to Grant holders. </w:t>
      </w:r>
    </w:p>
    <w:p w14:paraId="133A82F2" w14:textId="77777777" w:rsidR="007B130A" w:rsidRPr="007F32ED" w:rsidRDefault="007B130A" w:rsidP="00563601">
      <w:pPr>
        <w:autoSpaceDE w:val="0"/>
        <w:autoSpaceDN w:val="0"/>
        <w:adjustRightInd w:val="0"/>
        <w:spacing w:after="120"/>
        <w:ind w:left="397"/>
        <w:jc w:val="both"/>
        <w:rPr>
          <w:color w:val="000000" w:themeColor="text1"/>
          <w:sz w:val="24"/>
          <w:szCs w:val="24"/>
        </w:rPr>
      </w:pPr>
    </w:p>
    <w:p w14:paraId="259DC68F" w14:textId="77777777" w:rsidR="00F3113A" w:rsidRDefault="00766FE0" w:rsidP="002C4FEA">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5B67D01A"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 is available in electro</w:t>
      </w:r>
      <w:r w:rsidR="00795170">
        <w:rPr>
          <w:sz w:val="24"/>
          <w:szCs w:val="24"/>
        </w:rPr>
        <w:t xml:space="preserve">nic form on </w:t>
      </w:r>
      <w:hyperlink r:id="rId17" w:history="1">
        <w:r w:rsidR="00795170" w:rsidRPr="00795170">
          <w:rPr>
            <w:rStyle w:val="Hyperlink"/>
            <w:sz w:val="24"/>
            <w:szCs w:val="24"/>
          </w:rPr>
          <w:t>Folkestone Community Works - Folkestone Works</w:t>
        </w:r>
      </w:hyperlink>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38A74FE2"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the Grant 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02E878D1" w:rsidR="00965C28" w:rsidRPr="00E1792A" w:rsidRDefault="00965C28" w:rsidP="004A0581">
      <w:pPr>
        <w:autoSpaceDE w:val="0"/>
        <w:autoSpaceDN w:val="0"/>
        <w:adjustRightInd w:val="0"/>
        <w:spacing w:after="0"/>
        <w:ind w:left="397"/>
        <w:jc w:val="both"/>
        <w:rPr>
          <w:sz w:val="24"/>
          <w:szCs w:val="24"/>
        </w:rPr>
      </w:pPr>
      <w:r w:rsidRPr="002F79A4">
        <w:rPr>
          <w:sz w:val="24"/>
          <w:szCs w:val="24"/>
        </w:rPr>
        <w:t>The Council maintains the right to withhold the final 10% of the total ESIF funding until satisfactory project completion.</w:t>
      </w:r>
      <w:r w:rsidR="004425DC">
        <w:rPr>
          <w:sz w:val="24"/>
          <w:szCs w:val="24"/>
        </w:rPr>
        <w:t xml:space="preserve"> </w:t>
      </w:r>
    </w:p>
    <w:p w14:paraId="259DC695" w14:textId="77777777" w:rsidR="00D571B9" w:rsidRPr="00E1792A" w:rsidRDefault="00D571B9" w:rsidP="004A0581">
      <w:pPr>
        <w:spacing w:after="0"/>
        <w:ind w:left="360" w:right="709"/>
      </w:pPr>
    </w:p>
    <w:p w14:paraId="714D7D5B" w14:textId="0B84B9AA" w:rsidR="004A0581" w:rsidRDefault="00D571B9" w:rsidP="008E14A8">
      <w:pPr>
        <w:spacing w:after="0"/>
        <w:ind w:left="360" w:right="709"/>
      </w:pPr>
      <w:r w:rsidRPr="00E1792A">
        <w:rPr>
          <w:sz w:val="24"/>
          <w:szCs w:val="24"/>
        </w:rPr>
        <w:t xml:space="preserve">All project claims and </w:t>
      </w:r>
      <w:r w:rsidRPr="002F79A4">
        <w:rPr>
          <w:sz w:val="24"/>
          <w:szCs w:val="24"/>
        </w:rPr>
        <w:t xml:space="preserve">supporting evidence must be submitted electronically to </w:t>
      </w:r>
      <w:hyperlink r:id="rId18" w:history="1">
        <w:r w:rsidR="004A0581" w:rsidRPr="006F3FDF">
          <w:rPr>
            <w:rStyle w:val="Hyperlink"/>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65C8CE44" w14:textId="77777777" w:rsidR="004A2996" w:rsidRPr="00CE33A5" w:rsidRDefault="004A2996" w:rsidP="008E14A8">
      <w:pPr>
        <w:spacing w:after="0"/>
        <w:ind w:left="360" w:right="709"/>
        <w:rPr>
          <w:sz w:val="24"/>
        </w:rPr>
      </w:pPr>
    </w:p>
    <w:p w14:paraId="068FCF30" w14:textId="43A22A4D" w:rsidR="00E1792A" w:rsidRDefault="006675D0" w:rsidP="004470C4">
      <w:pPr>
        <w:pStyle w:val="ListParagraph"/>
        <w:numPr>
          <w:ilvl w:val="0"/>
          <w:numId w:val="4"/>
        </w:numPr>
        <w:tabs>
          <w:tab w:val="center" w:pos="1834"/>
        </w:tabs>
        <w:ind w:right="708"/>
        <w:rPr>
          <w:sz w:val="24"/>
        </w:rPr>
      </w:pPr>
      <w:r w:rsidRPr="00CE33A5">
        <w:rPr>
          <w:sz w:val="24"/>
        </w:rPr>
        <w:t xml:space="preserve">The Council has received </w:t>
      </w:r>
      <w:r w:rsidR="00E1792A">
        <w:rPr>
          <w:sz w:val="24"/>
        </w:rPr>
        <w:t>and reviewed the project claim and associated evidence and agreed the amount to be claimed.</w:t>
      </w:r>
    </w:p>
    <w:p w14:paraId="259DC699" w14:textId="3F3DAA4F" w:rsidR="006675D0" w:rsidRPr="00CE33A5" w:rsidRDefault="00E1792A" w:rsidP="004470C4">
      <w:pPr>
        <w:pStyle w:val="ListParagraph"/>
        <w:numPr>
          <w:ilvl w:val="0"/>
          <w:numId w:val="4"/>
        </w:numPr>
        <w:tabs>
          <w:tab w:val="center" w:pos="1834"/>
        </w:tabs>
        <w:ind w:right="708"/>
        <w:rPr>
          <w:sz w:val="24"/>
        </w:rPr>
      </w:pPr>
      <w:r>
        <w:rPr>
          <w:sz w:val="24"/>
        </w:rPr>
        <w:t>A</w:t>
      </w:r>
      <w:r w:rsidR="006675D0" w:rsidRPr="00CE33A5">
        <w:rPr>
          <w:sz w:val="24"/>
        </w:rPr>
        <w:t xml:space="preserve">n invoice for the </w:t>
      </w:r>
      <w:r>
        <w:rPr>
          <w:sz w:val="24"/>
        </w:rPr>
        <w:t>agreed</w:t>
      </w:r>
      <w:r w:rsidR="006675D0" w:rsidRPr="00CE33A5">
        <w:rPr>
          <w:sz w:val="24"/>
        </w:rPr>
        <w:t xml:space="preserve"> grant amount </w:t>
      </w:r>
      <w:r>
        <w:rPr>
          <w:sz w:val="24"/>
        </w:rPr>
        <w:t xml:space="preserve">has been received </w:t>
      </w:r>
      <w:r w:rsidR="006675D0" w:rsidRPr="00CE33A5">
        <w:rPr>
          <w:sz w:val="24"/>
        </w:rPr>
        <w:t xml:space="preserve">from the </w:t>
      </w:r>
      <w:r w:rsidR="00D571B9" w:rsidRPr="00CE33A5">
        <w:rPr>
          <w:sz w:val="24"/>
        </w:rPr>
        <w:t>lead Project Delivery Organisation.</w:t>
      </w:r>
    </w:p>
    <w:p w14:paraId="259DC69A" w14:textId="2B6FA51F"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Grant Claim is for Eligible Expenditure </w:t>
      </w:r>
      <w:r w:rsidR="00D571B9" w:rsidRPr="00CE33A5">
        <w:rPr>
          <w:sz w:val="24"/>
        </w:rPr>
        <w:t xml:space="preserve">and is </w:t>
      </w:r>
      <w:r w:rsidRPr="00CE33A5">
        <w:rPr>
          <w:sz w:val="24"/>
        </w:rPr>
        <w:t>in arrears</w:t>
      </w:r>
      <w:r w:rsidR="004425DC">
        <w:rPr>
          <w:sz w:val="24"/>
        </w:rPr>
        <w:t xml:space="preserve"> </w:t>
      </w:r>
      <w:r w:rsidR="004425DC" w:rsidRPr="007F32ED">
        <w:rPr>
          <w:color w:val="000000" w:themeColor="text1"/>
          <w:sz w:val="24"/>
        </w:rPr>
        <w:t>(</w:t>
      </w:r>
      <w:r w:rsidR="007F32ED" w:rsidRPr="007F32ED">
        <w:rPr>
          <w:i/>
          <w:color w:val="000000" w:themeColor="text1"/>
          <w:sz w:val="24"/>
        </w:rPr>
        <w:t>Please note:</w:t>
      </w:r>
      <w:r w:rsidR="007F32ED">
        <w:rPr>
          <w:color w:val="000000" w:themeColor="text1"/>
          <w:sz w:val="24"/>
        </w:rPr>
        <w:t xml:space="preserve"> </w:t>
      </w:r>
      <w:r w:rsidR="004425DC" w:rsidRPr="007F32ED">
        <w:rPr>
          <w:color w:val="000000" w:themeColor="text1"/>
          <w:sz w:val="24"/>
        </w:rPr>
        <w:t>eligible expenditure cannot be claimed until defrayal from the named bank account has occurred)</w:t>
      </w:r>
      <w:r w:rsidRPr="007F32ED">
        <w:rPr>
          <w:color w:val="000000" w:themeColor="text1"/>
          <w:sz w:val="24"/>
        </w:rPr>
        <w:t xml:space="preserve">. </w:t>
      </w:r>
    </w:p>
    <w:p w14:paraId="259DC69B" w14:textId="77777777" w:rsidR="006675D0" w:rsidRPr="00CE33A5" w:rsidRDefault="006675D0" w:rsidP="004470C4">
      <w:pPr>
        <w:pStyle w:val="ListParagraph"/>
        <w:numPr>
          <w:ilvl w:val="0"/>
          <w:numId w:val="4"/>
        </w:numPr>
        <w:tabs>
          <w:tab w:val="center" w:pos="1834"/>
        </w:tabs>
        <w:ind w:right="708"/>
        <w:rPr>
          <w:sz w:val="24"/>
        </w:rPr>
      </w:pPr>
      <w:r w:rsidRPr="00CE33A5">
        <w:rPr>
          <w:sz w:val="24"/>
        </w:rPr>
        <w:t>The payment of the Grant 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will </w:t>
      </w:r>
      <w:r w:rsidRPr="00CE33A5">
        <w:rPr>
          <w:sz w:val="24"/>
        </w:rPr>
        <w:t>includ</w:t>
      </w:r>
      <w:r w:rsidR="008E14A8" w:rsidRPr="00CE33A5">
        <w:rPr>
          <w:sz w:val="24"/>
        </w:rPr>
        <w:t>e:</w:t>
      </w:r>
    </w:p>
    <w:p w14:paraId="1C96FDCD" w14:textId="2D6585D8" w:rsidR="006D0997" w:rsidRPr="00CE33A5" w:rsidRDefault="006675D0" w:rsidP="004470C4">
      <w:pPr>
        <w:pStyle w:val="PlainText"/>
        <w:numPr>
          <w:ilvl w:val="0"/>
          <w:numId w:val="9"/>
        </w:numPr>
        <w:rPr>
          <w:sz w:val="24"/>
          <w:szCs w:val="22"/>
        </w:rPr>
      </w:pPr>
      <w:r w:rsidRPr="00CE33A5">
        <w:rPr>
          <w:sz w:val="24"/>
          <w:szCs w:val="22"/>
        </w:rPr>
        <w:t>properly certified invoices;</w:t>
      </w:r>
    </w:p>
    <w:p w14:paraId="259DC69C" w14:textId="2ACC8DCE" w:rsidR="007C433C" w:rsidRPr="00CE33A5" w:rsidRDefault="006D0997" w:rsidP="004470C4">
      <w:pPr>
        <w:pStyle w:val="PlainText"/>
        <w:numPr>
          <w:ilvl w:val="0"/>
          <w:numId w:val="9"/>
        </w:numPr>
        <w:rPr>
          <w:sz w:val="24"/>
          <w:szCs w:val="22"/>
        </w:rPr>
      </w:pPr>
      <w:r w:rsidRPr="00CE33A5">
        <w:rPr>
          <w:sz w:val="24"/>
          <w:szCs w:val="22"/>
        </w:rPr>
        <w:t>quotes/tender documentation complying with ESIF requirements</w:t>
      </w:r>
      <w:r w:rsidR="004A0581" w:rsidRPr="00CE33A5">
        <w:rPr>
          <w:sz w:val="24"/>
          <w:szCs w:val="22"/>
        </w:rPr>
        <w:t>;</w:t>
      </w:r>
    </w:p>
    <w:p w14:paraId="259DC69D" w14:textId="77777777" w:rsidR="007C433C" w:rsidRPr="00CE33A5" w:rsidRDefault="007C433C" w:rsidP="004470C4">
      <w:pPr>
        <w:pStyle w:val="PlainText"/>
        <w:numPr>
          <w:ilvl w:val="0"/>
          <w:numId w:val="9"/>
        </w:numPr>
        <w:rPr>
          <w:sz w:val="24"/>
        </w:rPr>
      </w:pPr>
      <w:r w:rsidRPr="00CE33A5">
        <w:rPr>
          <w:sz w:val="24"/>
          <w:szCs w:val="22"/>
        </w:rPr>
        <w:t>bank statements showing payment</w:t>
      </w:r>
      <w:r w:rsidRPr="00CE33A5">
        <w:rPr>
          <w:sz w:val="24"/>
        </w:rPr>
        <w:t xml:space="preserve">; </w:t>
      </w:r>
    </w:p>
    <w:p w14:paraId="259DC69E" w14:textId="77777777" w:rsidR="007C433C" w:rsidRDefault="007C433C" w:rsidP="004470C4">
      <w:pPr>
        <w:pStyle w:val="ListParagraph"/>
        <w:numPr>
          <w:ilvl w:val="0"/>
          <w:numId w:val="3"/>
        </w:numPr>
        <w:spacing w:after="0"/>
        <w:ind w:right="709"/>
        <w:rPr>
          <w:sz w:val="24"/>
        </w:rPr>
      </w:pPr>
      <w:r w:rsidRPr="00CE33A5">
        <w:rPr>
          <w:sz w:val="24"/>
        </w:rPr>
        <w:t>timesheets;</w:t>
      </w:r>
    </w:p>
    <w:p w14:paraId="3BBB667A" w14:textId="1F571EA1" w:rsidR="00E1792A" w:rsidRPr="00CE33A5" w:rsidRDefault="00E1792A" w:rsidP="004470C4">
      <w:pPr>
        <w:pStyle w:val="ListParagraph"/>
        <w:numPr>
          <w:ilvl w:val="0"/>
          <w:numId w:val="3"/>
        </w:numPr>
        <w:spacing w:after="0"/>
        <w:ind w:right="709"/>
        <w:rPr>
          <w:sz w:val="24"/>
        </w:rPr>
      </w:pPr>
      <w:r>
        <w:rPr>
          <w:sz w:val="24"/>
        </w:rPr>
        <w:t>pay-slips</w:t>
      </w:r>
    </w:p>
    <w:p w14:paraId="259DC69F" w14:textId="473D8057" w:rsidR="007C433C" w:rsidRPr="00D80686" w:rsidRDefault="007C433C" w:rsidP="004470C4">
      <w:pPr>
        <w:pStyle w:val="ListParagraph"/>
        <w:numPr>
          <w:ilvl w:val="0"/>
          <w:numId w:val="3"/>
        </w:numPr>
        <w:spacing w:after="0"/>
        <w:ind w:right="709"/>
        <w:rPr>
          <w:sz w:val="24"/>
        </w:rPr>
      </w:pPr>
      <w:r w:rsidRPr="00D80686">
        <w:rPr>
          <w:sz w:val="24"/>
        </w:rPr>
        <w:t>any other evidence of defrayal for expenditures related to the match funding and the grant</w:t>
      </w:r>
      <w:r w:rsidR="004A0581" w:rsidRPr="00D80686">
        <w:rPr>
          <w:sz w:val="24"/>
        </w:rPr>
        <w:t>.</w:t>
      </w:r>
    </w:p>
    <w:p w14:paraId="0468E59E" w14:textId="77777777" w:rsidR="004A0581" w:rsidRPr="00CE33A5" w:rsidRDefault="004A0581" w:rsidP="0062186E">
      <w:pPr>
        <w:pStyle w:val="ListParagraph"/>
        <w:spacing w:after="0"/>
        <w:ind w:left="450" w:right="709"/>
        <w:rPr>
          <w:sz w:val="24"/>
        </w:rPr>
      </w:pPr>
    </w:p>
    <w:p w14:paraId="259DC6A0" w14:textId="2CF4835F" w:rsidR="00FC5AE5" w:rsidRPr="00CE33A5" w:rsidRDefault="00D571B9" w:rsidP="004470C4">
      <w:pPr>
        <w:pStyle w:val="ListParagraph"/>
        <w:numPr>
          <w:ilvl w:val="0"/>
          <w:numId w:val="4"/>
        </w:numPr>
        <w:tabs>
          <w:tab w:val="center" w:pos="1834"/>
        </w:tabs>
        <w:ind w:right="708"/>
        <w:rPr>
          <w:sz w:val="24"/>
        </w:rPr>
      </w:pPr>
      <w:r w:rsidRPr="00CE33A5">
        <w:rPr>
          <w:sz w:val="24"/>
        </w:rPr>
        <w:lastRenderedPageBreak/>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as detailed in the Grant 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238BD395"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Programme Assistant and a </w:t>
      </w:r>
      <w:r w:rsidRPr="0048628C">
        <w:rPr>
          <w:rFonts w:cs="Arial"/>
          <w:sz w:val="24"/>
          <w:szCs w:val="24"/>
        </w:rPr>
        <w:t>'double-check' will be made by the Programme Mana</w:t>
      </w:r>
      <w:r>
        <w:rPr>
          <w:rFonts w:cs="Arial"/>
          <w:sz w:val="24"/>
          <w:szCs w:val="24"/>
        </w:rPr>
        <w:t>ger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77777777" w:rsidR="009621A6" w:rsidRPr="0048628C" w:rsidRDefault="009621A6" w:rsidP="009621A6">
      <w:pPr>
        <w:pStyle w:val="PlainText"/>
        <w:ind w:left="360"/>
        <w:rPr>
          <w:rFonts w:cs="Arial"/>
          <w:sz w:val="24"/>
          <w:szCs w:val="24"/>
        </w:rPr>
      </w:pPr>
      <w:r>
        <w:rPr>
          <w:rFonts w:cs="Arial"/>
          <w:sz w:val="24"/>
          <w:szCs w:val="24"/>
        </w:rPr>
        <w:t>The Programme 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6" w14:textId="77777777" w:rsidR="009621A6" w:rsidRDefault="009621A6" w:rsidP="009621A6">
      <w:pPr>
        <w:pStyle w:val="PlainText"/>
        <w:ind w:firstLine="360"/>
        <w:rPr>
          <w:rFonts w:cs="Arial"/>
          <w:sz w:val="24"/>
          <w:szCs w:val="24"/>
        </w:rPr>
      </w:pPr>
    </w:p>
    <w:p w14:paraId="259DC6A7" w14:textId="58B00247" w:rsidR="00965C28" w:rsidRDefault="009621A6" w:rsidP="009621A6">
      <w:pPr>
        <w:pStyle w:val="PlainText"/>
        <w:ind w:left="360"/>
        <w:rPr>
          <w:rFonts w:cs="Arial"/>
          <w:sz w:val="24"/>
          <w:szCs w:val="24"/>
        </w:rPr>
      </w:pPr>
      <w:r>
        <w:rPr>
          <w:rFonts w:cs="Arial"/>
          <w:sz w:val="24"/>
          <w:szCs w:val="24"/>
        </w:rPr>
        <w:t>The</w:t>
      </w:r>
      <w:r w:rsidRPr="0048628C">
        <w:rPr>
          <w:rFonts w:cs="Arial"/>
          <w:sz w:val="24"/>
          <w:szCs w:val="24"/>
        </w:rPr>
        <w:t xml:space="preserve"> Pro</w:t>
      </w:r>
      <w:r>
        <w:rPr>
          <w:rFonts w:cs="Arial"/>
          <w:sz w:val="24"/>
          <w:szCs w:val="24"/>
        </w:rPr>
        <w:t xml:space="preserve">gramme </w:t>
      </w:r>
      <w:r w:rsidRPr="0048628C">
        <w:rPr>
          <w:rFonts w:cs="Arial"/>
          <w:sz w:val="24"/>
          <w:szCs w:val="24"/>
        </w:rPr>
        <w:t xml:space="preserve">Manager and lead Finance Officer in </w:t>
      </w:r>
      <w:r w:rsidR="001C2283">
        <w:rPr>
          <w:rFonts w:cs="Arial"/>
          <w:sz w:val="24"/>
          <w:szCs w:val="24"/>
        </w:rPr>
        <w:t>Folkestone &amp; Hythe</w:t>
      </w:r>
      <w:r>
        <w:rPr>
          <w:rFonts w:cs="Arial"/>
          <w:sz w:val="24"/>
          <w:szCs w:val="24"/>
        </w:rPr>
        <w:t xml:space="preserve"> District Council </w:t>
      </w:r>
      <w:r w:rsidRPr="0048628C">
        <w:rPr>
          <w:rFonts w:cs="Arial"/>
          <w:sz w:val="24"/>
          <w:szCs w:val="24"/>
        </w:rPr>
        <w:t xml:space="preserve">will </w:t>
      </w:r>
      <w:r>
        <w:rPr>
          <w:rFonts w:cs="Arial"/>
          <w:sz w:val="24"/>
          <w:szCs w:val="24"/>
        </w:rPr>
        <w:t xml:space="preserve">then </w:t>
      </w:r>
      <w:r w:rsidRPr="0048628C">
        <w:rPr>
          <w:rFonts w:cs="Arial"/>
          <w:sz w:val="24"/>
          <w:szCs w:val="24"/>
        </w:rPr>
        <w:t xml:space="preserve">meet to discuss/review the claim. </w:t>
      </w:r>
    </w:p>
    <w:p w14:paraId="259DC6A8" w14:textId="77777777" w:rsidR="00965C28" w:rsidRDefault="00965C28" w:rsidP="009621A6">
      <w:pPr>
        <w:pStyle w:val="PlainText"/>
        <w:ind w:left="360"/>
        <w:rPr>
          <w:rFonts w:cs="Arial"/>
          <w:sz w:val="24"/>
          <w:szCs w:val="24"/>
        </w:rPr>
      </w:pPr>
    </w:p>
    <w:p w14:paraId="259DC6A9" w14:textId="57954836" w:rsidR="009621A6" w:rsidRDefault="009621A6" w:rsidP="00965C28">
      <w:pPr>
        <w:pStyle w:val="PlainText"/>
        <w:ind w:left="360"/>
        <w:rPr>
          <w:rFonts w:cs="Arial"/>
          <w:sz w:val="24"/>
          <w:szCs w:val="24"/>
        </w:rPr>
      </w:pPr>
      <w:r w:rsidRPr="0048628C">
        <w:rPr>
          <w:rFonts w:cs="Arial"/>
          <w:sz w:val="24"/>
          <w:szCs w:val="24"/>
        </w:rPr>
        <w:t>The final c</w:t>
      </w:r>
      <w:r w:rsidR="001C2283">
        <w:rPr>
          <w:rFonts w:cs="Arial"/>
          <w:sz w:val="24"/>
          <w:szCs w:val="24"/>
        </w:rPr>
        <w:t xml:space="preserve">laim will then be submitted to </w:t>
      </w:r>
      <w:r w:rsidR="001C2283" w:rsidRPr="007F32ED">
        <w:rPr>
          <w:rFonts w:cs="Arial"/>
          <w:sz w:val="24"/>
          <w:szCs w:val="24"/>
        </w:rPr>
        <w:t>F&amp;H</w:t>
      </w:r>
      <w:r w:rsidRPr="007F32ED">
        <w:rPr>
          <w:rFonts w:cs="Arial"/>
          <w:sz w:val="24"/>
          <w:szCs w:val="24"/>
        </w:rPr>
        <w:t xml:space="preserve">DC's </w:t>
      </w:r>
      <w:r w:rsidR="00BE7BD0" w:rsidRPr="007F32ED">
        <w:rPr>
          <w:rFonts w:cs="Arial"/>
          <w:sz w:val="24"/>
          <w:szCs w:val="24"/>
        </w:rPr>
        <w:t xml:space="preserve">Chief </w:t>
      </w:r>
      <w:r w:rsidRPr="007F32ED">
        <w:rPr>
          <w:rFonts w:cs="Arial"/>
          <w:sz w:val="24"/>
          <w:szCs w:val="24"/>
        </w:rPr>
        <w:t xml:space="preserve">Economic Development </w:t>
      </w:r>
      <w:r w:rsidR="00BE7BD0" w:rsidRPr="007F32ED">
        <w:rPr>
          <w:rFonts w:cs="Arial"/>
          <w:sz w:val="24"/>
          <w:szCs w:val="24"/>
        </w:rPr>
        <w:t xml:space="preserve">Officer </w:t>
      </w:r>
      <w:r w:rsidR="00E1792A">
        <w:rPr>
          <w:rFonts w:cs="Arial"/>
          <w:sz w:val="24"/>
          <w:szCs w:val="24"/>
        </w:rPr>
        <w:t xml:space="preserve">and/or </w:t>
      </w:r>
      <w:r w:rsidR="00E1792A" w:rsidRPr="007F32ED">
        <w:rPr>
          <w:rFonts w:cs="Arial"/>
          <w:sz w:val="24"/>
          <w:szCs w:val="24"/>
        </w:rPr>
        <w:t xml:space="preserve">Assistant Director, Finance, Customer &amp; Support Services Corporate Head of Finance </w:t>
      </w:r>
      <w:r w:rsidRPr="007F32ED">
        <w:rPr>
          <w:rFonts w:cs="Arial"/>
          <w:sz w:val="24"/>
          <w:szCs w:val="24"/>
        </w:rPr>
        <w:t xml:space="preserve">for sign-off before </w:t>
      </w:r>
      <w:r w:rsidR="00965C28" w:rsidRPr="007F32ED">
        <w:rPr>
          <w:rFonts w:cs="Arial"/>
          <w:sz w:val="24"/>
          <w:szCs w:val="24"/>
        </w:rPr>
        <w:t>payment is made to the Project Delivery Organisation</w:t>
      </w:r>
      <w:r w:rsidRPr="007F32ED">
        <w:rPr>
          <w:rFonts w:cs="Arial"/>
          <w:sz w:val="24"/>
          <w:szCs w:val="24"/>
        </w:rPr>
        <w:t>.</w:t>
      </w:r>
      <w:r w:rsidRPr="0048628C">
        <w:rPr>
          <w:rFonts w:cs="Arial"/>
          <w:sz w:val="24"/>
          <w:szCs w:val="24"/>
        </w:rPr>
        <w:t xml:space="preserve"> </w:t>
      </w:r>
    </w:p>
    <w:p w14:paraId="6FA1A5C6" w14:textId="77777777" w:rsidR="00A06A3C" w:rsidRPr="00D80686" w:rsidRDefault="00A06A3C" w:rsidP="00965C28">
      <w:pPr>
        <w:pStyle w:val="PlainText"/>
        <w:ind w:left="360"/>
        <w:rPr>
          <w:rFonts w:cs="Arial"/>
          <w:sz w:val="24"/>
          <w:szCs w:val="24"/>
        </w:rPr>
      </w:pPr>
    </w:p>
    <w:p w14:paraId="207B6947" w14:textId="378CD14E" w:rsidR="00A06A3C" w:rsidRPr="00D80686" w:rsidRDefault="00A06A3C" w:rsidP="00276342">
      <w:pPr>
        <w:autoSpaceDE w:val="0"/>
        <w:autoSpaceDN w:val="0"/>
        <w:adjustRightInd w:val="0"/>
        <w:spacing w:after="120"/>
        <w:ind w:left="360"/>
        <w:jc w:val="both"/>
        <w:rPr>
          <w:sz w:val="24"/>
          <w:szCs w:val="24"/>
        </w:rPr>
      </w:pPr>
      <w:r w:rsidRPr="00D80686">
        <w:rPr>
          <w:sz w:val="24"/>
          <w:szCs w:val="24"/>
        </w:rPr>
        <w:t xml:space="preserve">The Accountable Body, Folkestone &amp; Hythe District Council (F&amp;HDC), will complete regular financial claims to the </w:t>
      </w:r>
      <w:r w:rsidR="008E4969" w:rsidRPr="00D80686">
        <w:rPr>
          <w:sz w:val="24"/>
          <w:szCs w:val="24"/>
        </w:rPr>
        <w:t xml:space="preserve">ERDF </w:t>
      </w:r>
      <w:r w:rsidRPr="00D80686">
        <w:rPr>
          <w:sz w:val="24"/>
          <w:szCs w:val="24"/>
        </w:rPr>
        <w:t>Managing Authority</w:t>
      </w:r>
      <w:r w:rsidR="008E4969" w:rsidRPr="00D80686">
        <w:rPr>
          <w:sz w:val="24"/>
          <w:szCs w:val="24"/>
        </w:rPr>
        <w:t>, Ministry of Housing, Local Government and Communities</w:t>
      </w:r>
      <w:r w:rsidRPr="00D80686">
        <w:rPr>
          <w:sz w:val="24"/>
          <w:szCs w:val="24"/>
        </w:rPr>
        <w:t xml:space="preserve">. Preparation of these claims will be led by the Programme Manager and the Programme Assistant with significant support from F&amp;HDC’s corporate Finance Team. The individual project claims will form an integral part of these claims and the Lead Project Delivery Organisations may </w:t>
      </w:r>
      <w:r w:rsidR="00E337ED" w:rsidRPr="00D80686">
        <w:rPr>
          <w:sz w:val="24"/>
          <w:szCs w:val="24"/>
        </w:rPr>
        <w:t xml:space="preserve">be </w:t>
      </w:r>
      <w:r w:rsidRPr="00D80686">
        <w:rPr>
          <w:sz w:val="24"/>
          <w:szCs w:val="24"/>
        </w:rPr>
        <w:t xml:space="preserve">called upon to support the process. </w:t>
      </w:r>
      <w:r w:rsidR="008E4969" w:rsidRPr="00D80686">
        <w:rPr>
          <w:sz w:val="24"/>
          <w:szCs w:val="24"/>
          <w:u w:val="single"/>
        </w:rPr>
        <w:t>Expenditure rejected by the Managing Authority will be clawed back from the</w:t>
      </w:r>
      <w:r w:rsidR="00FF1AA4" w:rsidRPr="00D80686">
        <w:rPr>
          <w:sz w:val="24"/>
          <w:szCs w:val="24"/>
          <w:u w:val="single"/>
        </w:rPr>
        <w:t xml:space="preserve"> </w:t>
      </w:r>
      <w:r w:rsidR="008E4969" w:rsidRPr="00D80686">
        <w:rPr>
          <w:sz w:val="24"/>
          <w:szCs w:val="24"/>
          <w:u w:val="single"/>
        </w:rPr>
        <w:t>individual project</w:t>
      </w:r>
      <w:r w:rsidR="00FF1AA4" w:rsidRPr="00D80686">
        <w:rPr>
          <w:sz w:val="24"/>
          <w:szCs w:val="24"/>
          <w:u w:val="single"/>
        </w:rPr>
        <w:t>s that are claiming the expenditure</w:t>
      </w:r>
      <w:r w:rsidR="008E4969" w:rsidRPr="00D80686">
        <w:rPr>
          <w:sz w:val="24"/>
          <w:szCs w:val="24"/>
        </w:rPr>
        <w:t>.</w:t>
      </w:r>
    </w:p>
    <w:p w14:paraId="27AA7803" w14:textId="33F95879" w:rsidR="00A06A3C" w:rsidRPr="007F32ED" w:rsidRDefault="00A06A3C" w:rsidP="00276342">
      <w:pPr>
        <w:autoSpaceDE w:val="0"/>
        <w:autoSpaceDN w:val="0"/>
        <w:adjustRightInd w:val="0"/>
        <w:spacing w:after="120"/>
        <w:ind w:left="360"/>
        <w:jc w:val="both"/>
        <w:rPr>
          <w:color w:val="000000" w:themeColor="text1"/>
          <w:sz w:val="24"/>
          <w:szCs w:val="24"/>
        </w:rPr>
      </w:pPr>
      <w:r w:rsidRPr="007F32ED">
        <w:rPr>
          <w:color w:val="000000" w:themeColor="text1"/>
          <w:sz w:val="24"/>
          <w:szCs w:val="24"/>
        </w:rPr>
        <w:t xml:space="preserve">The Council's financial systems will be </w:t>
      </w:r>
      <w:r w:rsidR="00E337ED" w:rsidRPr="007F32ED">
        <w:rPr>
          <w:color w:val="000000" w:themeColor="text1"/>
          <w:sz w:val="24"/>
          <w:szCs w:val="24"/>
        </w:rPr>
        <w:t>used</w:t>
      </w:r>
      <w:r w:rsidRPr="007F32ED">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77777777" w:rsidR="007C433C" w:rsidRPr="00563601" w:rsidRDefault="002C6E17" w:rsidP="00276342">
      <w:pPr>
        <w:autoSpaceDE w:val="0"/>
        <w:autoSpaceDN w:val="0"/>
        <w:adjustRightInd w:val="0"/>
        <w:spacing w:after="120"/>
        <w:ind w:left="360"/>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will be made.</w:t>
      </w:r>
    </w:p>
    <w:p w14:paraId="259DC6AD" w14:textId="2091043E" w:rsidR="007C433C" w:rsidRPr="00563601" w:rsidRDefault="00766FE0" w:rsidP="00276342">
      <w:pPr>
        <w:autoSpaceDE w:val="0"/>
        <w:autoSpaceDN w:val="0"/>
        <w:adjustRightInd w:val="0"/>
        <w:spacing w:after="120"/>
        <w:ind w:left="360"/>
        <w:jc w:val="both"/>
        <w:rPr>
          <w:sz w:val="24"/>
          <w:szCs w:val="24"/>
        </w:rPr>
      </w:pPr>
      <w:r w:rsidRPr="00563601">
        <w:rPr>
          <w:sz w:val="24"/>
          <w:szCs w:val="24"/>
        </w:rPr>
        <w:lastRenderedPageBreak/>
        <w:t xml:space="preserve">For projects being delivered by third sector organisations where the total project cost is over £400 000, then an advance payment of 5% of the ESIF funding will be </w:t>
      </w:r>
      <w:r w:rsidR="00FE25AC" w:rsidRPr="00563601">
        <w:rPr>
          <w:sz w:val="24"/>
          <w:szCs w:val="24"/>
        </w:rPr>
        <w:t xml:space="preserve">made. </w:t>
      </w:r>
    </w:p>
    <w:p w14:paraId="259DC6AE" w14:textId="7BAA262B" w:rsidR="007C433C" w:rsidRPr="00563601" w:rsidRDefault="00766FE0" w:rsidP="00276342">
      <w:pPr>
        <w:autoSpaceDE w:val="0"/>
        <w:autoSpaceDN w:val="0"/>
        <w:adjustRightInd w:val="0"/>
        <w:spacing w:after="120"/>
        <w:ind w:left="360"/>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276342">
      <w:pPr>
        <w:autoSpaceDE w:val="0"/>
        <w:autoSpaceDN w:val="0"/>
        <w:adjustRightInd w:val="0"/>
        <w:spacing w:after="120"/>
        <w:ind w:left="360"/>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563601">
        <w:rPr>
          <w:b/>
          <w:sz w:val="24"/>
          <w:szCs w:val="24"/>
        </w:rPr>
        <w:t>will</w:t>
      </w:r>
      <w:r w:rsidR="00516E8D" w:rsidRPr="00563601">
        <w:rPr>
          <w:sz w:val="24"/>
          <w:szCs w:val="24"/>
        </w:rPr>
        <w:t xml:space="preserve"> withhold the final 10% of the total ESIF funding until satisfactory project completion, where an advance payment has been made.</w:t>
      </w:r>
    </w:p>
    <w:p w14:paraId="259DC6B8" w14:textId="0A6B0BE2" w:rsidR="00B405EA" w:rsidRDefault="00B405EA">
      <w:pPr>
        <w:rPr>
          <w:noProof/>
          <w:color w:val="000000" w:themeColor="text1"/>
        </w:rPr>
      </w:pPr>
      <w:r>
        <w:rPr>
          <w:noProof/>
          <w:color w:val="000000" w:themeColor="text1"/>
        </w:rPr>
        <w:br w:type="page"/>
      </w:r>
    </w:p>
    <w:p w14:paraId="47B380FE" w14:textId="77777777" w:rsidR="00F60E15" w:rsidRPr="007F32ED" w:rsidRDefault="00F60E15" w:rsidP="00E2482B">
      <w:pPr>
        <w:ind w:left="397"/>
        <w:rPr>
          <w:noProof/>
          <w:color w:val="000000" w:themeColor="text1"/>
        </w:rPr>
      </w:pPr>
    </w:p>
    <w:p w14:paraId="259DC6BC" w14:textId="1644E048" w:rsidR="00D571B9" w:rsidRPr="007F32ED" w:rsidRDefault="004A2996"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sidRPr="007F32ED">
        <w:rPr>
          <w:rFonts w:ascii="Arial" w:hAnsi="Arial" w:cs="Arial"/>
          <w:b/>
          <w:color w:val="000000" w:themeColor="text1"/>
          <w:sz w:val="40"/>
          <w:szCs w:val="40"/>
        </w:rPr>
        <w:t>Key Documents</w:t>
      </w:r>
      <w:r w:rsidR="008E4969" w:rsidRPr="007F32ED">
        <w:rPr>
          <w:rFonts w:ascii="Arial" w:hAnsi="Arial" w:cs="Arial"/>
          <w:b/>
          <w:color w:val="000000" w:themeColor="text1"/>
          <w:sz w:val="40"/>
          <w:szCs w:val="40"/>
        </w:rPr>
        <w:t xml:space="preserve"> need to check links and most update docs</w:t>
      </w:r>
    </w:p>
    <w:p w14:paraId="2BBDAC5F" w14:textId="01CE4E5E" w:rsidR="00E4004E" w:rsidRDefault="00E4004E" w:rsidP="00563601">
      <w:pPr>
        <w:autoSpaceDE w:val="0"/>
        <w:autoSpaceDN w:val="0"/>
        <w:adjustRightInd w:val="0"/>
        <w:spacing w:after="120"/>
        <w:ind w:left="397"/>
        <w:jc w:val="both"/>
        <w:rPr>
          <w:color w:val="000000" w:themeColor="text1"/>
          <w:sz w:val="24"/>
          <w:szCs w:val="24"/>
        </w:rPr>
      </w:pPr>
      <w:r w:rsidRPr="007F32ED">
        <w:rPr>
          <w:color w:val="000000" w:themeColor="text1"/>
          <w:sz w:val="24"/>
          <w:szCs w:val="24"/>
        </w:rPr>
        <w:t>Below is a list of key programme documents,</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19" w:history="1">
        <w:r w:rsidR="00F859C0" w:rsidRPr="00F859C0">
          <w:rPr>
            <w:rStyle w:val="Hyperlink"/>
            <w:sz w:val="24"/>
            <w:szCs w:val="24"/>
          </w:rPr>
          <w:t>Folkestone Community Works - Folkestone Works</w:t>
        </w:r>
      </w:hyperlink>
      <w:r w:rsidR="00F859C0">
        <w:rPr>
          <w:color w:val="000000" w:themeColor="text1"/>
          <w:sz w:val="24"/>
          <w:szCs w:val="24"/>
        </w:rPr>
        <w:t xml:space="preserve"> </w:t>
      </w:r>
      <w:r w:rsidRPr="007F32ED">
        <w:rPr>
          <w:color w:val="000000" w:themeColor="text1"/>
          <w:sz w:val="24"/>
          <w:szCs w:val="24"/>
        </w:rPr>
        <w:t>website</w:t>
      </w:r>
    </w:p>
    <w:p w14:paraId="4549CB5B" w14:textId="77777777" w:rsidR="00657B3D" w:rsidRPr="00D80686" w:rsidRDefault="00657B3D" w:rsidP="00657B3D">
      <w:pPr>
        <w:pStyle w:val="ListParagraph"/>
        <w:numPr>
          <w:ilvl w:val="0"/>
          <w:numId w:val="11"/>
        </w:numPr>
        <w:ind w:left="714" w:hanging="357"/>
        <w:rPr>
          <w:rStyle w:val="Hyperlink"/>
          <w:color w:val="auto"/>
          <w:sz w:val="24"/>
          <w:szCs w:val="24"/>
          <w:u w:val="none"/>
        </w:rPr>
      </w:pPr>
      <w:r w:rsidRPr="00D80686">
        <w:rPr>
          <w:sz w:val="24"/>
          <w:szCs w:val="24"/>
        </w:rPr>
        <w:t>Folkestone Community Led Local Development: Programme Strategy, August 2016. To access click</w:t>
      </w:r>
      <w:hyperlink r:id="rId20" w:history="1">
        <w:r w:rsidRPr="00D80686">
          <w:rPr>
            <w:rStyle w:val="Hyperlink"/>
            <w:color w:val="auto"/>
            <w:sz w:val="24"/>
            <w:szCs w:val="24"/>
          </w:rPr>
          <w:t xml:space="preserve"> here</w:t>
        </w:r>
      </w:hyperlink>
    </w:p>
    <w:p w14:paraId="3B0B2A4A" w14:textId="77777777" w:rsidR="00657B3D" w:rsidRPr="00D80686" w:rsidRDefault="00657B3D" w:rsidP="00657B3D">
      <w:pPr>
        <w:pStyle w:val="Default"/>
        <w:numPr>
          <w:ilvl w:val="0"/>
          <w:numId w:val="11"/>
        </w:numPr>
        <w:rPr>
          <w:rFonts w:asciiTheme="minorHAnsi" w:hAnsiTheme="minorHAnsi"/>
          <w:color w:val="auto"/>
        </w:rPr>
      </w:pPr>
      <w:r w:rsidRPr="00D80686">
        <w:rPr>
          <w:rFonts w:asciiTheme="minorHAnsi" w:hAnsiTheme="minorHAnsi"/>
          <w:color w:val="auto"/>
        </w:rPr>
        <w:t xml:space="preserve">National Eligibility Rules; England European Regional Development Fund Operational Programme 2014-20; ESIF-GN-1-012, Version 1; 20 March 2015. To access click </w:t>
      </w:r>
      <w:hyperlink r:id="rId21" w:history="1">
        <w:r w:rsidRPr="00D80686">
          <w:rPr>
            <w:rStyle w:val="Hyperlink"/>
            <w:rFonts w:asciiTheme="minorHAnsi" w:hAnsiTheme="minorHAnsi"/>
            <w:color w:val="auto"/>
          </w:rPr>
          <w:t>here</w:t>
        </w:r>
      </w:hyperlink>
      <w:r w:rsidRPr="00D80686">
        <w:rPr>
          <w:rFonts w:asciiTheme="minorHAnsi" w:hAnsiTheme="minorHAnsi"/>
          <w:color w:val="auto"/>
        </w:rPr>
        <w:t xml:space="preserve"> </w:t>
      </w:r>
    </w:p>
    <w:p w14:paraId="3662369E" w14:textId="77777777" w:rsidR="00657B3D" w:rsidRPr="00D80686" w:rsidRDefault="00657B3D" w:rsidP="00657B3D">
      <w:pPr>
        <w:pStyle w:val="Default"/>
        <w:tabs>
          <w:tab w:val="left" w:pos="2174"/>
        </w:tabs>
        <w:ind w:left="720"/>
        <w:rPr>
          <w:rFonts w:asciiTheme="minorHAnsi" w:hAnsiTheme="minorHAnsi"/>
          <w:color w:val="auto"/>
        </w:rPr>
      </w:pPr>
      <w:r>
        <w:rPr>
          <w:rFonts w:asciiTheme="minorHAnsi" w:hAnsiTheme="minorHAnsi"/>
          <w:color w:val="auto"/>
        </w:rPr>
        <w:tab/>
      </w:r>
    </w:p>
    <w:p w14:paraId="70D62E27" w14:textId="77777777" w:rsidR="00657B3D" w:rsidRPr="00D80686" w:rsidRDefault="00657B3D" w:rsidP="00657B3D">
      <w:pPr>
        <w:pStyle w:val="Default"/>
        <w:numPr>
          <w:ilvl w:val="0"/>
          <w:numId w:val="11"/>
        </w:numPr>
        <w:rPr>
          <w:rFonts w:asciiTheme="minorHAnsi" w:hAnsiTheme="minorHAnsi"/>
          <w:color w:val="auto"/>
        </w:rPr>
      </w:pPr>
      <w:r w:rsidRPr="00D80686">
        <w:rPr>
          <w:rFonts w:asciiTheme="minorHAnsi" w:hAnsiTheme="minorHAnsi"/>
          <w:color w:val="auto"/>
        </w:rPr>
        <w:t xml:space="preserve">Output Indicator Definitions Guidance for the European Regional Development Fund; 2014 to 2020 European Growth Programme; </w:t>
      </w:r>
      <w:r w:rsidRPr="009C1454">
        <w:rPr>
          <w:rFonts w:asciiTheme="minorHAnsi" w:hAnsiTheme="minorHAnsi"/>
          <w:color w:val="auto"/>
        </w:rPr>
        <w:t>ESIF-GN-1-002</w:t>
      </w:r>
      <w:r>
        <w:rPr>
          <w:rFonts w:asciiTheme="minorHAnsi" w:hAnsiTheme="minorHAnsi"/>
          <w:color w:val="auto"/>
        </w:rPr>
        <w:t xml:space="preserve">, </w:t>
      </w:r>
      <w:r w:rsidRPr="00D80686">
        <w:rPr>
          <w:rFonts w:asciiTheme="minorHAnsi" w:hAnsiTheme="minorHAnsi"/>
          <w:color w:val="auto"/>
        </w:rPr>
        <w:t xml:space="preserve">Version 6; June 2018. To access click </w:t>
      </w:r>
      <w:hyperlink r:id="rId22" w:history="1">
        <w:r w:rsidRPr="00D80686">
          <w:rPr>
            <w:rStyle w:val="Hyperlink"/>
            <w:rFonts w:asciiTheme="minorHAnsi" w:hAnsiTheme="minorHAnsi"/>
            <w:color w:val="auto"/>
          </w:rPr>
          <w:t>here</w:t>
        </w:r>
      </w:hyperlink>
    </w:p>
    <w:p w14:paraId="63B57771" w14:textId="77777777" w:rsidR="00657B3D" w:rsidRPr="00D80686" w:rsidRDefault="00657B3D" w:rsidP="00657B3D">
      <w:pPr>
        <w:pStyle w:val="Default"/>
        <w:ind w:left="720"/>
        <w:rPr>
          <w:rFonts w:asciiTheme="minorHAnsi" w:hAnsiTheme="minorHAnsi"/>
          <w:color w:val="auto"/>
        </w:rPr>
      </w:pPr>
    </w:p>
    <w:p w14:paraId="43B40BD5" w14:textId="77777777" w:rsidR="00657B3D" w:rsidRPr="00D80686" w:rsidRDefault="00657B3D" w:rsidP="00657B3D">
      <w:pPr>
        <w:pStyle w:val="Default"/>
        <w:numPr>
          <w:ilvl w:val="0"/>
          <w:numId w:val="11"/>
        </w:numPr>
        <w:spacing w:after="240"/>
        <w:ind w:left="714" w:hanging="357"/>
        <w:rPr>
          <w:rFonts w:asciiTheme="minorHAnsi" w:hAnsiTheme="minorHAnsi"/>
          <w:color w:val="auto"/>
        </w:rPr>
      </w:pPr>
      <w:r w:rsidRPr="00D80686">
        <w:rPr>
          <w:rFonts w:asciiTheme="minorHAnsi" w:hAnsiTheme="minorHAnsi" w:cstheme="minorBidi"/>
          <w:color w:val="auto"/>
          <w:lang w:val="en-US"/>
        </w:rPr>
        <w:t xml:space="preserve">National ESIF Procurement Requirements;2014 to 2020 European Growth Programme;  ESIF-GN-1-001, Version </w:t>
      </w:r>
      <w:r>
        <w:rPr>
          <w:rFonts w:asciiTheme="minorHAnsi" w:hAnsiTheme="minorHAnsi" w:cstheme="minorBidi"/>
          <w:color w:val="auto"/>
          <w:lang w:val="en-US"/>
        </w:rPr>
        <w:t>6</w:t>
      </w:r>
      <w:r w:rsidRPr="00D80686">
        <w:rPr>
          <w:rFonts w:asciiTheme="minorHAnsi" w:hAnsiTheme="minorHAnsi" w:cstheme="minorBidi"/>
          <w:color w:val="auto"/>
          <w:lang w:val="en-US"/>
        </w:rPr>
        <w:t xml:space="preserve">; published </w:t>
      </w:r>
      <w:r>
        <w:rPr>
          <w:rFonts w:asciiTheme="minorHAnsi" w:hAnsiTheme="minorHAnsi" w:cstheme="minorBidi"/>
          <w:color w:val="auto"/>
          <w:lang w:val="en-US"/>
        </w:rPr>
        <w:t>16 August 2019</w:t>
      </w:r>
      <w:r w:rsidRPr="00D80686">
        <w:rPr>
          <w:rFonts w:asciiTheme="minorHAnsi" w:hAnsiTheme="minorHAnsi" w:cstheme="minorBidi"/>
          <w:color w:val="auto"/>
          <w:lang w:val="en-US"/>
        </w:rPr>
        <w:t xml:space="preserve">. To access click </w:t>
      </w:r>
      <w:hyperlink r:id="rId23" w:history="1">
        <w:r w:rsidRPr="00D80686">
          <w:rPr>
            <w:rStyle w:val="Hyperlink"/>
            <w:rFonts w:asciiTheme="minorHAnsi" w:hAnsiTheme="minorHAnsi" w:cstheme="minorBidi"/>
            <w:color w:val="auto"/>
            <w:lang w:val="en-US"/>
          </w:rPr>
          <w:t>here</w:t>
        </w:r>
      </w:hyperlink>
    </w:p>
    <w:p w14:paraId="6D36C5CA" w14:textId="77777777" w:rsidR="00657B3D" w:rsidRPr="00D80686" w:rsidRDefault="00657B3D" w:rsidP="00657B3D">
      <w:pPr>
        <w:pStyle w:val="Default"/>
        <w:numPr>
          <w:ilvl w:val="0"/>
          <w:numId w:val="11"/>
        </w:numPr>
        <w:spacing w:after="240"/>
        <w:ind w:left="714" w:hanging="357"/>
        <w:rPr>
          <w:rFonts w:asciiTheme="minorHAnsi" w:hAnsiTheme="minorHAnsi"/>
          <w:color w:val="auto"/>
        </w:rPr>
      </w:pPr>
      <w:r w:rsidRPr="00D80686">
        <w:rPr>
          <w:rFonts w:asciiTheme="minorHAnsi" w:hAnsiTheme="minorHAnsi" w:cstheme="minorBidi"/>
          <w:color w:val="auto"/>
          <w:lang w:val="en-US"/>
        </w:rPr>
        <w:t>Procurement Aide Memoire for Applicants and Grant Recipients; 2014 to 2020 European Structural and Investment Funds Programme; ESIF-GN-1-007 Version 2 Date published 8 December 2016. To access click</w:t>
      </w:r>
      <w:r w:rsidRPr="00D80686">
        <w:rPr>
          <w:rStyle w:val="Hyperlink"/>
          <w:rFonts w:asciiTheme="minorHAnsi" w:hAnsiTheme="minorHAnsi" w:cstheme="minorBidi"/>
          <w:color w:val="auto"/>
          <w:lang w:val="en-US"/>
        </w:rPr>
        <w:t xml:space="preserve"> </w:t>
      </w:r>
      <w:hyperlink r:id="rId24" w:history="1">
        <w:r w:rsidRPr="00D80686">
          <w:rPr>
            <w:rStyle w:val="Hyperlink"/>
            <w:rFonts w:asciiTheme="minorHAnsi" w:hAnsiTheme="minorHAnsi" w:cstheme="minorBidi"/>
            <w:color w:val="auto"/>
            <w:lang w:val="en-US"/>
          </w:rPr>
          <w:t>here</w:t>
        </w:r>
      </w:hyperlink>
    </w:p>
    <w:p w14:paraId="694EC74C" w14:textId="77777777" w:rsidR="00657B3D" w:rsidRPr="00D80686" w:rsidRDefault="00657B3D" w:rsidP="00657B3D">
      <w:pPr>
        <w:pStyle w:val="Default"/>
        <w:numPr>
          <w:ilvl w:val="0"/>
          <w:numId w:val="11"/>
        </w:numPr>
        <w:spacing w:after="240"/>
        <w:ind w:left="714" w:hanging="357"/>
        <w:rPr>
          <w:rFonts w:asciiTheme="minorHAnsi" w:hAnsiTheme="minorHAnsi"/>
          <w:color w:val="auto"/>
        </w:rPr>
      </w:pPr>
      <w:r w:rsidRPr="00D80686">
        <w:rPr>
          <w:rFonts w:asciiTheme="minorHAnsi" w:hAnsiTheme="minorHAnsi" w:cstheme="minorBidi"/>
          <w:color w:val="auto"/>
          <w:lang w:val="en-US"/>
        </w:rPr>
        <w:t>State Aid: The Basics Guide; July 2015; Department of Business Innovation and Skills. To access click</w:t>
      </w:r>
      <w:r w:rsidRPr="00D80686">
        <w:rPr>
          <w:rStyle w:val="Hyperlink"/>
          <w:rFonts w:asciiTheme="minorHAnsi" w:hAnsiTheme="minorHAnsi" w:cstheme="minorBidi"/>
          <w:color w:val="auto"/>
          <w:lang w:val="en-US"/>
        </w:rPr>
        <w:t xml:space="preserve"> </w:t>
      </w:r>
      <w:hyperlink r:id="rId25" w:history="1">
        <w:r w:rsidRPr="00D80686">
          <w:rPr>
            <w:rStyle w:val="Hyperlink"/>
            <w:rFonts w:asciiTheme="minorHAnsi" w:hAnsiTheme="minorHAnsi" w:cstheme="minorBidi"/>
            <w:color w:val="auto"/>
            <w:lang w:val="en-US"/>
          </w:rPr>
          <w:t>here</w:t>
        </w:r>
      </w:hyperlink>
    </w:p>
    <w:p w14:paraId="0E40A4A0" w14:textId="77777777" w:rsidR="00657B3D" w:rsidRPr="00D80686" w:rsidRDefault="00657B3D" w:rsidP="00657B3D">
      <w:pPr>
        <w:pStyle w:val="Default"/>
        <w:numPr>
          <w:ilvl w:val="0"/>
          <w:numId w:val="11"/>
        </w:numPr>
        <w:spacing w:after="240"/>
        <w:ind w:left="714" w:hanging="357"/>
        <w:rPr>
          <w:rStyle w:val="Hyperlink"/>
          <w:rFonts w:asciiTheme="minorHAnsi" w:hAnsiTheme="minorHAnsi"/>
          <w:color w:val="auto"/>
          <w:u w:val="none"/>
        </w:rPr>
      </w:pPr>
      <w:r w:rsidRPr="00D80686">
        <w:rPr>
          <w:rFonts w:asciiTheme="minorHAnsi" w:hAnsiTheme="minorHAnsi" w:cstheme="minorBidi"/>
          <w:color w:val="auto"/>
          <w:lang w:val="en-US"/>
        </w:rPr>
        <w:t>The State Aid Manual; July 2015; Department of Business Innovation and Skills. To access click</w:t>
      </w:r>
      <w:r w:rsidRPr="00D80686">
        <w:rPr>
          <w:rStyle w:val="Hyperlink"/>
          <w:rFonts w:asciiTheme="minorHAnsi" w:hAnsiTheme="minorHAnsi" w:cstheme="minorBidi"/>
          <w:color w:val="auto"/>
          <w:lang w:val="en-US"/>
        </w:rPr>
        <w:t xml:space="preserve"> </w:t>
      </w:r>
      <w:hyperlink r:id="rId26" w:history="1">
        <w:r w:rsidRPr="00D80686">
          <w:rPr>
            <w:rStyle w:val="Hyperlink"/>
            <w:rFonts w:asciiTheme="minorHAnsi" w:hAnsiTheme="minorHAnsi" w:cstheme="minorBidi"/>
            <w:color w:val="auto"/>
            <w:lang w:val="en-US"/>
          </w:rPr>
          <w:t>here</w:t>
        </w:r>
      </w:hyperlink>
    </w:p>
    <w:p w14:paraId="60F844D2" w14:textId="77777777" w:rsidR="00657B3D" w:rsidRPr="00D80686" w:rsidRDefault="00657B3D" w:rsidP="00657B3D">
      <w:pPr>
        <w:pStyle w:val="ListParagraph"/>
        <w:widowControl w:val="0"/>
        <w:numPr>
          <w:ilvl w:val="0"/>
          <w:numId w:val="11"/>
        </w:numPr>
        <w:kinsoku w:val="0"/>
        <w:autoSpaceDE w:val="0"/>
        <w:autoSpaceDN w:val="0"/>
        <w:adjustRightInd w:val="0"/>
        <w:spacing w:after="0"/>
        <w:rPr>
          <w:rStyle w:val="Hyperlink"/>
          <w:rFonts w:cs="Arial"/>
          <w:color w:val="auto"/>
          <w:sz w:val="24"/>
          <w:szCs w:val="24"/>
          <w:u w:val="none"/>
          <w:lang w:val="en-GB"/>
        </w:rPr>
      </w:pPr>
      <w:r w:rsidRPr="00D80686">
        <w:rPr>
          <w:rFonts w:cs="Arial"/>
          <w:sz w:val="24"/>
          <w:szCs w:val="24"/>
        </w:rPr>
        <w:t xml:space="preserve">State Aid Law, European Regional Development Fund Guidance Note for Grant Recipients, </w:t>
      </w:r>
      <w:r w:rsidRPr="00D80686">
        <w:rPr>
          <w:rFonts w:cs="Arial"/>
          <w:sz w:val="24"/>
          <w:szCs w:val="24"/>
          <w:lang w:val="en-GB"/>
        </w:rPr>
        <w:t xml:space="preserve">ESIF-GN-1-006, Version 7 </w:t>
      </w:r>
      <w:r w:rsidRPr="00D80686">
        <w:rPr>
          <w:rFonts w:cs="Arial"/>
          <w:sz w:val="24"/>
          <w:szCs w:val="24"/>
        </w:rPr>
        <w:t xml:space="preserve">January 2016.  To access click </w:t>
      </w:r>
      <w:hyperlink r:id="rId27" w:history="1">
        <w:r w:rsidRPr="00D80686">
          <w:rPr>
            <w:rStyle w:val="Hyperlink"/>
            <w:rFonts w:cs="Arial"/>
            <w:color w:val="auto"/>
            <w:sz w:val="24"/>
            <w:szCs w:val="24"/>
          </w:rPr>
          <w:t>here</w:t>
        </w:r>
      </w:hyperlink>
    </w:p>
    <w:p w14:paraId="2F751D0F" w14:textId="77777777" w:rsidR="00657B3D" w:rsidRPr="00D80686" w:rsidRDefault="00657B3D" w:rsidP="00657B3D">
      <w:pPr>
        <w:pStyle w:val="ListParagraph"/>
        <w:widowControl w:val="0"/>
        <w:kinsoku w:val="0"/>
        <w:autoSpaceDE w:val="0"/>
        <w:autoSpaceDN w:val="0"/>
        <w:adjustRightInd w:val="0"/>
        <w:spacing w:after="0"/>
        <w:rPr>
          <w:rFonts w:cs="Arial"/>
          <w:sz w:val="24"/>
          <w:szCs w:val="24"/>
        </w:rPr>
      </w:pPr>
    </w:p>
    <w:p w14:paraId="3AE88A16" w14:textId="77777777" w:rsidR="00657B3D" w:rsidRPr="00D80686" w:rsidRDefault="00657B3D" w:rsidP="00657B3D">
      <w:pPr>
        <w:pStyle w:val="Default"/>
        <w:numPr>
          <w:ilvl w:val="0"/>
          <w:numId w:val="11"/>
        </w:numPr>
        <w:spacing w:after="240"/>
        <w:rPr>
          <w:rFonts w:asciiTheme="minorHAnsi" w:hAnsiTheme="minorHAnsi"/>
          <w:color w:val="auto"/>
        </w:rPr>
      </w:pPr>
      <w:r w:rsidRPr="00D80686">
        <w:rPr>
          <w:rFonts w:asciiTheme="minorHAnsi" w:hAnsiTheme="minorHAnsi" w:cstheme="minorBidi"/>
          <w:color w:val="auto"/>
          <w:lang w:val="en-US"/>
        </w:rPr>
        <w:t xml:space="preserve">ERDF and ESF Branding and Publicity Requirements; 2014 to 2020 European Growth Programme; ESIF-GN-1-005, Version </w:t>
      </w:r>
      <w:r>
        <w:rPr>
          <w:rFonts w:asciiTheme="minorHAnsi" w:hAnsiTheme="minorHAnsi" w:cstheme="minorBidi"/>
          <w:color w:val="auto"/>
          <w:lang w:val="en-US"/>
        </w:rPr>
        <w:t>8</w:t>
      </w:r>
      <w:r w:rsidRPr="00D80686">
        <w:rPr>
          <w:rFonts w:asciiTheme="minorHAnsi" w:hAnsiTheme="minorHAnsi" w:cstheme="minorBidi"/>
          <w:color w:val="auto"/>
          <w:lang w:val="en-US"/>
        </w:rPr>
        <w:t xml:space="preserve"> Date published 1 </w:t>
      </w:r>
      <w:r>
        <w:rPr>
          <w:rFonts w:asciiTheme="minorHAnsi" w:hAnsiTheme="minorHAnsi" w:cstheme="minorBidi"/>
          <w:color w:val="auto"/>
          <w:lang w:val="en-US"/>
        </w:rPr>
        <w:t>August 2019</w:t>
      </w:r>
      <w:r w:rsidRPr="00D80686">
        <w:rPr>
          <w:rFonts w:asciiTheme="minorHAnsi" w:hAnsiTheme="minorHAnsi" w:cstheme="minorBidi"/>
          <w:color w:val="auto"/>
          <w:lang w:val="en-US"/>
        </w:rPr>
        <w:t>. To access click</w:t>
      </w:r>
      <w:r w:rsidRPr="00D80686">
        <w:rPr>
          <w:rStyle w:val="Hyperlink"/>
          <w:rFonts w:asciiTheme="minorHAnsi" w:hAnsiTheme="minorHAnsi" w:cstheme="minorBidi"/>
          <w:color w:val="auto"/>
          <w:lang w:val="en-US"/>
        </w:rPr>
        <w:t xml:space="preserve"> </w:t>
      </w:r>
      <w:hyperlink r:id="rId28" w:history="1">
        <w:r w:rsidRPr="00D80686">
          <w:rPr>
            <w:rStyle w:val="Hyperlink"/>
            <w:rFonts w:asciiTheme="minorHAnsi" w:hAnsiTheme="minorHAnsi" w:cstheme="minorBidi"/>
            <w:color w:val="auto"/>
            <w:lang w:val="en-US"/>
          </w:rPr>
          <w:t>here</w:t>
        </w:r>
      </w:hyperlink>
    </w:p>
    <w:p w14:paraId="06064C55" w14:textId="77777777" w:rsidR="00657B3D" w:rsidRPr="00D80686" w:rsidRDefault="00657B3D" w:rsidP="00657B3D">
      <w:pPr>
        <w:pStyle w:val="Default"/>
        <w:numPr>
          <w:ilvl w:val="0"/>
          <w:numId w:val="11"/>
        </w:numPr>
        <w:rPr>
          <w:color w:val="auto"/>
        </w:rPr>
      </w:pPr>
      <w:r w:rsidRPr="00D80686">
        <w:rPr>
          <w:rFonts w:asciiTheme="minorHAnsi" w:hAnsiTheme="minorHAnsi" w:cstheme="minorBidi"/>
          <w:color w:val="auto"/>
          <w:lang w:val="en-US"/>
        </w:rPr>
        <w:t xml:space="preserve">Guidance on Document Retention, including electronic data exchange, for 2014-2020 ERDF projects, ESIF-GN-1-008, Version 1, 17 February 2016. </w:t>
      </w:r>
      <w:r w:rsidRPr="00D80686">
        <w:rPr>
          <w:rFonts w:asciiTheme="minorHAnsi" w:hAnsiTheme="minorHAnsi"/>
          <w:color w:val="auto"/>
        </w:rPr>
        <w:t xml:space="preserve"> To access click </w:t>
      </w:r>
      <w:hyperlink r:id="rId29" w:history="1">
        <w:r w:rsidRPr="00D80686">
          <w:rPr>
            <w:rStyle w:val="Hyperlink"/>
            <w:rFonts w:asciiTheme="minorHAnsi" w:hAnsiTheme="minorHAnsi"/>
            <w:color w:val="auto"/>
          </w:rPr>
          <w:t>here</w:t>
        </w:r>
      </w:hyperlink>
    </w:p>
    <w:p w14:paraId="3AAB004B" w14:textId="77777777" w:rsidR="00657B3D" w:rsidRPr="00D06CD2" w:rsidRDefault="00657B3D" w:rsidP="00657B3D">
      <w:pPr>
        <w:pStyle w:val="Default"/>
        <w:ind w:left="720"/>
        <w:rPr>
          <w:rStyle w:val="Hyperlink"/>
          <w:rFonts w:asciiTheme="minorHAnsi" w:hAnsiTheme="minorHAnsi"/>
          <w:color w:val="auto"/>
          <w:u w:val="none"/>
        </w:rPr>
      </w:pPr>
    </w:p>
    <w:p w14:paraId="07161A87" w14:textId="77777777" w:rsidR="00677BE2" w:rsidRPr="00D80686" w:rsidRDefault="00677BE2" w:rsidP="00657B3D">
      <w:pPr>
        <w:autoSpaceDE w:val="0"/>
        <w:autoSpaceDN w:val="0"/>
        <w:adjustRightInd w:val="0"/>
        <w:spacing w:after="120"/>
        <w:jc w:val="both"/>
      </w:pPr>
    </w:p>
    <w:sectPr w:rsidR="00677BE2" w:rsidRPr="00D80686" w:rsidSect="00470ED7">
      <w:headerReference w:type="default" r:id="rId30"/>
      <w:footerReference w:type="default" r:id="rId31"/>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97705" w:rsidRDefault="00E97705" w:rsidP="004B7D35">
      <w:pPr>
        <w:spacing w:after="0"/>
      </w:pPr>
      <w:r>
        <w:separator/>
      </w:r>
    </w:p>
  </w:endnote>
  <w:endnote w:type="continuationSeparator" w:id="0">
    <w:p w14:paraId="259DC6D7" w14:textId="77777777" w:rsidR="00E97705" w:rsidRDefault="00E97705"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C171C4" w:rsidRDefault="008968BD"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725A7221" w:rsidR="008968BD" w:rsidRDefault="008968BD" w:rsidP="008968BD">
                          <w:pPr>
                            <w:jc w:val="center"/>
                            <w:rPr>
                              <w:sz w:val="20"/>
                              <w:szCs w:val="20"/>
                              <w:lang w:val="en-GB"/>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725A7221" w:rsidR="008968BD" w:rsidRDefault="008968BD" w:rsidP="008968BD">
                    <w:pPr>
                      <w:jc w:val="center"/>
                      <w:rPr>
                        <w:sz w:val="20"/>
                        <w:szCs w:val="20"/>
                        <w:lang w:val="en-GB"/>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E97705" w:rsidRDefault="008968BD"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00E97705">
      <w:fldChar w:fldCharType="begin"/>
    </w:r>
    <w:r w:rsidR="00E97705">
      <w:instrText xml:space="preserve"> PAGE   \* MERGEFORMAT </w:instrText>
    </w:r>
    <w:r w:rsidR="00E97705">
      <w:fldChar w:fldCharType="separate"/>
    </w:r>
    <w:r w:rsidR="00C816E2">
      <w:rPr>
        <w:noProof/>
      </w:rPr>
      <w:t>15</w:t>
    </w:r>
    <w:r w:rsidR="00E977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97705" w:rsidRDefault="00E97705" w:rsidP="004B7D35">
      <w:pPr>
        <w:spacing w:after="0"/>
      </w:pPr>
      <w:r>
        <w:separator/>
      </w:r>
    </w:p>
  </w:footnote>
  <w:footnote w:type="continuationSeparator" w:id="0">
    <w:p w14:paraId="259DC6D5" w14:textId="77777777" w:rsidR="00E97705" w:rsidRDefault="00E97705"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5E94" w:rsidRPr="00A05E94" w:rsidRDefault="00A05E94"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5E94" w:rsidRPr="00A05E94" w:rsidRDefault="00A05E94"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10C84FE" w14:textId="77777777" w:rsidR="00AC282D" w:rsidRPr="002F79A4" w:rsidRDefault="00AC282D"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7"/>
    <w:multiLevelType w:val="hybridMultilevel"/>
    <w:tmpl w:val="406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4B6"/>
    <w:multiLevelType w:val="hybridMultilevel"/>
    <w:tmpl w:val="3BBE37C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5C42ACD"/>
    <w:multiLevelType w:val="hybridMultilevel"/>
    <w:tmpl w:val="485E9FD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4710CC"/>
    <w:multiLevelType w:val="hybridMultilevel"/>
    <w:tmpl w:val="2494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5"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350AB"/>
    <w:multiLevelType w:val="hybridMultilevel"/>
    <w:tmpl w:val="1778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1"/>
  </w:num>
  <w:num w:numId="5">
    <w:abstractNumId w:val="7"/>
  </w:num>
  <w:num w:numId="6">
    <w:abstractNumId w:val="13"/>
  </w:num>
  <w:num w:numId="7">
    <w:abstractNumId w:val="14"/>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5"/>
  </w:num>
  <w:num w:numId="9">
    <w:abstractNumId w:val="21"/>
  </w:num>
  <w:num w:numId="10">
    <w:abstractNumId w:val="6"/>
  </w:num>
  <w:num w:numId="11">
    <w:abstractNumId w:val="22"/>
  </w:num>
  <w:num w:numId="12">
    <w:abstractNumId w:val="15"/>
  </w:num>
  <w:num w:numId="13">
    <w:abstractNumId w:val="12"/>
  </w:num>
  <w:num w:numId="14">
    <w:abstractNumId w:val="9"/>
  </w:num>
  <w:num w:numId="15">
    <w:abstractNumId w:val="20"/>
  </w:num>
  <w:num w:numId="16">
    <w:abstractNumId w:val="2"/>
  </w:num>
  <w:num w:numId="17">
    <w:abstractNumId w:val="8"/>
  </w:num>
  <w:num w:numId="18">
    <w:abstractNumId w:val="19"/>
  </w:num>
  <w:num w:numId="19">
    <w:abstractNumId w:val="4"/>
  </w:num>
  <w:num w:numId="20">
    <w:abstractNumId w:val="0"/>
  </w:num>
  <w:num w:numId="21">
    <w:abstractNumId w:val="3"/>
  </w:num>
  <w:num w:numId="22">
    <w:abstractNumId w:val="1"/>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3BE2"/>
    <w:rsid w:val="00015053"/>
    <w:rsid w:val="00024EB5"/>
    <w:rsid w:val="000352AF"/>
    <w:rsid w:val="00053141"/>
    <w:rsid w:val="00061D90"/>
    <w:rsid w:val="000620E9"/>
    <w:rsid w:val="00066963"/>
    <w:rsid w:val="00066CDF"/>
    <w:rsid w:val="000730E0"/>
    <w:rsid w:val="00094A13"/>
    <w:rsid w:val="00097AA1"/>
    <w:rsid w:val="000A2A35"/>
    <w:rsid w:val="000C3F8E"/>
    <w:rsid w:val="000C7401"/>
    <w:rsid w:val="000C7FD8"/>
    <w:rsid w:val="000D1074"/>
    <w:rsid w:val="000E2DA0"/>
    <w:rsid w:val="000E32B9"/>
    <w:rsid w:val="00155720"/>
    <w:rsid w:val="00162FE1"/>
    <w:rsid w:val="00175F54"/>
    <w:rsid w:val="00180DF8"/>
    <w:rsid w:val="00184C76"/>
    <w:rsid w:val="00190894"/>
    <w:rsid w:val="0019334F"/>
    <w:rsid w:val="001950C6"/>
    <w:rsid w:val="001C2283"/>
    <w:rsid w:val="001D5971"/>
    <w:rsid w:val="001D691E"/>
    <w:rsid w:val="001E6353"/>
    <w:rsid w:val="00210123"/>
    <w:rsid w:val="002251F2"/>
    <w:rsid w:val="00226F54"/>
    <w:rsid w:val="00245F03"/>
    <w:rsid w:val="002461BC"/>
    <w:rsid w:val="002544B9"/>
    <w:rsid w:val="00255CF2"/>
    <w:rsid w:val="00260864"/>
    <w:rsid w:val="0026741C"/>
    <w:rsid w:val="00272345"/>
    <w:rsid w:val="002751C8"/>
    <w:rsid w:val="00276342"/>
    <w:rsid w:val="00292D25"/>
    <w:rsid w:val="00294187"/>
    <w:rsid w:val="002969CD"/>
    <w:rsid w:val="002A5F05"/>
    <w:rsid w:val="002A71C2"/>
    <w:rsid w:val="002B1804"/>
    <w:rsid w:val="002B3E17"/>
    <w:rsid w:val="002C4FEA"/>
    <w:rsid w:val="002C6E17"/>
    <w:rsid w:val="002D6806"/>
    <w:rsid w:val="002E36A6"/>
    <w:rsid w:val="002F79A4"/>
    <w:rsid w:val="00335A6B"/>
    <w:rsid w:val="00351008"/>
    <w:rsid w:val="00362D79"/>
    <w:rsid w:val="00364C3D"/>
    <w:rsid w:val="00366711"/>
    <w:rsid w:val="00366B18"/>
    <w:rsid w:val="003853B3"/>
    <w:rsid w:val="00387DE7"/>
    <w:rsid w:val="003A25B7"/>
    <w:rsid w:val="003B0305"/>
    <w:rsid w:val="003B210F"/>
    <w:rsid w:val="003C33FC"/>
    <w:rsid w:val="003C631C"/>
    <w:rsid w:val="003E043A"/>
    <w:rsid w:val="003E05C1"/>
    <w:rsid w:val="003F721B"/>
    <w:rsid w:val="0040191B"/>
    <w:rsid w:val="0040439A"/>
    <w:rsid w:val="004413F6"/>
    <w:rsid w:val="004425DC"/>
    <w:rsid w:val="004470C4"/>
    <w:rsid w:val="00455D6F"/>
    <w:rsid w:val="00470ED7"/>
    <w:rsid w:val="00473E86"/>
    <w:rsid w:val="004748D9"/>
    <w:rsid w:val="0047501E"/>
    <w:rsid w:val="00476C04"/>
    <w:rsid w:val="00492422"/>
    <w:rsid w:val="00494EE9"/>
    <w:rsid w:val="004A0581"/>
    <w:rsid w:val="004A2996"/>
    <w:rsid w:val="004B7D35"/>
    <w:rsid w:val="004F12CC"/>
    <w:rsid w:val="004F1373"/>
    <w:rsid w:val="004F346C"/>
    <w:rsid w:val="004F3854"/>
    <w:rsid w:val="004F7CDE"/>
    <w:rsid w:val="004F7FBE"/>
    <w:rsid w:val="005067B0"/>
    <w:rsid w:val="00516E8D"/>
    <w:rsid w:val="00523086"/>
    <w:rsid w:val="005463D1"/>
    <w:rsid w:val="005619E1"/>
    <w:rsid w:val="00562DE8"/>
    <w:rsid w:val="00563601"/>
    <w:rsid w:val="00564EF5"/>
    <w:rsid w:val="0056718A"/>
    <w:rsid w:val="0057107D"/>
    <w:rsid w:val="00575B46"/>
    <w:rsid w:val="00576BCE"/>
    <w:rsid w:val="005823C4"/>
    <w:rsid w:val="00584C55"/>
    <w:rsid w:val="005B0050"/>
    <w:rsid w:val="005B1D9F"/>
    <w:rsid w:val="005B2F7B"/>
    <w:rsid w:val="005B48B5"/>
    <w:rsid w:val="005C2AAB"/>
    <w:rsid w:val="005C3383"/>
    <w:rsid w:val="005C4715"/>
    <w:rsid w:val="005C7208"/>
    <w:rsid w:val="005D7731"/>
    <w:rsid w:val="005E5FCC"/>
    <w:rsid w:val="006034F9"/>
    <w:rsid w:val="0062186E"/>
    <w:rsid w:val="00621D4A"/>
    <w:rsid w:val="00624A97"/>
    <w:rsid w:val="00634CB5"/>
    <w:rsid w:val="00635EFB"/>
    <w:rsid w:val="00642A15"/>
    <w:rsid w:val="00652B22"/>
    <w:rsid w:val="00657B3D"/>
    <w:rsid w:val="00664650"/>
    <w:rsid w:val="0066544E"/>
    <w:rsid w:val="006668FE"/>
    <w:rsid w:val="006675D0"/>
    <w:rsid w:val="00671B40"/>
    <w:rsid w:val="006747BD"/>
    <w:rsid w:val="00675234"/>
    <w:rsid w:val="00677BE2"/>
    <w:rsid w:val="00680D1F"/>
    <w:rsid w:val="006874AB"/>
    <w:rsid w:val="00692726"/>
    <w:rsid w:val="006A4465"/>
    <w:rsid w:val="006A4EBA"/>
    <w:rsid w:val="006C4E7E"/>
    <w:rsid w:val="006D0100"/>
    <w:rsid w:val="006D0997"/>
    <w:rsid w:val="006F1C6B"/>
    <w:rsid w:val="006F7E6A"/>
    <w:rsid w:val="00701D08"/>
    <w:rsid w:val="007124BD"/>
    <w:rsid w:val="00712E3B"/>
    <w:rsid w:val="00715D21"/>
    <w:rsid w:val="00715EFD"/>
    <w:rsid w:val="007512F4"/>
    <w:rsid w:val="00761188"/>
    <w:rsid w:val="00766160"/>
    <w:rsid w:val="00766FE0"/>
    <w:rsid w:val="0078702B"/>
    <w:rsid w:val="00787416"/>
    <w:rsid w:val="00795170"/>
    <w:rsid w:val="007B130A"/>
    <w:rsid w:val="007B676C"/>
    <w:rsid w:val="007B6D2B"/>
    <w:rsid w:val="007C433C"/>
    <w:rsid w:val="007D1505"/>
    <w:rsid w:val="007D3DC9"/>
    <w:rsid w:val="007E33C6"/>
    <w:rsid w:val="007E66DF"/>
    <w:rsid w:val="007E736D"/>
    <w:rsid w:val="007F32ED"/>
    <w:rsid w:val="00805426"/>
    <w:rsid w:val="00816CC5"/>
    <w:rsid w:val="00820DED"/>
    <w:rsid w:val="008236F6"/>
    <w:rsid w:val="0082670E"/>
    <w:rsid w:val="00830144"/>
    <w:rsid w:val="00832F1C"/>
    <w:rsid w:val="00835AF1"/>
    <w:rsid w:val="00862103"/>
    <w:rsid w:val="00881315"/>
    <w:rsid w:val="00892412"/>
    <w:rsid w:val="00893344"/>
    <w:rsid w:val="008968BD"/>
    <w:rsid w:val="008A2094"/>
    <w:rsid w:val="008A69BB"/>
    <w:rsid w:val="008B36C3"/>
    <w:rsid w:val="008C3CF5"/>
    <w:rsid w:val="008C6DA2"/>
    <w:rsid w:val="008E109E"/>
    <w:rsid w:val="008E14A8"/>
    <w:rsid w:val="008E160D"/>
    <w:rsid w:val="008E4969"/>
    <w:rsid w:val="008E5822"/>
    <w:rsid w:val="008E6FEA"/>
    <w:rsid w:val="00902FCD"/>
    <w:rsid w:val="0090529C"/>
    <w:rsid w:val="009132B6"/>
    <w:rsid w:val="009324F1"/>
    <w:rsid w:val="00935D1F"/>
    <w:rsid w:val="009519B5"/>
    <w:rsid w:val="0095734F"/>
    <w:rsid w:val="009621A6"/>
    <w:rsid w:val="009625E8"/>
    <w:rsid w:val="00965C28"/>
    <w:rsid w:val="009756F1"/>
    <w:rsid w:val="00982D4A"/>
    <w:rsid w:val="00985790"/>
    <w:rsid w:val="00992296"/>
    <w:rsid w:val="0099455E"/>
    <w:rsid w:val="00996561"/>
    <w:rsid w:val="009A4A30"/>
    <w:rsid w:val="009A6F68"/>
    <w:rsid w:val="009B0929"/>
    <w:rsid w:val="009D0091"/>
    <w:rsid w:val="009D3F5B"/>
    <w:rsid w:val="009D5E14"/>
    <w:rsid w:val="009E55F7"/>
    <w:rsid w:val="009E5616"/>
    <w:rsid w:val="009E6ECD"/>
    <w:rsid w:val="009F1251"/>
    <w:rsid w:val="009F6845"/>
    <w:rsid w:val="00A034EC"/>
    <w:rsid w:val="00A05E94"/>
    <w:rsid w:val="00A06A3C"/>
    <w:rsid w:val="00A1390A"/>
    <w:rsid w:val="00A15272"/>
    <w:rsid w:val="00A258AC"/>
    <w:rsid w:val="00A3601F"/>
    <w:rsid w:val="00A414E1"/>
    <w:rsid w:val="00A4280E"/>
    <w:rsid w:val="00A74D5B"/>
    <w:rsid w:val="00A77188"/>
    <w:rsid w:val="00A82064"/>
    <w:rsid w:val="00AA74BE"/>
    <w:rsid w:val="00AB41C0"/>
    <w:rsid w:val="00AB4A68"/>
    <w:rsid w:val="00AC282D"/>
    <w:rsid w:val="00AC5355"/>
    <w:rsid w:val="00AC6341"/>
    <w:rsid w:val="00AD01D2"/>
    <w:rsid w:val="00AF284E"/>
    <w:rsid w:val="00AF4FC3"/>
    <w:rsid w:val="00AF73CC"/>
    <w:rsid w:val="00B22427"/>
    <w:rsid w:val="00B3477A"/>
    <w:rsid w:val="00B36DF4"/>
    <w:rsid w:val="00B37934"/>
    <w:rsid w:val="00B405EA"/>
    <w:rsid w:val="00B4085A"/>
    <w:rsid w:val="00B71A9C"/>
    <w:rsid w:val="00B73998"/>
    <w:rsid w:val="00B77164"/>
    <w:rsid w:val="00B8642B"/>
    <w:rsid w:val="00B8663A"/>
    <w:rsid w:val="00BA0498"/>
    <w:rsid w:val="00BA2E2D"/>
    <w:rsid w:val="00BA7A39"/>
    <w:rsid w:val="00BC55A9"/>
    <w:rsid w:val="00BD2523"/>
    <w:rsid w:val="00BD25AE"/>
    <w:rsid w:val="00BE0F1D"/>
    <w:rsid w:val="00BE4306"/>
    <w:rsid w:val="00BE7BD0"/>
    <w:rsid w:val="00BF280B"/>
    <w:rsid w:val="00BF32DF"/>
    <w:rsid w:val="00C03E16"/>
    <w:rsid w:val="00C05963"/>
    <w:rsid w:val="00C06C4A"/>
    <w:rsid w:val="00C15986"/>
    <w:rsid w:val="00C171C4"/>
    <w:rsid w:val="00C1763F"/>
    <w:rsid w:val="00C37030"/>
    <w:rsid w:val="00C47307"/>
    <w:rsid w:val="00C6288B"/>
    <w:rsid w:val="00C713C5"/>
    <w:rsid w:val="00C8055A"/>
    <w:rsid w:val="00C816E2"/>
    <w:rsid w:val="00C81A31"/>
    <w:rsid w:val="00C82EFF"/>
    <w:rsid w:val="00C84A0A"/>
    <w:rsid w:val="00C852F7"/>
    <w:rsid w:val="00C8649F"/>
    <w:rsid w:val="00C968A7"/>
    <w:rsid w:val="00CA2FC6"/>
    <w:rsid w:val="00CB19AC"/>
    <w:rsid w:val="00CC7657"/>
    <w:rsid w:val="00CC7CEF"/>
    <w:rsid w:val="00CD4541"/>
    <w:rsid w:val="00CE2D92"/>
    <w:rsid w:val="00CE33A5"/>
    <w:rsid w:val="00CE453D"/>
    <w:rsid w:val="00CF155D"/>
    <w:rsid w:val="00CF2DC1"/>
    <w:rsid w:val="00CF3DA5"/>
    <w:rsid w:val="00CF67F6"/>
    <w:rsid w:val="00CF6C3F"/>
    <w:rsid w:val="00D12533"/>
    <w:rsid w:val="00D126A7"/>
    <w:rsid w:val="00D1279A"/>
    <w:rsid w:val="00D25901"/>
    <w:rsid w:val="00D33222"/>
    <w:rsid w:val="00D3470E"/>
    <w:rsid w:val="00D37831"/>
    <w:rsid w:val="00D454E0"/>
    <w:rsid w:val="00D50890"/>
    <w:rsid w:val="00D571B9"/>
    <w:rsid w:val="00D5791C"/>
    <w:rsid w:val="00D727BE"/>
    <w:rsid w:val="00D735CB"/>
    <w:rsid w:val="00D75F7C"/>
    <w:rsid w:val="00D80686"/>
    <w:rsid w:val="00D87EBC"/>
    <w:rsid w:val="00D94DA5"/>
    <w:rsid w:val="00D9510E"/>
    <w:rsid w:val="00DA07B1"/>
    <w:rsid w:val="00DA2695"/>
    <w:rsid w:val="00DA28AA"/>
    <w:rsid w:val="00DA3B0A"/>
    <w:rsid w:val="00DB1C6A"/>
    <w:rsid w:val="00DE08AE"/>
    <w:rsid w:val="00E0255A"/>
    <w:rsid w:val="00E05F6C"/>
    <w:rsid w:val="00E139B8"/>
    <w:rsid w:val="00E14BCB"/>
    <w:rsid w:val="00E1792A"/>
    <w:rsid w:val="00E2076F"/>
    <w:rsid w:val="00E2482B"/>
    <w:rsid w:val="00E2544D"/>
    <w:rsid w:val="00E337ED"/>
    <w:rsid w:val="00E4004E"/>
    <w:rsid w:val="00E63203"/>
    <w:rsid w:val="00E6576E"/>
    <w:rsid w:val="00E704D8"/>
    <w:rsid w:val="00E97705"/>
    <w:rsid w:val="00EA20CB"/>
    <w:rsid w:val="00EA2299"/>
    <w:rsid w:val="00EA3F24"/>
    <w:rsid w:val="00EA4672"/>
    <w:rsid w:val="00EA6322"/>
    <w:rsid w:val="00EB6729"/>
    <w:rsid w:val="00ED530A"/>
    <w:rsid w:val="00ED6150"/>
    <w:rsid w:val="00EE6EBD"/>
    <w:rsid w:val="00EF6E2A"/>
    <w:rsid w:val="00F00DA3"/>
    <w:rsid w:val="00F06407"/>
    <w:rsid w:val="00F152BE"/>
    <w:rsid w:val="00F15C44"/>
    <w:rsid w:val="00F201FC"/>
    <w:rsid w:val="00F241EC"/>
    <w:rsid w:val="00F2616C"/>
    <w:rsid w:val="00F3113A"/>
    <w:rsid w:val="00F36B6C"/>
    <w:rsid w:val="00F41709"/>
    <w:rsid w:val="00F54A7A"/>
    <w:rsid w:val="00F60E15"/>
    <w:rsid w:val="00F81B0D"/>
    <w:rsid w:val="00F859C0"/>
    <w:rsid w:val="00FA6A97"/>
    <w:rsid w:val="00FA6FF8"/>
    <w:rsid w:val="00FB08C4"/>
    <w:rsid w:val="00FC5117"/>
    <w:rsid w:val="00FC5AE5"/>
    <w:rsid w:val="00FC5E65"/>
    <w:rsid w:val="00FC6CAF"/>
    <w:rsid w:val="00FD2A67"/>
    <w:rsid w:val="00FE25AC"/>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46">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stone.works/funding-and-support/folkestone-community-works/" TargetMode="External"/><Relationship Id="rId13" Type="http://schemas.openxmlformats.org/officeDocument/2006/relationships/hyperlink" Target="https://folkestone.works/funding-and-support/folkestone-community-works/" TargetMode="External"/><Relationship Id="rId18" Type="http://schemas.openxmlformats.org/officeDocument/2006/relationships/hyperlink" Target="mailto:folkestonecommunityworks@folkestone-hythe.gov.uk" TargetMode="External"/><Relationship Id="rId26" Type="http://schemas.openxmlformats.org/officeDocument/2006/relationships/hyperlink" Target="https://assets.publishing.service.gov.uk/government/uploads/system/uploads/attachment_data/file/607691/bis-15-148-state-aid-manual-update.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23537/ESIF-GN-1-012_National_ERDF_Eligiblity_Rules_v1.pdf" TargetMode="External"/><Relationship Id="rId7" Type="http://schemas.openxmlformats.org/officeDocument/2006/relationships/endnotes" Target="endnotes.xml"/><Relationship Id="rId12" Type="http://schemas.openxmlformats.org/officeDocument/2006/relationships/hyperlink" Target="https://folkestone.works/funding-and-support/folkestone-community-works/" TargetMode="External"/><Relationship Id="rId17" Type="http://schemas.openxmlformats.org/officeDocument/2006/relationships/hyperlink" Target="https://folkestone.works/funding-and-support/folkestone-community-works/" TargetMode="External"/><Relationship Id="rId25" Type="http://schemas.openxmlformats.org/officeDocument/2006/relationships/hyperlink" Target="https://assets.publishing.service.gov.uk/government/uploads/system/uploads/attachment_data/file/443686/BIS-15-417-state-aid-the-basics-guid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lkestone.works/funding-and-support/folkestone-community-works/"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assets.publishing.service.gov.uk/government/uploads/system/uploads/attachment_data/file/705883/ESIF-GN-1-008_ERDF_Document_Retention_Guidance_v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kestone.works/funding-and-support/folkestone-community-works/" TargetMode="External"/><Relationship Id="rId24"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lkestone.works/funding-and-support/folkestone-community-works/" TargetMode="External"/><Relationship Id="rId23" Type="http://schemas.openxmlformats.org/officeDocument/2006/relationships/hyperlink" Target="https://assets.publishing.service.gov.uk/government/uploads/system/uploads/attachment_data/file/705925/ESIF-GN-1-001_ESIF_National_Procurement_Requirements_v5.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10" Type="http://schemas.openxmlformats.org/officeDocument/2006/relationships/image" Target="media/image10.emf"/><Relationship Id="rId19" Type="http://schemas.openxmlformats.org/officeDocument/2006/relationships/hyperlink" Target="https://folkestone.works/funding-and-support/folkestone-community-work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19940/ESIF-GN-1-002_ERDF_Output_Indicators_Definition_Guidance_v6.pdf" TargetMode="External"/><Relationship Id="rId27" Type="http://schemas.openxmlformats.org/officeDocument/2006/relationships/hyperlink" Target="https://assets.publishing.service.gov.uk/government/uploads/system/uploads/attachment_data/file/705953/ESIF-GN-1-006_ERDF_State_Aid_Law_Guidance_v2.pdf" TargetMode="External"/><Relationship Id="rId30" Type="http://schemas.openxmlformats.org/officeDocument/2006/relationships/header" Target="header1.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2A8A-6958-4A62-AE9B-24A8F23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Shepway District Council</cp:lastModifiedBy>
  <cp:revision>4</cp:revision>
  <cp:lastPrinted>2018-01-04T14:16:00Z</cp:lastPrinted>
  <dcterms:created xsi:type="dcterms:W3CDTF">2019-09-30T15:50:00Z</dcterms:created>
  <dcterms:modified xsi:type="dcterms:W3CDTF">2019-10-09T13:46:00Z</dcterms:modified>
</cp:coreProperties>
</file>