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41F15" w14:textId="77777777" w:rsidR="00A815E8" w:rsidRDefault="00484D4D" w:rsidP="00484D4D">
      <w:pPr>
        <w:pStyle w:val="ListParagraph"/>
        <w:widowControl/>
        <w:shd w:val="clear" w:color="auto" w:fill="FFFFFF"/>
        <w:kinsoku/>
        <w:ind w:left="510" w:hanging="510"/>
        <w:contextualSpacing w:val="0"/>
        <w:jc w:val="center"/>
        <w:rPr>
          <w:rFonts w:ascii="Arial" w:eastAsia="Times New Roman" w:hAnsi="Arial" w:cs="Arial"/>
          <w:b/>
          <w:bCs/>
          <w:sz w:val="28"/>
          <w:szCs w:val="28"/>
        </w:rPr>
      </w:pPr>
      <w:r w:rsidRPr="00147EF3">
        <w:rPr>
          <w:rFonts w:ascii="Arial" w:eastAsia="Times New Roman" w:hAnsi="Arial" w:cs="Arial"/>
          <w:b/>
          <w:bCs/>
          <w:sz w:val="28"/>
          <w:szCs w:val="28"/>
        </w:rPr>
        <w:t>SUSTAINABLE DEVELOPMENT POLICY</w:t>
      </w:r>
    </w:p>
    <w:p w14:paraId="225C5988" w14:textId="01D5238E" w:rsidR="00902D03" w:rsidRPr="00147EF3" w:rsidRDefault="00484D4D" w:rsidP="00484D4D">
      <w:pPr>
        <w:pStyle w:val="ListParagraph"/>
        <w:widowControl/>
        <w:shd w:val="clear" w:color="auto" w:fill="FFFFFF"/>
        <w:kinsoku/>
        <w:ind w:left="510" w:hanging="510"/>
        <w:contextualSpacing w:val="0"/>
        <w:jc w:val="center"/>
        <w:rPr>
          <w:rFonts w:ascii="Arial" w:eastAsia="Times New Roman" w:hAnsi="Arial" w:cs="Arial"/>
          <w:b/>
          <w:bCs/>
          <w:sz w:val="28"/>
          <w:szCs w:val="28"/>
        </w:rPr>
      </w:pPr>
      <w:r w:rsidRPr="00147EF3">
        <w:rPr>
          <w:rFonts w:ascii="Arial" w:eastAsia="Times New Roman" w:hAnsi="Arial" w:cs="Arial"/>
          <w:b/>
          <w:bCs/>
          <w:sz w:val="28"/>
          <w:szCs w:val="28"/>
        </w:rPr>
        <w:t>&amp; IMPLEMENTATION PLAN</w:t>
      </w:r>
    </w:p>
    <w:p w14:paraId="4BE37C3D" w14:textId="77777777" w:rsidR="00902D03" w:rsidRDefault="00902D03" w:rsidP="00902D03">
      <w:pPr>
        <w:rPr>
          <w:rFonts w:ascii="Arial" w:hAnsi="Arial" w:cs="Arial"/>
          <w:szCs w:val="40"/>
        </w:rPr>
      </w:pPr>
    </w:p>
    <w:p w14:paraId="72AADB14" w14:textId="77777777" w:rsidR="00A815E8" w:rsidRPr="00D617EE" w:rsidRDefault="00A815E8" w:rsidP="00902D03">
      <w:pPr>
        <w:rPr>
          <w:rFonts w:ascii="Arial" w:hAnsi="Arial" w:cs="Arial"/>
          <w:szCs w:val="40"/>
        </w:rPr>
      </w:pPr>
    </w:p>
    <w:p w14:paraId="71221516" w14:textId="73490E60" w:rsidR="00902D03" w:rsidRPr="00147EF3" w:rsidRDefault="00902D03" w:rsidP="00484D4D">
      <w:pPr>
        <w:pStyle w:val="ListParagraph"/>
        <w:numPr>
          <w:ilvl w:val="0"/>
          <w:numId w:val="46"/>
        </w:numPr>
        <w:jc w:val="both"/>
        <w:rPr>
          <w:rFonts w:ascii="Arial" w:eastAsia="Times New Roman" w:hAnsi="Arial" w:cs="Arial"/>
          <w:b/>
        </w:rPr>
      </w:pPr>
      <w:r w:rsidRPr="00147EF3">
        <w:rPr>
          <w:rFonts w:ascii="Arial" w:eastAsia="Times New Roman" w:hAnsi="Arial" w:cs="Arial"/>
          <w:b/>
        </w:rPr>
        <w:t>S</w:t>
      </w:r>
      <w:r w:rsidR="00484D4D" w:rsidRPr="00147EF3">
        <w:rPr>
          <w:rFonts w:ascii="Arial" w:eastAsia="Times New Roman" w:hAnsi="Arial" w:cs="Arial"/>
          <w:b/>
        </w:rPr>
        <w:t>USTAINABLE DEVELOPMENT POLICY</w:t>
      </w:r>
    </w:p>
    <w:p w14:paraId="438FE088" w14:textId="77777777" w:rsidR="00902D03" w:rsidRPr="00D617EE" w:rsidRDefault="00902D03" w:rsidP="00902D03">
      <w:pPr>
        <w:rPr>
          <w:rFonts w:ascii="Arial" w:hAnsi="Arial" w:cs="Arial"/>
        </w:rPr>
      </w:pPr>
    </w:p>
    <w:p w14:paraId="01A59ED9" w14:textId="2595A936" w:rsidR="00902D03" w:rsidRPr="00147EF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1.1</w:t>
      </w:r>
      <w:r w:rsidRPr="00147EF3">
        <w:rPr>
          <w:rFonts w:ascii="Arial" w:eastAsia="Times New Roman" w:hAnsi="Arial" w:cs="Arial"/>
        </w:rPr>
        <w:tab/>
      </w:r>
      <w:r w:rsidR="00902D03" w:rsidRPr="00147EF3">
        <w:rPr>
          <w:rFonts w:ascii="Arial" w:eastAsia="Times New Roman" w:hAnsi="Arial" w:cs="Arial"/>
        </w:rPr>
        <w:t>This policy adopts the definition of sustainable development outlined in The Brundtland Report: “Development which meets the needs of the present without compromising the ability of future generations to meet their own needs”</w:t>
      </w:r>
      <w:r w:rsidR="00902D03" w:rsidRPr="00147EF3">
        <w:rPr>
          <w:rFonts w:ascii="Arial" w:eastAsia="Times New Roman" w:hAnsi="Arial" w:cs="Arial"/>
        </w:rPr>
        <w:footnoteReference w:id="1"/>
      </w:r>
      <w:r w:rsidR="00902D03" w:rsidRPr="00147EF3">
        <w:rPr>
          <w:rFonts w:ascii="Arial" w:eastAsia="Times New Roman" w:hAnsi="Arial" w:cs="Arial"/>
        </w:rPr>
        <w:t>.  Folkestone CLLD recognises the importance of taking a sustainable development approach to project design and implementation.</w:t>
      </w:r>
    </w:p>
    <w:p w14:paraId="49CB8B5A" w14:textId="77777777" w:rsidR="00902D03" w:rsidRPr="00D617EE" w:rsidRDefault="00902D03" w:rsidP="00902D03">
      <w:pPr>
        <w:rPr>
          <w:rFonts w:ascii="Arial" w:hAnsi="Arial" w:cs="Arial"/>
          <w:color w:val="313933"/>
          <w:highlight w:val="white"/>
        </w:rPr>
      </w:pPr>
    </w:p>
    <w:p w14:paraId="20ADCF18" w14:textId="6FD514D2" w:rsidR="00902D03" w:rsidRPr="00147EF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1.2</w:t>
      </w:r>
      <w:r w:rsidRPr="00147EF3">
        <w:rPr>
          <w:rFonts w:ascii="Arial" w:eastAsia="Times New Roman" w:hAnsi="Arial" w:cs="Arial"/>
        </w:rPr>
        <w:tab/>
      </w:r>
      <w:r w:rsidR="00902D03" w:rsidRPr="00147EF3">
        <w:rPr>
          <w:rFonts w:ascii="Arial" w:eastAsia="Times New Roman" w:hAnsi="Arial" w:cs="Arial"/>
        </w:rPr>
        <w:t xml:space="preserve">This policy commits the Lead Partner, the Local Action Group and organisations engaged in the delivery of grant funded support to work to meet the requirements of the sustainable development policy. </w:t>
      </w:r>
    </w:p>
    <w:p w14:paraId="79562FAE" w14:textId="77777777" w:rsidR="00484D4D" w:rsidRPr="00D617EE" w:rsidRDefault="00484D4D" w:rsidP="00902D03">
      <w:pPr>
        <w:rPr>
          <w:rFonts w:ascii="Arial" w:hAnsi="Arial" w:cs="Arial"/>
          <w:color w:val="313933"/>
          <w:shd w:val="clear" w:color="auto" w:fill="FFFFFF"/>
        </w:rPr>
      </w:pPr>
    </w:p>
    <w:p w14:paraId="46EE9107" w14:textId="5BEB8791" w:rsidR="00902D03" w:rsidRPr="00147EF3" w:rsidRDefault="00902D03" w:rsidP="00902D03">
      <w:pPr>
        <w:rPr>
          <w:rFonts w:ascii="Arial" w:hAnsi="Arial" w:cs="Arial"/>
          <w:b/>
          <w:color w:val="313933"/>
          <w:shd w:val="clear" w:color="auto" w:fill="FFFFFF"/>
        </w:rPr>
      </w:pPr>
      <w:r w:rsidRPr="00147EF3">
        <w:rPr>
          <w:rFonts w:ascii="Arial" w:hAnsi="Arial" w:cs="Arial"/>
          <w:b/>
          <w:color w:val="313933"/>
          <w:shd w:val="clear" w:color="auto" w:fill="FFFFFF"/>
        </w:rPr>
        <w:t>Environmental Impacts</w:t>
      </w:r>
    </w:p>
    <w:p w14:paraId="71BC7B02" w14:textId="77777777" w:rsidR="00484D4D" w:rsidRPr="00D617EE" w:rsidRDefault="00484D4D" w:rsidP="00902D03">
      <w:pPr>
        <w:rPr>
          <w:rFonts w:ascii="Arial" w:hAnsi="Arial" w:cs="Arial"/>
          <w:color w:val="313933"/>
          <w:highlight w:val="white"/>
        </w:rPr>
      </w:pPr>
    </w:p>
    <w:p w14:paraId="493E940E" w14:textId="3EAAC68D" w:rsidR="00902D03" w:rsidRPr="00147EF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1.3</w:t>
      </w:r>
      <w:r w:rsidRPr="00147EF3">
        <w:rPr>
          <w:rFonts w:ascii="Arial" w:eastAsia="Times New Roman" w:hAnsi="Arial" w:cs="Arial"/>
        </w:rPr>
        <w:tab/>
      </w:r>
      <w:r w:rsidR="00902D03" w:rsidRPr="00147EF3">
        <w:rPr>
          <w:rFonts w:ascii="Arial" w:eastAsia="Times New Roman" w:hAnsi="Arial" w:cs="Arial"/>
        </w:rPr>
        <w:t xml:space="preserve">Folkestone CLLD recognises that the nature and scale of its activities impacts on the environment and that it has a responsibility to manage its activities in a way that reduces negative environmental impacts and increases positive impacts. </w:t>
      </w:r>
    </w:p>
    <w:p w14:paraId="03FE1BB6" w14:textId="77777777" w:rsidR="00484D4D" w:rsidRPr="00147EF3" w:rsidRDefault="00484D4D" w:rsidP="00484D4D">
      <w:pPr>
        <w:pStyle w:val="ListParagraph"/>
        <w:widowControl/>
        <w:shd w:val="clear" w:color="auto" w:fill="FFFFFF"/>
        <w:kinsoku/>
        <w:ind w:left="510" w:hanging="510"/>
        <w:contextualSpacing w:val="0"/>
        <w:jc w:val="both"/>
        <w:rPr>
          <w:rFonts w:ascii="Arial" w:eastAsia="Times New Roman" w:hAnsi="Arial" w:cs="Arial"/>
        </w:rPr>
      </w:pPr>
    </w:p>
    <w:p w14:paraId="00C2C71D" w14:textId="21F95C07" w:rsidR="00902D03" w:rsidRPr="00147EF3" w:rsidRDefault="00484D4D" w:rsidP="00902D03">
      <w:pPr>
        <w:shd w:val="clear" w:color="auto" w:fill="FFFFFF"/>
        <w:spacing w:line="360" w:lineRule="atLeast"/>
        <w:rPr>
          <w:rFonts w:ascii="Arial" w:hAnsi="Arial" w:cs="Arial"/>
        </w:rPr>
      </w:pPr>
      <w:r w:rsidRPr="00147EF3">
        <w:rPr>
          <w:rFonts w:ascii="Arial" w:hAnsi="Arial" w:cs="Arial"/>
        </w:rPr>
        <w:t>1.4</w:t>
      </w:r>
      <w:r w:rsidRPr="00147EF3">
        <w:rPr>
          <w:rFonts w:ascii="Arial" w:hAnsi="Arial" w:cs="Arial"/>
        </w:rPr>
        <w:tab/>
      </w:r>
      <w:r w:rsidR="00902D03" w:rsidRPr="00147EF3">
        <w:rPr>
          <w:rFonts w:ascii="Arial" w:hAnsi="Arial" w:cs="Arial"/>
        </w:rPr>
        <w:t xml:space="preserve">The project will aim to </w:t>
      </w:r>
      <w:proofErr w:type="spellStart"/>
      <w:r w:rsidR="00902D03" w:rsidRPr="00147EF3">
        <w:rPr>
          <w:rFonts w:ascii="Arial" w:hAnsi="Arial" w:cs="Arial"/>
        </w:rPr>
        <w:t>minimise</w:t>
      </w:r>
      <w:proofErr w:type="spellEnd"/>
      <w:r w:rsidR="00902D03" w:rsidRPr="00147EF3">
        <w:rPr>
          <w:rFonts w:ascii="Arial" w:hAnsi="Arial" w:cs="Arial"/>
        </w:rPr>
        <w:t xml:space="preserve"> the:</w:t>
      </w:r>
    </w:p>
    <w:p w14:paraId="4B5D57D6" w14:textId="764C2A4B"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use of energy to reduce carbon emissions</w:t>
      </w:r>
      <w:r w:rsidR="00A815E8">
        <w:rPr>
          <w:rFonts w:ascii="Arial" w:hAnsi="Arial" w:cs="Arial"/>
        </w:rPr>
        <w:t>;</w:t>
      </w:r>
    </w:p>
    <w:p w14:paraId="56FF7E57" w14:textId="62FF7076"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use of water</w:t>
      </w:r>
      <w:r w:rsidR="00A815E8">
        <w:rPr>
          <w:rFonts w:ascii="Arial" w:hAnsi="Arial" w:cs="Arial"/>
        </w:rPr>
        <w:t>;</w:t>
      </w:r>
    </w:p>
    <w:p w14:paraId="229EAD7E" w14:textId="7C8A4A63"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use of resources</w:t>
      </w:r>
      <w:r w:rsidR="00A815E8">
        <w:rPr>
          <w:rFonts w:ascii="Arial" w:hAnsi="Arial" w:cs="Arial"/>
        </w:rPr>
        <w:t>;</w:t>
      </w:r>
    </w:p>
    <w:p w14:paraId="3C72851A" w14:textId="763468CA"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emissions from transport and reduce the impact of travel (based on ‘walking, cycling and public transport first’ principle)</w:t>
      </w:r>
      <w:r w:rsidR="00A815E8">
        <w:rPr>
          <w:rFonts w:ascii="Arial" w:hAnsi="Arial" w:cs="Arial"/>
        </w:rPr>
        <w:t>;</w:t>
      </w:r>
    </w:p>
    <w:p w14:paraId="1069177B" w14:textId="6054AAE7"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production of waste and increase reuse and recycling</w:t>
      </w:r>
      <w:r w:rsidR="00A815E8">
        <w:rPr>
          <w:rFonts w:ascii="Arial" w:hAnsi="Arial" w:cs="Arial"/>
        </w:rPr>
        <w:t>;</w:t>
      </w:r>
    </w:p>
    <w:p w14:paraId="2AB685C7" w14:textId="2B2D5256"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loss of biodiversity</w:t>
      </w:r>
      <w:r w:rsidR="00A815E8">
        <w:rPr>
          <w:rFonts w:ascii="Arial" w:hAnsi="Arial" w:cs="Arial"/>
        </w:rPr>
        <w:t>;</w:t>
      </w:r>
    </w:p>
    <w:p w14:paraId="3736F0B2" w14:textId="04BC6EBC" w:rsidR="00902D03" w:rsidRPr="00147EF3" w:rsidRDefault="00902D03" w:rsidP="00D617EE">
      <w:pPr>
        <w:pStyle w:val="ListParagraph"/>
        <w:widowControl/>
        <w:numPr>
          <w:ilvl w:val="0"/>
          <w:numId w:val="57"/>
        </w:numPr>
        <w:shd w:val="clear" w:color="auto" w:fill="FFFFFF"/>
        <w:kinsoku/>
        <w:ind w:left="1080"/>
        <w:rPr>
          <w:rFonts w:ascii="Arial" w:hAnsi="Arial" w:cs="Arial"/>
        </w:rPr>
      </w:pPr>
      <w:proofErr w:type="gramStart"/>
      <w:r w:rsidRPr="00147EF3">
        <w:rPr>
          <w:rFonts w:ascii="Arial" w:hAnsi="Arial" w:cs="Arial"/>
        </w:rPr>
        <w:t>our</w:t>
      </w:r>
      <w:proofErr w:type="gramEnd"/>
      <w:r w:rsidRPr="00147EF3">
        <w:rPr>
          <w:rFonts w:ascii="Arial" w:hAnsi="Arial" w:cs="Arial"/>
        </w:rPr>
        <w:t xml:space="preserve"> carbon footprint</w:t>
      </w:r>
      <w:r w:rsidR="00A815E8">
        <w:rPr>
          <w:rFonts w:ascii="Arial" w:hAnsi="Arial" w:cs="Arial"/>
        </w:rPr>
        <w:t>.</w:t>
      </w:r>
    </w:p>
    <w:p w14:paraId="51BCA87E" w14:textId="7799A72E" w:rsidR="00902D03" w:rsidRPr="00147EF3" w:rsidRDefault="00902D03" w:rsidP="00902D03">
      <w:pPr>
        <w:shd w:val="clear" w:color="auto" w:fill="FFFFFF"/>
        <w:spacing w:before="240" w:after="240" w:line="360" w:lineRule="atLeast"/>
        <w:rPr>
          <w:rFonts w:ascii="Arial" w:hAnsi="Arial" w:cs="Arial"/>
          <w:b/>
        </w:rPr>
      </w:pPr>
      <w:r w:rsidRPr="00147EF3">
        <w:rPr>
          <w:rFonts w:ascii="Arial" w:hAnsi="Arial" w:cs="Arial"/>
          <w:b/>
        </w:rPr>
        <w:t>Social Impacts</w:t>
      </w:r>
    </w:p>
    <w:p w14:paraId="4D98BCB8" w14:textId="570A4BBC" w:rsidR="00902D03" w:rsidRPr="00147EF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1.5</w:t>
      </w:r>
      <w:r w:rsidRPr="00147EF3">
        <w:rPr>
          <w:rFonts w:ascii="Arial" w:eastAsia="Times New Roman" w:hAnsi="Arial" w:cs="Arial"/>
        </w:rPr>
        <w:tab/>
      </w:r>
      <w:r w:rsidR="00902D03" w:rsidRPr="00147EF3">
        <w:rPr>
          <w:rFonts w:ascii="Arial" w:eastAsia="Times New Roman" w:hAnsi="Arial" w:cs="Arial"/>
        </w:rPr>
        <w:t xml:space="preserve">The community is at the heart of the Folkestone CLLD project and through its actions it will support: </w:t>
      </w:r>
    </w:p>
    <w:p w14:paraId="778CBB9A" w14:textId="3FF6ECAA" w:rsidR="00902D03" w:rsidRPr="00147EF3" w:rsidRDefault="00902D03" w:rsidP="00D617EE">
      <w:pPr>
        <w:pStyle w:val="ListParagraph"/>
        <w:widowControl/>
        <w:numPr>
          <w:ilvl w:val="0"/>
          <w:numId w:val="58"/>
        </w:numPr>
        <w:shd w:val="clear" w:color="auto" w:fill="FFFFFF"/>
        <w:kinsoku/>
        <w:ind w:left="1080"/>
        <w:rPr>
          <w:rFonts w:ascii="Arial" w:hAnsi="Arial" w:cs="Arial"/>
        </w:rPr>
      </w:pPr>
      <w:r w:rsidRPr="00147EF3">
        <w:rPr>
          <w:rFonts w:ascii="Arial" w:hAnsi="Arial" w:cs="Arial"/>
        </w:rPr>
        <w:t>An innovative and productive local economy</w:t>
      </w:r>
      <w:r w:rsidR="00F67F78">
        <w:rPr>
          <w:rFonts w:ascii="Arial" w:hAnsi="Arial" w:cs="Arial"/>
        </w:rPr>
        <w:t>;</w:t>
      </w:r>
    </w:p>
    <w:p w14:paraId="6D05FE33" w14:textId="7EE21211" w:rsidR="00902D03" w:rsidRPr="00147EF3" w:rsidRDefault="00902D03" w:rsidP="00D617EE">
      <w:pPr>
        <w:pStyle w:val="ListParagraph"/>
        <w:widowControl/>
        <w:numPr>
          <w:ilvl w:val="0"/>
          <w:numId w:val="58"/>
        </w:numPr>
        <w:shd w:val="clear" w:color="auto" w:fill="FFFFFF"/>
        <w:kinsoku/>
        <w:ind w:left="1080"/>
        <w:rPr>
          <w:rFonts w:ascii="Arial" w:hAnsi="Arial" w:cs="Arial"/>
        </w:rPr>
      </w:pPr>
      <w:r w:rsidRPr="00147EF3">
        <w:rPr>
          <w:rFonts w:ascii="Arial" w:hAnsi="Arial" w:cs="Arial"/>
        </w:rPr>
        <w:t>Increased health and wellbeing to those in the most disadvantaged areas</w:t>
      </w:r>
      <w:r w:rsidR="00F67F78">
        <w:rPr>
          <w:rFonts w:ascii="Arial" w:hAnsi="Arial" w:cs="Arial"/>
        </w:rPr>
        <w:t>;</w:t>
      </w:r>
    </w:p>
    <w:p w14:paraId="19F5E317" w14:textId="32116779" w:rsidR="00902D03" w:rsidRDefault="00902D03" w:rsidP="00D617EE">
      <w:pPr>
        <w:pStyle w:val="ListParagraph"/>
        <w:widowControl/>
        <w:numPr>
          <w:ilvl w:val="0"/>
          <w:numId w:val="58"/>
        </w:numPr>
        <w:shd w:val="clear" w:color="auto" w:fill="FFFFFF"/>
        <w:kinsoku/>
        <w:ind w:left="1080"/>
        <w:rPr>
          <w:rFonts w:ascii="Arial" w:hAnsi="Arial" w:cs="Arial"/>
        </w:rPr>
      </w:pPr>
      <w:r w:rsidRPr="00147EF3">
        <w:rPr>
          <w:rFonts w:ascii="Arial" w:hAnsi="Arial" w:cs="Arial"/>
        </w:rPr>
        <w:t>Increased work and study opportunities for those in the most disadvantaged areas</w:t>
      </w:r>
      <w:r w:rsidR="00F67F78">
        <w:rPr>
          <w:rFonts w:ascii="Arial" w:hAnsi="Arial" w:cs="Arial"/>
        </w:rPr>
        <w:t>.</w:t>
      </w:r>
    </w:p>
    <w:p w14:paraId="41DC0DFD" w14:textId="77777777" w:rsidR="00F67F78" w:rsidRPr="00147EF3" w:rsidRDefault="00F67F78" w:rsidP="00D617EE">
      <w:pPr>
        <w:pStyle w:val="ListParagraph"/>
        <w:widowControl/>
        <w:shd w:val="clear" w:color="auto" w:fill="FFFFFF"/>
        <w:kinsoku/>
        <w:ind w:left="1080"/>
        <w:rPr>
          <w:rFonts w:ascii="Arial" w:hAnsi="Arial" w:cs="Arial"/>
        </w:rPr>
      </w:pPr>
    </w:p>
    <w:p w14:paraId="1115D50B" w14:textId="77777777" w:rsidR="00174A64" w:rsidRPr="00147EF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1.6</w:t>
      </w:r>
      <w:r w:rsidRPr="00147EF3">
        <w:rPr>
          <w:rFonts w:ascii="Arial" w:eastAsia="Times New Roman" w:hAnsi="Arial" w:cs="Arial"/>
        </w:rPr>
        <w:tab/>
      </w:r>
      <w:r w:rsidR="00902D03" w:rsidRPr="00147EF3">
        <w:rPr>
          <w:rFonts w:ascii="Arial" w:eastAsia="Times New Roman" w:hAnsi="Arial" w:cs="Arial"/>
        </w:rPr>
        <w:t>In implementing this policy, the project team and delivery organisations will furthermore:</w:t>
      </w:r>
    </w:p>
    <w:p w14:paraId="0915A6E0" w14:textId="00C1DE49" w:rsidR="00902D03" w:rsidRPr="00147EF3" w:rsidRDefault="00902D03" w:rsidP="001D04A5">
      <w:pPr>
        <w:widowControl/>
        <w:shd w:val="clear" w:color="auto" w:fill="FFFFFF"/>
        <w:kinsoku/>
        <w:jc w:val="both"/>
        <w:rPr>
          <w:rFonts w:ascii="Arial" w:eastAsia="Times New Roman" w:hAnsi="Arial" w:cs="Arial"/>
        </w:rPr>
      </w:pPr>
    </w:p>
    <w:p w14:paraId="268187A7" w14:textId="4BF0CC55" w:rsidR="00E47410"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Comply with all relevant legal requirements including: (a) disposal of its waste using a registered waste collector and (b) observe and comply with the Waste Electrical and Electronic Equipment (WEEE) regulations</w:t>
      </w:r>
      <w:r w:rsidR="00F67F78">
        <w:rPr>
          <w:rFonts w:ascii="Arial" w:hAnsi="Arial" w:cs="Arial"/>
        </w:rPr>
        <w:t>;</w:t>
      </w:r>
    </w:p>
    <w:p w14:paraId="515C5E76" w14:textId="6FDBAEE5"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Give appropriate consideration to environmental and social criteria when purchasing products and services and select contractors and suppliers who can demonstrate environmental management and performance in line with this policy and/or social benefit such as Fair Trade</w:t>
      </w:r>
      <w:r w:rsidR="00F67F78">
        <w:rPr>
          <w:rFonts w:ascii="Arial" w:hAnsi="Arial" w:cs="Arial"/>
        </w:rPr>
        <w:t>;</w:t>
      </w:r>
    </w:p>
    <w:p w14:paraId="5FA0AEEE" w14:textId="59D1751C"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Raise awareness of appropriate environmental issues amongst those engaged with the project. This will include staff, participants, subcontractors and the wider community</w:t>
      </w:r>
      <w:r w:rsidR="00F67F78">
        <w:rPr>
          <w:rFonts w:ascii="Arial" w:hAnsi="Arial" w:cs="Arial"/>
        </w:rPr>
        <w:t>;</w:t>
      </w:r>
    </w:p>
    <w:p w14:paraId="3263C70A" w14:textId="77777777"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 xml:space="preserve">A sustainable development implementation plan will ensure objectives and targets are set, and their progress monitored and reported regularly to the Local Action Group (LAG) during the lifetime of this project. The final project evaluation will include a review of the project approach to sustainable development. </w:t>
      </w:r>
    </w:p>
    <w:p w14:paraId="38D797A9" w14:textId="6E8E5EB9" w:rsidR="00902D03" w:rsidRPr="00147EF3" w:rsidRDefault="00902D03" w:rsidP="00902D03">
      <w:pPr>
        <w:shd w:val="clear" w:color="auto" w:fill="FFFFFF"/>
        <w:spacing w:before="240" w:after="240" w:line="360" w:lineRule="atLeast"/>
        <w:rPr>
          <w:rFonts w:ascii="Arial" w:eastAsia="Times New Roman" w:hAnsi="Arial" w:cs="Arial"/>
          <w:b/>
        </w:rPr>
      </w:pPr>
      <w:r w:rsidRPr="00147EF3">
        <w:rPr>
          <w:rFonts w:ascii="Arial" w:eastAsia="Times New Roman" w:hAnsi="Arial" w:cs="Arial"/>
          <w:b/>
        </w:rPr>
        <w:t>Monitoring and Reviewing</w:t>
      </w:r>
    </w:p>
    <w:p w14:paraId="41E1FDBE" w14:textId="66D4C0FD" w:rsidR="00902D0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1.7</w:t>
      </w:r>
      <w:r w:rsidRPr="00147EF3">
        <w:rPr>
          <w:rFonts w:ascii="Arial" w:eastAsia="Times New Roman" w:hAnsi="Arial" w:cs="Arial"/>
        </w:rPr>
        <w:tab/>
      </w:r>
      <w:r w:rsidR="00902D03" w:rsidRPr="00147EF3">
        <w:rPr>
          <w:rFonts w:ascii="Arial" w:eastAsia="Times New Roman" w:hAnsi="Arial" w:cs="Arial"/>
        </w:rPr>
        <w:t xml:space="preserve">The CLLD Sustainability Policy will be reviewed by the LAG.  The LAG will ensure the Policy remains up to date </w:t>
      </w:r>
      <w:r w:rsidR="00E45945" w:rsidRPr="00147EF3">
        <w:rPr>
          <w:rFonts w:ascii="Arial" w:eastAsia="Times New Roman" w:hAnsi="Arial" w:cs="Arial"/>
        </w:rPr>
        <w:t>and the</w:t>
      </w:r>
      <w:r w:rsidR="00902D03" w:rsidRPr="00147EF3">
        <w:rPr>
          <w:rFonts w:ascii="Arial" w:eastAsia="Times New Roman" w:hAnsi="Arial" w:cs="Arial"/>
        </w:rPr>
        <w:t xml:space="preserve"> supporting implementation plan is delivered effectively by: </w:t>
      </w:r>
    </w:p>
    <w:p w14:paraId="3E8374F0" w14:textId="77777777" w:rsidR="002B3BF1" w:rsidRPr="00147EF3" w:rsidRDefault="002B3BF1" w:rsidP="00D617EE">
      <w:pPr>
        <w:pStyle w:val="ListParagraph"/>
        <w:widowControl/>
        <w:shd w:val="clear" w:color="auto" w:fill="FFFFFF"/>
        <w:kinsoku/>
        <w:ind w:hanging="720"/>
        <w:contextualSpacing w:val="0"/>
        <w:jc w:val="both"/>
        <w:rPr>
          <w:rFonts w:ascii="Arial" w:eastAsia="Times New Roman" w:hAnsi="Arial" w:cs="Arial"/>
        </w:rPr>
      </w:pPr>
    </w:p>
    <w:p w14:paraId="15D04994" w14:textId="0AFC8567"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Reviewing the Policy and the supporting Sustainable Development Implementation Plan annually to ensure it is consistent with current legislation, and codes of practice</w:t>
      </w:r>
      <w:r w:rsidR="005C5088">
        <w:rPr>
          <w:rFonts w:ascii="Arial" w:hAnsi="Arial" w:cs="Arial"/>
        </w:rPr>
        <w:t>;</w:t>
      </w:r>
    </w:p>
    <w:p w14:paraId="72A3674A" w14:textId="14966B94"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Developing and monitoring progress on the Sustainable Development aims set out in the supporting Implementation Plan</w:t>
      </w:r>
      <w:r w:rsidR="005C5088">
        <w:rPr>
          <w:rFonts w:ascii="Arial" w:hAnsi="Arial" w:cs="Arial"/>
        </w:rPr>
        <w:t>;</w:t>
      </w:r>
    </w:p>
    <w:p w14:paraId="01BE6864" w14:textId="69A9D837"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 xml:space="preserve">Ensuring the Sustainable Development Objectives are specific and measurable to enable the </w:t>
      </w:r>
      <w:r w:rsidR="003109C7" w:rsidRPr="00147EF3">
        <w:rPr>
          <w:rFonts w:ascii="Arial" w:hAnsi="Arial" w:cs="Arial"/>
        </w:rPr>
        <w:t>FH</w:t>
      </w:r>
      <w:r w:rsidRPr="00147EF3">
        <w:rPr>
          <w:rFonts w:ascii="Arial" w:hAnsi="Arial" w:cs="Arial"/>
        </w:rPr>
        <w:t>DC Project team and LAG to monitor progress</w:t>
      </w:r>
      <w:r w:rsidR="005C5088">
        <w:rPr>
          <w:rFonts w:ascii="Arial" w:hAnsi="Arial" w:cs="Arial"/>
        </w:rPr>
        <w:t>;</w:t>
      </w:r>
    </w:p>
    <w:p w14:paraId="00B76407" w14:textId="33D8B2D0"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Ensuring if consultation or engagement reviews are required they take into account the views of elected members, staff, community and voluntary groups.</w:t>
      </w:r>
    </w:p>
    <w:p w14:paraId="66C7F6D5" w14:textId="77777777" w:rsidR="00484D4D" w:rsidRPr="00147EF3" w:rsidRDefault="00484D4D" w:rsidP="00484D4D">
      <w:pPr>
        <w:pStyle w:val="ListParagraph"/>
        <w:widowControl/>
        <w:shd w:val="clear" w:color="auto" w:fill="FFFFFF"/>
        <w:kinsoku/>
        <w:rPr>
          <w:rFonts w:ascii="Arial" w:hAnsi="Arial" w:cs="Arial"/>
        </w:rPr>
      </w:pPr>
    </w:p>
    <w:p w14:paraId="16850DA8" w14:textId="77777777" w:rsidR="00902D03" w:rsidRPr="00147EF3" w:rsidRDefault="00902D03" w:rsidP="00902D03">
      <w:pPr>
        <w:rPr>
          <w:rFonts w:ascii="Arial" w:hAnsi="Arial" w:cs="Arial"/>
          <w:b/>
        </w:rPr>
      </w:pPr>
      <w:r w:rsidRPr="00147EF3">
        <w:rPr>
          <w:rFonts w:ascii="Arial" w:hAnsi="Arial" w:cs="Arial"/>
          <w:b/>
        </w:rPr>
        <w:t>Sustainable Development Implementation Plan</w:t>
      </w:r>
    </w:p>
    <w:p w14:paraId="0969977B" w14:textId="77777777" w:rsidR="00902D03" w:rsidRPr="00147EF3" w:rsidRDefault="00902D03" w:rsidP="00902D03">
      <w:pPr>
        <w:rPr>
          <w:rFonts w:ascii="Arial" w:eastAsia="Times New Roman" w:hAnsi="Arial" w:cs="Arial"/>
          <w:color w:val="313933"/>
        </w:rPr>
      </w:pPr>
    </w:p>
    <w:p w14:paraId="32E50BE7" w14:textId="1B50A091" w:rsidR="00902D0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1.8</w:t>
      </w:r>
      <w:r w:rsidRPr="00147EF3">
        <w:rPr>
          <w:rFonts w:ascii="Arial" w:eastAsia="Times New Roman" w:hAnsi="Arial" w:cs="Arial"/>
        </w:rPr>
        <w:tab/>
      </w:r>
      <w:r w:rsidR="00902D03" w:rsidRPr="00147EF3">
        <w:rPr>
          <w:rFonts w:ascii="Arial" w:eastAsia="Times New Roman" w:hAnsi="Arial" w:cs="Arial"/>
        </w:rPr>
        <w:t xml:space="preserve">Whilst a sustainable development implementation plan would most normally consider both environmental and social issues, this project plan focuses on the key environmental issues identified in the Sustainable Development Policy. A strong focus on environmental issues is a requirement of ESIF, the co-funder of the Folkestone </w:t>
      </w:r>
      <w:r w:rsidRPr="00147EF3">
        <w:rPr>
          <w:rFonts w:ascii="Arial" w:eastAsia="Times New Roman" w:hAnsi="Arial" w:cs="Arial"/>
        </w:rPr>
        <w:t xml:space="preserve">Community Works CLLD </w:t>
      </w:r>
      <w:proofErr w:type="spellStart"/>
      <w:r w:rsidRPr="00147EF3">
        <w:rPr>
          <w:rFonts w:ascii="Arial" w:eastAsia="Times New Roman" w:hAnsi="Arial" w:cs="Arial"/>
        </w:rPr>
        <w:t>programme</w:t>
      </w:r>
      <w:proofErr w:type="spellEnd"/>
      <w:r w:rsidR="00902D03" w:rsidRPr="00147EF3">
        <w:rPr>
          <w:rFonts w:ascii="Arial" w:eastAsia="Times New Roman" w:hAnsi="Arial" w:cs="Arial"/>
        </w:rPr>
        <w:t>.</w:t>
      </w:r>
    </w:p>
    <w:p w14:paraId="23C1D405" w14:textId="77777777" w:rsidR="006E602D" w:rsidRPr="00147EF3" w:rsidRDefault="006E602D" w:rsidP="00484D4D">
      <w:pPr>
        <w:pStyle w:val="ListParagraph"/>
        <w:widowControl/>
        <w:shd w:val="clear" w:color="auto" w:fill="FFFFFF"/>
        <w:kinsoku/>
        <w:ind w:left="510" w:hanging="510"/>
        <w:contextualSpacing w:val="0"/>
        <w:jc w:val="both"/>
        <w:rPr>
          <w:rFonts w:ascii="Arial" w:eastAsia="Times New Roman" w:hAnsi="Arial" w:cs="Arial"/>
        </w:rPr>
      </w:pPr>
    </w:p>
    <w:p w14:paraId="18066E20" w14:textId="73380DBD" w:rsidR="006E602D" w:rsidRDefault="006E602D">
      <w:pPr>
        <w:widowControl/>
        <w:kinsoku/>
        <w:spacing w:after="200" w:line="276" w:lineRule="auto"/>
        <w:rPr>
          <w:rFonts w:ascii="Arial" w:hAnsi="Arial" w:cs="Arial"/>
        </w:rPr>
      </w:pPr>
      <w:r>
        <w:rPr>
          <w:rFonts w:ascii="Arial" w:hAnsi="Arial" w:cs="Arial"/>
        </w:rPr>
        <w:br w:type="page"/>
      </w:r>
    </w:p>
    <w:p w14:paraId="4873F66F" w14:textId="77777777" w:rsidR="00902D03" w:rsidRPr="00147EF3" w:rsidRDefault="00902D03" w:rsidP="00902D03">
      <w:pPr>
        <w:rPr>
          <w:rFonts w:ascii="Arial" w:hAnsi="Arial" w:cs="Arial"/>
        </w:rPr>
      </w:pPr>
    </w:p>
    <w:p w14:paraId="49BB7912" w14:textId="77777777" w:rsidR="00902D03" w:rsidRPr="00147EF3" w:rsidRDefault="00902D03" w:rsidP="00902D03">
      <w:pPr>
        <w:rPr>
          <w:rFonts w:ascii="Arial" w:hAnsi="Arial" w:cs="Arial"/>
          <w:b/>
          <w:color w:val="000000" w:themeColor="text1"/>
          <w:shd w:val="clear" w:color="auto" w:fill="FFFFFF"/>
        </w:rPr>
      </w:pPr>
      <w:r w:rsidRPr="00147EF3">
        <w:rPr>
          <w:rFonts w:ascii="Arial" w:hAnsi="Arial" w:cs="Arial"/>
          <w:b/>
          <w:color w:val="000000" w:themeColor="text1"/>
          <w:shd w:val="clear" w:color="auto" w:fill="FFFFFF"/>
        </w:rPr>
        <w:t>Action, Review and Monitoring Timelines</w:t>
      </w:r>
    </w:p>
    <w:tbl>
      <w:tblPr>
        <w:tblW w:w="9625" w:type="dxa"/>
        <w:tblBorders>
          <w:top w:val="single" w:sz="4" w:space="0" w:color="004687"/>
          <w:left w:val="single" w:sz="4" w:space="0" w:color="004687"/>
          <w:bottom w:val="single" w:sz="4" w:space="0" w:color="004687"/>
          <w:right w:val="single" w:sz="4" w:space="0" w:color="004687"/>
          <w:insideH w:val="single" w:sz="4" w:space="0" w:color="004687"/>
          <w:insideV w:val="single" w:sz="4" w:space="0" w:color="004687"/>
        </w:tblBorders>
        <w:tblLook w:val="04A0" w:firstRow="1" w:lastRow="0" w:firstColumn="1" w:lastColumn="0" w:noHBand="0" w:noVBand="1"/>
      </w:tblPr>
      <w:tblGrid>
        <w:gridCol w:w="7915"/>
        <w:gridCol w:w="1710"/>
      </w:tblGrid>
      <w:tr w:rsidR="00902D03" w:rsidRPr="00147EF3" w14:paraId="258D6FDB" w14:textId="77777777" w:rsidTr="00D617EE">
        <w:tc>
          <w:tcPr>
            <w:tcW w:w="7915" w:type="dxa"/>
            <w:shd w:val="clear" w:color="auto" w:fill="F2F2F2" w:themeFill="background1" w:themeFillShade="F2"/>
          </w:tcPr>
          <w:p w14:paraId="38209144" w14:textId="77777777" w:rsidR="00902D03" w:rsidRPr="00147EF3" w:rsidRDefault="00902D03" w:rsidP="008B19C8">
            <w:pPr>
              <w:rPr>
                <w:rFonts w:ascii="Arial" w:hAnsi="Arial" w:cs="Arial"/>
                <w:b/>
                <w:color w:val="000000" w:themeColor="text1"/>
              </w:rPr>
            </w:pPr>
            <w:r w:rsidRPr="00147EF3">
              <w:rPr>
                <w:rFonts w:ascii="Arial" w:hAnsi="Arial" w:cs="Arial"/>
                <w:b/>
                <w:color w:val="000000" w:themeColor="text1"/>
              </w:rPr>
              <w:t xml:space="preserve">Action </w:t>
            </w:r>
          </w:p>
        </w:tc>
        <w:tc>
          <w:tcPr>
            <w:tcW w:w="1710" w:type="dxa"/>
            <w:shd w:val="clear" w:color="auto" w:fill="F2F2F2" w:themeFill="background1" w:themeFillShade="F2"/>
          </w:tcPr>
          <w:p w14:paraId="54719C7E" w14:textId="77777777" w:rsidR="00902D03" w:rsidRPr="00147EF3" w:rsidRDefault="00902D03" w:rsidP="008B19C8">
            <w:pPr>
              <w:rPr>
                <w:rFonts w:ascii="Arial" w:hAnsi="Arial" w:cs="Arial"/>
                <w:b/>
                <w:color w:val="000000" w:themeColor="text1"/>
              </w:rPr>
            </w:pPr>
            <w:r w:rsidRPr="00147EF3">
              <w:rPr>
                <w:rFonts w:ascii="Arial" w:hAnsi="Arial" w:cs="Arial"/>
                <w:b/>
                <w:color w:val="000000" w:themeColor="text1"/>
              </w:rPr>
              <w:t>Time Period</w:t>
            </w:r>
          </w:p>
        </w:tc>
      </w:tr>
      <w:tr w:rsidR="00902D03" w:rsidRPr="00147EF3" w14:paraId="38145FF9" w14:textId="77777777" w:rsidTr="00D617EE">
        <w:tc>
          <w:tcPr>
            <w:tcW w:w="7915" w:type="dxa"/>
          </w:tcPr>
          <w:p w14:paraId="3E08F57B" w14:textId="77777777" w:rsidR="00902D03" w:rsidRPr="00147EF3" w:rsidRDefault="00902D03" w:rsidP="008B19C8">
            <w:pPr>
              <w:rPr>
                <w:rFonts w:ascii="Arial" w:hAnsi="Arial" w:cs="Arial"/>
                <w:color w:val="000000" w:themeColor="text1"/>
              </w:rPr>
            </w:pPr>
            <w:r w:rsidRPr="00147EF3">
              <w:rPr>
                <w:rFonts w:ascii="Arial" w:hAnsi="Arial" w:cs="Arial"/>
                <w:color w:val="000000" w:themeColor="text1"/>
              </w:rPr>
              <w:t>ESIF Grant Agreement signed – Folkestone CLLD goes live, Sustainable Development Implementation plan reviewed and approved by LAG.</w:t>
            </w:r>
          </w:p>
        </w:tc>
        <w:tc>
          <w:tcPr>
            <w:tcW w:w="1710" w:type="dxa"/>
          </w:tcPr>
          <w:p w14:paraId="78BE501D" w14:textId="7DCB2563" w:rsidR="00902D03" w:rsidRPr="00147EF3" w:rsidRDefault="00A92BE7" w:rsidP="008B19C8">
            <w:pPr>
              <w:rPr>
                <w:rFonts w:ascii="Arial" w:hAnsi="Arial" w:cs="Arial"/>
                <w:color w:val="000000" w:themeColor="text1"/>
              </w:rPr>
            </w:pPr>
            <w:r w:rsidRPr="00147EF3">
              <w:rPr>
                <w:rFonts w:ascii="Arial" w:hAnsi="Arial" w:cs="Arial"/>
                <w:color w:val="000000" w:themeColor="text1"/>
              </w:rPr>
              <w:t xml:space="preserve">Feb </w:t>
            </w:r>
            <w:r w:rsidR="00902D03" w:rsidRPr="00147EF3">
              <w:rPr>
                <w:rFonts w:ascii="Arial" w:hAnsi="Arial" w:cs="Arial"/>
                <w:color w:val="000000" w:themeColor="text1"/>
              </w:rPr>
              <w:t>201</w:t>
            </w:r>
            <w:r w:rsidRPr="00147EF3">
              <w:rPr>
                <w:rFonts w:ascii="Arial" w:hAnsi="Arial" w:cs="Arial"/>
                <w:color w:val="000000" w:themeColor="text1"/>
              </w:rPr>
              <w:t>8</w:t>
            </w:r>
          </w:p>
        </w:tc>
      </w:tr>
      <w:tr w:rsidR="00902D03" w:rsidRPr="00147EF3" w14:paraId="6ADA1B59" w14:textId="77777777" w:rsidTr="00D617EE">
        <w:trPr>
          <w:trHeight w:val="748"/>
        </w:trPr>
        <w:tc>
          <w:tcPr>
            <w:tcW w:w="7915" w:type="dxa"/>
          </w:tcPr>
          <w:p w14:paraId="00B29B9E" w14:textId="77777777" w:rsidR="00902D03" w:rsidRPr="00147EF3" w:rsidRDefault="00902D03" w:rsidP="008B19C8">
            <w:pPr>
              <w:rPr>
                <w:rFonts w:ascii="Arial" w:hAnsi="Arial" w:cs="Arial"/>
                <w:color w:val="000000" w:themeColor="text1"/>
              </w:rPr>
            </w:pPr>
            <w:proofErr w:type="spellStart"/>
            <w:r w:rsidRPr="00147EF3">
              <w:rPr>
                <w:rFonts w:ascii="Arial" w:hAnsi="Arial" w:cs="Arial"/>
                <w:color w:val="000000" w:themeColor="text1"/>
              </w:rPr>
              <w:t>Programme</w:t>
            </w:r>
            <w:proofErr w:type="spellEnd"/>
            <w:r w:rsidRPr="00147EF3">
              <w:rPr>
                <w:rFonts w:ascii="Arial" w:hAnsi="Arial" w:cs="Arial"/>
                <w:color w:val="000000" w:themeColor="text1"/>
              </w:rPr>
              <w:t xml:space="preserve"> Management team in place and responsibility for Implementation Plan agreed with named team member. </w:t>
            </w:r>
          </w:p>
        </w:tc>
        <w:tc>
          <w:tcPr>
            <w:tcW w:w="1710" w:type="dxa"/>
          </w:tcPr>
          <w:p w14:paraId="5F08ACCD" w14:textId="7179FAB5" w:rsidR="00902D03" w:rsidRPr="00147EF3" w:rsidRDefault="00A92BE7" w:rsidP="008B19C8">
            <w:pPr>
              <w:rPr>
                <w:rFonts w:ascii="Arial" w:hAnsi="Arial" w:cs="Arial"/>
                <w:color w:val="000000" w:themeColor="text1"/>
              </w:rPr>
            </w:pPr>
            <w:r w:rsidRPr="00147EF3">
              <w:rPr>
                <w:rFonts w:ascii="Arial" w:hAnsi="Arial" w:cs="Arial"/>
                <w:color w:val="000000" w:themeColor="text1"/>
              </w:rPr>
              <w:t xml:space="preserve">Feb </w:t>
            </w:r>
            <w:r w:rsidR="00902D03" w:rsidRPr="00147EF3">
              <w:rPr>
                <w:rFonts w:ascii="Arial" w:hAnsi="Arial" w:cs="Arial"/>
                <w:color w:val="000000" w:themeColor="text1"/>
              </w:rPr>
              <w:t>201</w:t>
            </w:r>
            <w:r w:rsidRPr="00147EF3">
              <w:rPr>
                <w:rFonts w:ascii="Arial" w:hAnsi="Arial" w:cs="Arial"/>
                <w:color w:val="000000" w:themeColor="text1"/>
              </w:rPr>
              <w:t>8</w:t>
            </w:r>
          </w:p>
        </w:tc>
      </w:tr>
      <w:tr w:rsidR="00902D03" w:rsidRPr="00147EF3" w14:paraId="7984AF95" w14:textId="77777777" w:rsidTr="00D617EE">
        <w:tc>
          <w:tcPr>
            <w:tcW w:w="7915" w:type="dxa"/>
          </w:tcPr>
          <w:p w14:paraId="4C5819B2" w14:textId="77777777" w:rsidR="00902D03" w:rsidRPr="00D617EE" w:rsidRDefault="00902D03" w:rsidP="008B19C8">
            <w:pPr>
              <w:rPr>
                <w:rFonts w:ascii="Arial" w:hAnsi="Arial" w:cs="Arial"/>
                <w:color w:val="000000" w:themeColor="text1"/>
              </w:rPr>
            </w:pPr>
            <w:r w:rsidRPr="00D617EE">
              <w:rPr>
                <w:rFonts w:ascii="Arial" w:hAnsi="Arial" w:cs="Arial"/>
                <w:color w:val="000000" w:themeColor="text1"/>
              </w:rPr>
              <w:t>Project Workshops with potential applicants include guidance on Sustainable Development Policy and Implementation Plan requirements.</w:t>
            </w:r>
          </w:p>
        </w:tc>
        <w:tc>
          <w:tcPr>
            <w:tcW w:w="1710" w:type="dxa"/>
          </w:tcPr>
          <w:p w14:paraId="6ADE9EF3" w14:textId="29C34EE1" w:rsidR="00902D03" w:rsidRPr="00D617EE" w:rsidRDefault="00A92BE7" w:rsidP="00D617EE">
            <w:pPr>
              <w:rPr>
                <w:rFonts w:ascii="Arial" w:hAnsi="Arial" w:cs="Arial"/>
                <w:color w:val="000000" w:themeColor="text1"/>
              </w:rPr>
            </w:pPr>
            <w:r w:rsidRPr="00D617EE">
              <w:rPr>
                <w:rFonts w:ascii="Arial" w:hAnsi="Arial" w:cs="Arial"/>
                <w:color w:val="000000" w:themeColor="text1"/>
              </w:rPr>
              <w:t>March/April 2018</w:t>
            </w:r>
            <w:r w:rsidR="00D617EE" w:rsidRPr="00D617EE">
              <w:rPr>
                <w:rFonts w:ascii="Arial" w:hAnsi="Arial" w:cs="Arial"/>
                <w:color w:val="000000" w:themeColor="text1"/>
              </w:rPr>
              <w:t xml:space="preserve"> and subsequent calls</w:t>
            </w:r>
          </w:p>
        </w:tc>
      </w:tr>
      <w:tr w:rsidR="00902D03" w:rsidRPr="00147EF3" w14:paraId="6A2BBCEE" w14:textId="77777777" w:rsidTr="00D617EE">
        <w:tc>
          <w:tcPr>
            <w:tcW w:w="7915" w:type="dxa"/>
          </w:tcPr>
          <w:p w14:paraId="7250E920" w14:textId="77777777" w:rsidR="00902D03" w:rsidRPr="00D617EE" w:rsidRDefault="00902D03" w:rsidP="008B19C8">
            <w:pPr>
              <w:rPr>
                <w:rFonts w:ascii="Arial" w:hAnsi="Arial" w:cs="Arial"/>
                <w:color w:val="000000" w:themeColor="text1"/>
              </w:rPr>
            </w:pPr>
            <w:r w:rsidRPr="00D617EE">
              <w:rPr>
                <w:rFonts w:ascii="Arial" w:hAnsi="Arial" w:cs="Arial"/>
                <w:color w:val="000000" w:themeColor="text1"/>
              </w:rPr>
              <w:t>All Delivery Body grant recipients will receive guidance and training on Folkestone CLLD Sustainable Development Policy and Implementation plan as part of induction in 1:1 review meeting.</w:t>
            </w:r>
          </w:p>
        </w:tc>
        <w:tc>
          <w:tcPr>
            <w:tcW w:w="1710" w:type="dxa"/>
          </w:tcPr>
          <w:p w14:paraId="250C7686" w14:textId="16A1E92E" w:rsidR="00902D03" w:rsidRPr="00D617EE" w:rsidRDefault="00D617EE" w:rsidP="000857A1">
            <w:pPr>
              <w:rPr>
                <w:rFonts w:ascii="Arial" w:hAnsi="Arial" w:cs="Arial"/>
                <w:color w:val="000000" w:themeColor="text1"/>
              </w:rPr>
            </w:pPr>
            <w:r w:rsidRPr="00D617EE">
              <w:rPr>
                <w:rFonts w:ascii="Arial" w:hAnsi="Arial" w:cs="Arial"/>
                <w:color w:val="000000" w:themeColor="text1"/>
              </w:rPr>
              <w:t xml:space="preserve"> As required</w:t>
            </w:r>
          </w:p>
        </w:tc>
      </w:tr>
      <w:tr w:rsidR="00902D03" w:rsidRPr="00147EF3" w14:paraId="406DF806" w14:textId="77777777" w:rsidTr="00D617EE">
        <w:tc>
          <w:tcPr>
            <w:tcW w:w="7915" w:type="dxa"/>
          </w:tcPr>
          <w:p w14:paraId="2AFBF6E4" w14:textId="0BC23FAD" w:rsidR="00902D03" w:rsidRPr="00147EF3" w:rsidRDefault="00902D03" w:rsidP="00147EF3">
            <w:pPr>
              <w:rPr>
                <w:rFonts w:ascii="Arial" w:hAnsi="Arial" w:cs="Arial"/>
                <w:color w:val="000000" w:themeColor="text1"/>
              </w:rPr>
            </w:pPr>
            <w:r w:rsidRPr="00147EF3">
              <w:rPr>
                <w:rFonts w:ascii="Arial" w:hAnsi="Arial" w:cs="Arial"/>
                <w:color w:val="000000" w:themeColor="text1"/>
              </w:rPr>
              <w:t>All Delivery Bodies will be required to provide Sustainable Development Imp</w:t>
            </w:r>
            <w:r w:rsidR="00754803" w:rsidRPr="00147EF3">
              <w:rPr>
                <w:rFonts w:ascii="Arial" w:hAnsi="Arial" w:cs="Arial"/>
                <w:color w:val="000000" w:themeColor="text1"/>
              </w:rPr>
              <w:t>lementation</w:t>
            </w:r>
            <w:r w:rsidRPr="00147EF3">
              <w:rPr>
                <w:rFonts w:ascii="Arial" w:hAnsi="Arial" w:cs="Arial"/>
                <w:color w:val="000000" w:themeColor="text1"/>
              </w:rPr>
              <w:t>. Pla</w:t>
            </w:r>
            <w:bookmarkStart w:id="0" w:name="_GoBack"/>
            <w:r w:rsidRPr="00147EF3">
              <w:rPr>
                <w:rFonts w:ascii="Arial" w:hAnsi="Arial" w:cs="Arial"/>
                <w:color w:val="000000" w:themeColor="text1"/>
              </w:rPr>
              <w:t>n</w:t>
            </w:r>
            <w:bookmarkEnd w:id="0"/>
            <w:r w:rsidRPr="00147EF3">
              <w:rPr>
                <w:rFonts w:ascii="Arial" w:hAnsi="Arial" w:cs="Arial"/>
                <w:color w:val="000000" w:themeColor="text1"/>
              </w:rPr>
              <w:t xml:space="preserve">s and provide updates to the Folkestone Project Delivery team on a </w:t>
            </w:r>
            <w:r w:rsidR="00147EF3" w:rsidRPr="00147EF3">
              <w:rPr>
                <w:rFonts w:ascii="Arial" w:hAnsi="Arial" w:cs="Arial"/>
                <w:color w:val="000000" w:themeColor="text1"/>
              </w:rPr>
              <w:t>¼</w:t>
            </w:r>
            <w:r w:rsidRPr="00147EF3">
              <w:rPr>
                <w:rFonts w:ascii="Arial" w:hAnsi="Arial" w:cs="Arial"/>
                <w:color w:val="000000" w:themeColor="text1"/>
              </w:rPr>
              <w:t xml:space="preserve">rly basis (to coincide with ESIF reporting periods). Key highlights or concerns will be included in ESIF project reports.  The Project team will also ensure that the management of the programme is reviewed against its own Sustainable Development Implementation Plan. </w:t>
            </w:r>
          </w:p>
        </w:tc>
        <w:tc>
          <w:tcPr>
            <w:tcW w:w="1710" w:type="dxa"/>
          </w:tcPr>
          <w:p w14:paraId="1F3B490B" w14:textId="77777777" w:rsidR="00902D03" w:rsidRPr="00147EF3" w:rsidRDefault="00902D03" w:rsidP="008B19C8">
            <w:pPr>
              <w:rPr>
                <w:rFonts w:ascii="Arial" w:hAnsi="Arial" w:cs="Arial"/>
                <w:color w:val="000000" w:themeColor="text1"/>
              </w:rPr>
            </w:pPr>
            <w:r w:rsidRPr="00147EF3">
              <w:rPr>
                <w:rFonts w:ascii="Arial" w:hAnsi="Arial" w:cs="Arial"/>
                <w:color w:val="000000" w:themeColor="text1"/>
              </w:rPr>
              <w:t>Ongoing</w:t>
            </w:r>
          </w:p>
        </w:tc>
      </w:tr>
      <w:tr w:rsidR="00902D03" w:rsidRPr="00147EF3" w14:paraId="5C82F11B" w14:textId="77777777" w:rsidTr="00D617EE">
        <w:tc>
          <w:tcPr>
            <w:tcW w:w="7915" w:type="dxa"/>
          </w:tcPr>
          <w:p w14:paraId="55D0CD87" w14:textId="37FDB99A" w:rsidR="00902D03" w:rsidRPr="00147EF3" w:rsidRDefault="00902D03" w:rsidP="008B19C8">
            <w:pPr>
              <w:rPr>
                <w:rFonts w:ascii="Arial" w:hAnsi="Arial" w:cs="Arial"/>
                <w:color w:val="000000" w:themeColor="text1"/>
              </w:rPr>
            </w:pPr>
            <w:r w:rsidRPr="00147EF3">
              <w:rPr>
                <w:rFonts w:ascii="Arial" w:hAnsi="Arial" w:cs="Arial"/>
                <w:color w:val="000000" w:themeColor="text1"/>
              </w:rPr>
              <w:t xml:space="preserve">Updates will be provided to the LAG with any concerns or </w:t>
            </w:r>
            <w:r w:rsidR="00754803" w:rsidRPr="00147EF3">
              <w:rPr>
                <w:rFonts w:ascii="Arial" w:hAnsi="Arial" w:cs="Arial"/>
                <w:color w:val="000000" w:themeColor="text1"/>
              </w:rPr>
              <w:t>b</w:t>
            </w:r>
            <w:r w:rsidRPr="00147EF3">
              <w:rPr>
                <w:rFonts w:ascii="Arial" w:hAnsi="Arial" w:cs="Arial"/>
                <w:color w:val="000000" w:themeColor="text1"/>
              </w:rPr>
              <w:t xml:space="preserve">est </w:t>
            </w:r>
            <w:r w:rsidR="008B178B" w:rsidRPr="00147EF3">
              <w:rPr>
                <w:rFonts w:ascii="Arial" w:hAnsi="Arial" w:cs="Arial"/>
                <w:color w:val="000000" w:themeColor="text1"/>
              </w:rPr>
              <w:t>practice</w:t>
            </w:r>
            <w:r w:rsidRPr="00147EF3">
              <w:rPr>
                <w:rFonts w:ascii="Arial" w:hAnsi="Arial" w:cs="Arial"/>
                <w:color w:val="000000" w:themeColor="text1"/>
              </w:rPr>
              <w:t xml:space="preserve"> highlighted.</w:t>
            </w:r>
          </w:p>
        </w:tc>
        <w:tc>
          <w:tcPr>
            <w:tcW w:w="1710" w:type="dxa"/>
          </w:tcPr>
          <w:p w14:paraId="46699B98" w14:textId="63D1C0A2" w:rsidR="00902D03" w:rsidRPr="00147EF3" w:rsidRDefault="00A92BE7" w:rsidP="008B19C8">
            <w:pPr>
              <w:rPr>
                <w:rFonts w:ascii="Arial" w:hAnsi="Arial" w:cs="Arial"/>
                <w:color w:val="000000" w:themeColor="text1"/>
              </w:rPr>
            </w:pPr>
            <w:r w:rsidRPr="00147EF3">
              <w:rPr>
                <w:rFonts w:ascii="Arial" w:hAnsi="Arial" w:cs="Arial"/>
                <w:color w:val="000000" w:themeColor="text1"/>
              </w:rPr>
              <w:t>O</w:t>
            </w:r>
            <w:r w:rsidR="00902D03" w:rsidRPr="00147EF3">
              <w:rPr>
                <w:rFonts w:ascii="Arial" w:hAnsi="Arial" w:cs="Arial"/>
                <w:color w:val="000000" w:themeColor="text1"/>
              </w:rPr>
              <w:t>ngoing</w:t>
            </w:r>
          </w:p>
        </w:tc>
      </w:tr>
      <w:tr w:rsidR="00902D03" w:rsidRPr="00147EF3" w14:paraId="2ED106BC" w14:textId="77777777" w:rsidTr="00D617EE">
        <w:tc>
          <w:tcPr>
            <w:tcW w:w="7915" w:type="dxa"/>
          </w:tcPr>
          <w:p w14:paraId="26687F50" w14:textId="77777777" w:rsidR="00902D03" w:rsidRPr="00147EF3" w:rsidRDefault="00902D03" w:rsidP="008B19C8">
            <w:pPr>
              <w:rPr>
                <w:rFonts w:ascii="Arial" w:hAnsi="Arial" w:cs="Arial"/>
                <w:color w:val="000000" w:themeColor="text1"/>
              </w:rPr>
            </w:pPr>
            <w:r w:rsidRPr="00147EF3">
              <w:rPr>
                <w:rFonts w:ascii="Arial" w:hAnsi="Arial" w:cs="Arial"/>
                <w:color w:val="000000" w:themeColor="text1"/>
              </w:rPr>
              <w:t xml:space="preserve">The programme management team will compile an annual update to the LAG to support their review of the projects Sustainable Development Policy and Implementation Plan. </w:t>
            </w:r>
          </w:p>
        </w:tc>
        <w:tc>
          <w:tcPr>
            <w:tcW w:w="1710" w:type="dxa"/>
          </w:tcPr>
          <w:p w14:paraId="11E8E620" w14:textId="7A1ABB30" w:rsidR="00902D03" w:rsidRPr="00147EF3" w:rsidRDefault="00A92BE7" w:rsidP="008B19C8">
            <w:pPr>
              <w:rPr>
                <w:rFonts w:ascii="Arial" w:hAnsi="Arial" w:cs="Arial"/>
                <w:color w:val="000000" w:themeColor="text1"/>
              </w:rPr>
            </w:pPr>
            <w:r w:rsidRPr="00147EF3">
              <w:rPr>
                <w:rFonts w:ascii="Arial" w:hAnsi="Arial" w:cs="Arial"/>
                <w:color w:val="000000" w:themeColor="text1"/>
              </w:rPr>
              <w:t>A</w:t>
            </w:r>
            <w:r w:rsidR="00902D03" w:rsidRPr="00147EF3">
              <w:rPr>
                <w:rFonts w:ascii="Arial" w:hAnsi="Arial" w:cs="Arial"/>
                <w:color w:val="000000" w:themeColor="text1"/>
              </w:rPr>
              <w:t>nnual</w:t>
            </w:r>
          </w:p>
        </w:tc>
      </w:tr>
      <w:tr w:rsidR="00902D03" w:rsidRPr="00147EF3" w14:paraId="7E962BDF" w14:textId="77777777" w:rsidTr="00D617EE">
        <w:tc>
          <w:tcPr>
            <w:tcW w:w="7915" w:type="dxa"/>
          </w:tcPr>
          <w:p w14:paraId="23FC1B1D" w14:textId="77777777" w:rsidR="00902D03" w:rsidRPr="00147EF3" w:rsidRDefault="00902D03" w:rsidP="008B19C8">
            <w:pPr>
              <w:rPr>
                <w:rFonts w:ascii="Arial" w:hAnsi="Arial" w:cs="Arial"/>
                <w:color w:val="000000" w:themeColor="text1"/>
              </w:rPr>
            </w:pPr>
            <w:r w:rsidRPr="00147EF3">
              <w:rPr>
                <w:rFonts w:ascii="Arial" w:hAnsi="Arial" w:cs="Arial"/>
                <w:color w:val="000000" w:themeColor="text1"/>
              </w:rPr>
              <w:t xml:space="preserve">All implementation plans, monitoring and final achievements will be included in an end of project evaluation. </w:t>
            </w:r>
          </w:p>
        </w:tc>
        <w:tc>
          <w:tcPr>
            <w:tcW w:w="1710" w:type="dxa"/>
          </w:tcPr>
          <w:p w14:paraId="19A8DF96" w14:textId="77777777" w:rsidR="00902D03" w:rsidRPr="00147EF3" w:rsidRDefault="00902D03" w:rsidP="008B19C8">
            <w:pPr>
              <w:rPr>
                <w:rFonts w:ascii="Arial" w:hAnsi="Arial" w:cs="Arial"/>
                <w:color w:val="000000" w:themeColor="text1"/>
              </w:rPr>
            </w:pPr>
            <w:r w:rsidRPr="00147EF3">
              <w:rPr>
                <w:rFonts w:ascii="Arial" w:hAnsi="Arial" w:cs="Arial"/>
                <w:color w:val="000000" w:themeColor="text1"/>
              </w:rPr>
              <w:t>TBC</w:t>
            </w:r>
          </w:p>
        </w:tc>
      </w:tr>
    </w:tbl>
    <w:p w14:paraId="621DF48F" w14:textId="77777777" w:rsidR="00902D03" w:rsidRPr="00147EF3" w:rsidRDefault="00902D03" w:rsidP="00902D03">
      <w:pPr>
        <w:rPr>
          <w:rFonts w:ascii="Arial" w:hAnsi="Arial" w:cs="Arial"/>
          <w:color w:val="000000" w:themeColor="text1"/>
          <w:shd w:val="clear" w:color="auto" w:fill="FFFFFF"/>
        </w:rPr>
      </w:pPr>
    </w:p>
    <w:p w14:paraId="323BF72E" w14:textId="361185A6" w:rsidR="00902D03" w:rsidRPr="00147EF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1.9</w:t>
      </w:r>
      <w:r w:rsidRPr="00147EF3">
        <w:rPr>
          <w:rFonts w:ascii="Arial" w:eastAsia="Times New Roman" w:hAnsi="Arial" w:cs="Arial"/>
        </w:rPr>
        <w:tab/>
      </w:r>
      <w:r w:rsidR="00902D03" w:rsidRPr="00147EF3">
        <w:rPr>
          <w:rFonts w:ascii="Arial" w:eastAsia="Times New Roman" w:hAnsi="Arial" w:cs="Arial"/>
        </w:rPr>
        <w:t>At project initiation</w:t>
      </w:r>
      <w:r w:rsidR="00754803" w:rsidRPr="00147EF3">
        <w:rPr>
          <w:rFonts w:ascii="Arial" w:eastAsia="Times New Roman" w:hAnsi="Arial" w:cs="Arial"/>
        </w:rPr>
        <w:t>,</w:t>
      </w:r>
      <w:r w:rsidR="00902D03" w:rsidRPr="00147EF3">
        <w:rPr>
          <w:rFonts w:ascii="Arial" w:eastAsia="Times New Roman" w:hAnsi="Arial" w:cs="Arial"/>
        </w:rPr>
        <w:t xml:space="preserve"> the team will be engaged with the concept of their environmental impact in terms of waste </w:t>
      </w:r>
      <w:proofErr w:type="spellStart"/>
      <w:r w:rsidR="00902D03" w:rsidRPr="00147EF3">
        <w:rPr>
          <w:rFonts w:ascii="Arial" w:eastAsia="Times New Roman" w:hAnsi="Arial" w:cs="Arial"/>
        </w:rPr>
        <w:t>minimisation</w:t>
      </w:r>
      <w:proofErr w:type="spellEnd"/>
      <w:r w:rsidR="00902D03" w:rsidRPr="00147EF3">
        <w:rPr>
          <w:rFonts w:ascii="Arial" w:eastAsia="Times New Roman" w:hAnsi="Arial" w:cs="Arial"/>
        </w:rPr>
        <w:t xml:space="preserve">, recycling and energy consumption/CO2 emissions through a training programme.  All new staff members will receive copies of the Sustainable Development Policy and Implementation Plan during their induction process.  Additionally, they will be provided with the </w:t>
      </w:r>
      <w:r w:rsidR="003109C7" w:rsidRPr="00147EF3">
        <w:rPr>
          <w:rFonts w:ascii="Arial" w:eastAsia="Times New Roman" w:hAnsi="Arial" w:cs="Arial"/>
        </w:rPr>
        <w:t>FH</w:t>
      </w:r>
      <w:r w:rsidR="00902D03" w:rsidRPr="00147EF3">
        <w:rPr>
          <w:rFonts w:ascii="Arial" w:eastAsia="Times New Roman" w:hAnsi="Arial" w:cs="Arial"/>
        </w:rPr>
        <w:t xml:space="preserve">DC Environmental Policy.  All staff will be clear on their responsibilities at a team level to ensure these messages are communicated at presentations, to stakeholders and in online project information.  </w:t>
      </w:r>
    </w:p>
    <w:p w14:paraId="41866266" w14:textId="77777777" w:rsidR="00902D03" w:rsidRPr="00147EF3" w:rsidRDefault="00902D03" w:rsidP="00902D03">
      <w:pPr>
        <w:rPr>
          <w:rFonts w:ascii="Arial" w:hAnsi="Arial" w:cs="Arial"/>
          <w:color w:val="000000" w:themeColor="text1"/>
          <w:shd w:val="clear" w:color="auto" w:fill="FFFFFF"/>
        </w:rPr>
      </w:pPr>
    </w:p>
    <w:p w14:paraId="5B79AFDB" w14:textId="28793864" w:rsidR="00902D03" w:rsidRPr="00147EF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1.10</w:t>
      </w:r>
      <w:r w:rsidRPr="00147EF3">
        <w:rPr>
          <w:rFonts w:ascii="Arial" w:eastAsia="Times New Roman" w:hAnsi="Arial" w:cs="Arial"/>
        </w:rPr>
        <w:tab/>
      </w:r>
      <w:r w:rsidR="00902D03" w:rsidRPr="00147EF3">
        <w:rPr>
          <w:rFonts w:ascii="Arial" w:eastAsia="Times New Roman" w:hAnsi="Arial" w:cs="Arial"/>
        </w:rPr>
        <w:t>As part of this communication process, all delivery providers will be required to work to this implementation plan as part of their project support.  Information will be required from each delivery partner, on progress, on a quarterly basis as part of the claims process. Each delivery provider will also be required to demonstrate how they will communicate these issues to the individuals and businesses they work with.  They will be asked at commencement of delivery to identify ways in which they can demonstrate to the CLLD project team that this is being undertaken and any positive changes noted.</w:t>
      </w:r>
    </w:p>
    <w:p w14:paraId="665C455D" w14:textId="77777777" w:rsidR="00902D03" w:rsidRPr="00147EF3" w:rsidRDefault="00902D03" w:rsidP="00484D4D">
      <w:pPr>
        <w:pStyle w:val="ListParagraph"/>
        <w:widowControl/>
        <w:shd w:val="clear" w:color="auto" w:fill="FFFFFF"/>
        <w:kinsoku/>
        <w:ind w:left="510" w:hanging="510"/>
        <w:contextualSpacing w:val="0"/>
        <w:jc w:val="both"/>
        <w:rPr>
          <w:rFonts w:ascii="Arial" w:eastAsia="Times New Roman" w:hAnsi="Arial" w:cs="Arial"/>
        </w:rPr>
      </w:pPr>
    </w:p>
    <w:p w14:paraId="7CDDF4B2" w14:textId="44ECBE56" w:rsidR="00902D03" w:rsidRPr="00147EF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1.11</w:t>
      </w:r>
      <w:r w:rsidRPr="00147EF3">
        <w:rPr>
          <w:rFonts w:ascii="Arial" w:eastAsia="Times New Roman" w:hAnsi="Arial" w:cs="Arial"/>
        </w:rPr>
        <w:tab/>
      </w:r>
      <w:r w:rsidR="00902D03" w:rsidRPr="00147EF3">
        <w:rPr>
          <w:rFonts w:ascii="Arial" w:eastAsia="Times New Roman" w:hAnsi="Arial" w:cs="Arial"/>
        </w:rPr>
        <w:t xml:space="preserve">As part of the process of approving </w:t>
      </w:r>
      <w:r w:rsidR="00754803" w:rsidRPr="00147EF3">
        <w:rPr>
          <w:rFonts w:ascii="Arial" w:eastAsia="Times New Roman" w:hAnsi="Arial" w:cs="Arial"/>
        </w:rPr>
        <w:t>d</w:t>
      </w:r>
      <w:r w:rsidR="00902D03" w:rsidRPr="00147EF3">
        <w:rPr>
          <w:rFonts w:ascii="Arial" w:eastAsia="Times New Roman" w:hAnsi="Arial" w:cs="Arial"/>
        </w:rPr>
        <w:t>elivery organisations</w:t>
      </w:r>
      <w:r w:rsidR="00754803" w:rsidRPr="00147EF3">
        <w:rPr>
          <w:rFonts w:ascii="Arial" w:eastAsia="Times New Roman" w:hAnsi="Arial" w:cs="Arial"/>
        </w:rPr>
        <w:t>,</w:t>
      </w:r>
      <w:r w:rsidR="00902D03" w:rsidRPr="00147EF3">
        <w:rPr>
          <w:rFonts w:ascii="Arial" w:eastAsia="Times New Roman" w:hAnsi="Arial" w:cs="Arial"/>
        </w:rPr>
        <w:t xml:space="preserve"> the eligibility criteria will require that organisations operate with sustainable development or environmental policies and that this will be explored further during the project application phase. </w:t>
      </w:r>
    </w:p>
    <w:p w14:paraId="6A0150CA" w14:textId="77777777" w:rsidR="00902D03" w:rsidRPr="00147EF3" w:rsidRDefault="00902D03" w:rsidP="00484D4D">
      <w:pPr>
        <w:pStyle w:val="ListParagraph"/>
        <w:widowControl/>
        <w:shd w:val="clear" w:color="auto" w:fill="FFFFFF"/>
        <w:kinsoku/>
        <w:ind w:left="510" w:hanging="510"/>
        <w:contextualSpacing w:val="0"/>
        <w:jc w:val="both"/>
        <w:rPr>
          <w:rFonts w:ascii="Arial" w:eastAsia="Times New Roman" w:hAnsi="Arial" w:cs="Arial"/>
        </w:rPr>
      </w:pPr>
    </w:p>
    <w:p w14:paraId="4F854699" w14:textId="195F252A" w:rsidR="00902D0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1.12</w:t>
      </w:r>
      <w:r w:rsidRPr="00147EF3">
        <w:rPr>
          <w:rFonts w:ascii="Arial" w:eastAsia="Times New Roman" w:hAnsi="Arial" w:cs="Arial"/>
        </w:rPr>
        <w:tab/>
      </w:r>
      <w:r w:rsidR="00902D03" w:rsidRPr="00147EF3">
        <w:rPr>
          <w:rFonts w:ascii="Arial" w:eastAsia="Times New Roman" w:hAnsi="Arial" w:cs="Arial"/>
        </w:rPr>
        <w:t xml:space="preserve">The following approaches will be reviewed and developed by the project team at inception of the Folkestone CLLD programme: </w:t>
      </w:r>
    </w:p>
    <w:p w14:paraId="5429FCAB" w14:textId="77777777" w:rsidR="002B3BF1" w:rsidRPr="00147EF3" w:rsidRDefault="002B3BF1" w:rsidP="00D617EE">
      <w:pPr>
        <w:pStyle w:val="ListParagraph"/>
        <w:widowControl/>
        <w:shd w:val="clear" w:color="auto" w:fill="FFFFFF"/>
        <w:kinsoku/>
        <w:ind w:hanging="720"/>
        <w:contextualSpacing w:val="0"/>
        <w:jc w:val="both"/>
        <w:rPr>
          <w:rFonts w:ascii="Arial" w:eastAsia="Times New Roman" w:hAnsi="Arial" w:cs="Arial"/>
        </w:rPr>
      </w:pPr>
    </w:p>
    <w:p w14:paraId="46F24707" w14:textId="2303C3FA" w:rsidR="00902D03" w:rsidRPr="00147EF3" w:rsidRDefault="00902D03" w:rsidP="00D617EE">
      <w:pPr>
        <w:pStyle w:val="ListParagraph"/>
        <w:widowControl/>
        <w:numPr>
          <w:ilvl w:val="0"/>
          <w:numId w:val="61"/>
        </w:numPr>
        <w:kinsoku/>
        <w:spacing w:after="160" w:line="259" w:lineRule="auto"/>
        <w:ind w:left="1080"/>
        <w:rPr>
          <w:rFonts w:ascii="Arial" w:hAnsi="Arial" w:cs="Arial"/>
          <w:color w:val="000000" w:themeColor="text1"/>
          <w:shd w:val="clear" w:color="auto" w:fill="FFFFFF"/>
        </w:rPr>
      </w:pPr>
      <w:r w:rsidRPr="00147EF3">
        <w:rPr>
          <w:rFonts w:ascii="Arial" w:hAnsi="Arial" w:cs="Arial"/>
          <w:color w:val="000000" w:themeColor="text1"/>
          <w:shd w:val="clear" w:color="auto" w:fill="FFFFFF"/>
        </w:rPr>
        <w:t>All project and delivery organisation staff will undergo training to support the effective delivery of the Sustainable Development Implementation Plan. This will include addressing key issues noted in the plan and how they will relate to practical activities such as day to day operations, participant support, and event management.</w:t>
      </w:r>
    </w:p>
    <w:p w14:paraId="579BC383" w14:textId="77777777" w:rsidR="00902D03" w:rsidRPr="00147EF3" w:rsidRDefault="00902D03" w:rsidP="00902D03">
      <w:pPr>
        <w:pStyle w:val="ListParagraph"/>
        <w:rPr>
          <w:rFonts w:ascii="Arial" w:hAnsi="Arial" w:cs="Arial"/>
          <w:color w:val="000000" w:themeColor="text1"/>
          <w:shd w:val="clear" w:color="auto" w:fill="FFFFFF"/>
        </w:rPr>
      </w:pPr>
    </w:p>
    <w:tbl>
      <w:tblPr>
        <w:tblW w:w="0" w:type="auto"/>
        <w:tblBorders>
          <w:top w:val="single" w:sz="4" w:space="0" w:color="004687"/>
          <w:left w:val="single" w:sz="4" w:space="0" w:color="004687"/>
          <w:bottom w:val="single" w:sz="4" w:space="0" w:color="004687"/>
          <w:right w:val="single" w:sz="4" w:space="0" w:color="004687"/>
          <w:insideH w:val="single" w:sz="4" w:space="0" w:color="004687"/>
          <w:insideV w:val="single" w:sz="4" w:space="0" w:color="004687"/>
        </w:tblBorders>
        <w:tblLook w:val="04A0" w:firstRow="1" w:lastRow="0" w:firstColumn="1" w:lastColumn="0" w:noHBand="0" w:noVBand="1"/>
      </w:tblPr>
      <w:tblGrid>
        <w:gridCol w:w="4508"/>
        <w:gridCol w:w="4508"/>
      </w:tblGrid>
      <w:tr w:rsidR="00902D03" w:rsidRPr="00147EF3" w14:paraId="18B61396" w14:textId="77777777" w:rsidTr="008B19C8">
        <w:tc>
          <w:tcPr>
            <w:tcW w:w="4508" w:type="dxa"/>
            <w:shd w:val="clear" w:color="auto" w:fill="F2F2F2" w:themeFill="background1" w:themeFillShade="F2"/>
          </w:tcPr>
          <w:p w14:paraId="0DA86EFB" w14:textId="77777777" w:rsidR="00902D03" w:rsidRPr="00147EF3" w:rsidRDefault="00902D03" w:rsidP="008B19C8">
            <w:pPr>
              <w:rPr>
                <w:rFonts w:ascii="Arial" w:hAnsi="Arial" w:cs="Arial"/>
                <w:b/>
                <w:color w:val="000000" w:themeColor="text1"/>
                <w:shd w:val="clear" w:color="auto" w:fill="FFFFFF"/>
              </w:rPr>
            </w:pPr>
            <w:r w:rsidRPr="00147EF3">
              <w:rPr>
                <w:rFonts w:ascii="Arial" w:hAnsi="Arial" w:cs="Arial"/>
                <w:b/>
                <w:color w:val="000000" w:themeColor="text1"/>
                <w:shd w:val="clear" w:color="auto" w:fill="FFFFFF"/>
              </w:rPr>
              <w:t>ENVIRONMENTAL TRAINING</w:t>
            </w:r>
          </w:p>
        </w:tc>
        <w:tc>
          <w:tcPr>
            <w:tcW w:w="4508" w:type="dxa"/>
            <w:shd w:val="clear" w:color="auto" w:fill="F2F2F2" w:themeFill="background1" w:themeFillShade="F2"/>
          </w:tcPr>
          <w:p w14:paraId="11B6465D" w14:textId="77777777" w:rsidR="00902D03" w:rsidRPr="00147EF3" w:rsidRDefault="00902D03" w:rsidP="008B19C8">
            <w:pPr>
              <w:rPr>
                <w:rFonts w:ascii="Arial" w:hAnsi="Arial" w:cs="Arial"/>
                <w:color w:val="000000" w:themeColor="text1"/>
                <w:shd w:val="clear" w:color="auto" w:fill="FFFFFF"/>
              </w:rPr>
            </w:pPr>
          </w:p>
        </w:tc>
      </w:tr>
      <w:tr w:rsidR="00902D03" w:rsidRPr="00147EF3" w14:paraId="53AEA032" w14:textId="77777777" w:rsidTr="008B19C8">
        <w:tc>
          <w:tcPr>
            <w:tcW w:w="4508" w:type="dxa"/>
          </w:tcPr>
          <w:p w14:paraId="1C1A2501"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BASELINE</w:t>
            </w:r>
          </w:p>
        </w:tc>
        <w:tc>
          <w:tcPr>
            <w:tcW w:w="4508" w:type="dxa"/>
          </w:tcPr>
          <w:p w14:paraId="320A6417"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Level of environmental knowledge and its application prior to course (questions at start of training)</w:t>
            </w:r>
          </w:p>
        </w:tc>
      </w:tr>
      <w:tr w:rsidR="00902D03" w:rsidRPr="00147EF3" w14:paraId="46F36CA7" w14:textId="77777777" w:rsidTr="008B19C8">
        <w:tc>
          <w:tcPr>
            <w:tcW w:w="4508" w:type="dxa"/>
          </w:tcPr>
          <w:p w14:paraId="6D446FD5"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BASELINE DATA to be collected</w:t>
            </w:r>
          </w:p>
        </w:tc>
        <w:tc>
          <w:tcPr>
            <w:tcW w:w="4508" w:type="dxa"/>
          </w:tcPr>
          <w:p w14:paraId="75833E21"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Number of individuals attending courses (sign in sheet)</w:t>
            </w:r>
          </w:p>
        </w:tc>
      </w:tr>
      <w:tr w:rsidR="00902D03" w:rsidRPr="00147EF3" w14:paraId="3D960739" w14:textId="77777777" w:rsidTr="008B19C8">
        <w:tc>
          <w:tcPr>
            <w:tcW w:w="4508" w:type="dxa"/>
          </w:tcPr>
          <w:p w14:paraId="039C1578"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ENHANCEMENT</w:t>
            </w:r>
          </w:p>
        </w:tc>
        <w:tc>
          <w:tcPr>
            <w:tcW w:w="4508" w:type="dxa"/>
          </w:tcPr>
          <w:p w14:paraId="15F0450F"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Increase capacity to reduce environmental impacts</w:t>
            </w:r>
          </w:p>
        </w:tc>
      </w:tr>
      <w:tr w:rsidR="00902D03" w:rsidRPr="00147EF3" w14:paraId="26A14027" w14:textId="77777777" w:rsidTr="008B19C8">
        <w:tc>
          <w:tcPr>
            <w:tcW w:w="4508" w:type="dxa"/>
          </w:tcPr>
          <w:p w14:paraId="3F9FE714"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Data to be collected</w:t>
            </w:r>
          </w:p>
        </w:tc>
        <w:tc>
          <w:tcPr>
            <w:tcW w:w="4508" w:type="dxa"/>
          </w:tcPr>
          <w:p w14:paraId="7470CE24"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Increase in individuals environmental knowledge   (survey at end of training)</w:t>
            </w:r>
          </w:p>
        </w:tc>
      </w:tr>
      <w:tr w:rsidR="00902D03" w:rsidRPr="00147EF3" w14:paraId="04A65B78" w14:textId="77777777" w:rsidTr="008B19C8">
        <w:tc>
          <w:tcPr>
            <w:tcW w:w="4508" w:type="dxa"/>
          </w:tcPr>
          <w:p w14:paraId="1326E26D"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MEASURE</w:t>
            </w:r>
          </w:p>
          <w:p w14:paraId="55C9234C" w14:textId="77777777" w:rsidR="00902D03" w:rsidRPr="00147EF3" w:rsidRDefault="00902D03" w:rsidP="008B19C8">
            <w:pPr>
              <w:rPr>
                <w:rFonts w:ascii="Arial" w:hAnsi="Arial" w:cs="Arial"/>
                <w:color w:val="000000" w:themeColor="text1"/>
                <w:shd w:val="clear" w:color="auto" w:fill="FFFFFF"/>
              </w:rPr>
            </w:pPr>
          </w:p>
        </w:tc>
        <w:tc>
          <w:tcPr>
            <w:tcW w:w="4508" w:type="dxa"/>
          </w:tcPr>
          <w:p w14:paraId="205C0130"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Number of individuals supported to enhance environmental knowledge and improved ability to implement change</w:t>
            </w:r>
          </w:p>
        </w:tc>
      </w:tr>
    </w:tbl>
    <w:p w14:paraId="7D0FB393" w14:textId="77777777" w:rsidR="00902D03" w:rsidRPr="00147EF3" w:rsidRDefault="00902D03" w:rsidP="00902D03">
      <w:pPr>
        <w:pStyle w:val="ListParagraph"/>
        <w:rPr>
          <w:rFonts w:ascii="Arial" w:hAnsi="Arial" w:cs="Arial"/>
          <w:color w:val="000000" w:themeColor="text1"/>
          <w:shd w:val="clear" w:color="auto" w:fill="FFFFFF"/>
        </w:rPr>
      </w:pPr>
    </w:p>
    <w:p w14:paraId="5E691C51" w14:textId="77777777" w:rsidR="00902D03" w:rsidRPr="00147EF3" w:rsidRDefault="00902D03" w:rsidP="00D617EE">
      <w:pPr>
        <w:pStyle w:val="ListParagraph"/>
        <w:widowControl/>
        <w:numPr>
          <w:ilvl w:val="0"/>
          <w:numId w:val="61"/>
        </w:numPr>
        <w:kinsoku/>
        <w:spacing w:after="160" w:line="259" w:lineRule="auto"/>
        <w:ind w:left="1080"/>
        <w:rPr>
          <w:rFonts w:ascii="Arial" w:hAnsi="Arial" w:cs="Arial"/>
          <w:color w:val="000000" w:themeColor="text1"/>
          <w:shd w:val="clear" w:color="auto" w:fill="FFFFFF"/>
        </w:rPr>
      </w:pPr>
      <w:r w:rsidRPr="00147EF3">
        <w:rPr>
          <w:rFonts w:ascii="Arial" w:hAnsi="Arial" w:cs="Arial"/>
          <w:color w:val="000000" w:themeColor="text1"/>
          <w:shd w:val="clear" w:color="auto" w:fill="FFFFFF"/>
        </w:rPr>
        <w:t xml:space="preserve">Travel: a five-year estimate of travel is unlikely to provide a relevant baseline for this measure so it is recommended that the team use a baseline of ‘all journeys undertaken by petrol based car with single person occupancy’ </w:t>
      </w:r>
    </w:p>
    <w:tbl>
      <w:tblPr>
        <w:tblW w:w="0" w:type="auto"/>
        <w:tblBorders>
          <w:top w:val="single" w:sz="4" w:space="0" w:color="004687"/>
          <w:left w:val="single" w:sz="4" w:space="0" w:color="004687"/>
          <w:bottom w:val="single" w:sz="4" w:space="0" w:color="004687"/>
          <w:right w:val="single" w:sz="4" w:space="0" w:color="004687"/>
          <w:insideH w:val="single" w:sz="4" w:space="0" w:color="004687"/>
          <w:insideV w:val="single" w:sz="4" w:space="0" w:color="004687"/>
        </w:tblBorders>
        <w:tblLook w:val="04A0" w:firstRow="1" w:lastRow="0" w:firstColumn="1" w:lastColumn="0" w:noHBand="0" w:noVBand="1"/>
      </w:tblPr>
      <w:tblGrid>
        <w:gridCol w:w="4508"/>
        <w:gridCol w:w="4508"/>
      </w:tblGrid>
      <w:tr w:rsidR="00902D03" w:rsidRPr="00147EF3" w14:paraId="477EC584" w14:textId="77777777" w:rsidTr="008B19C8">
        <w:tc>
          <w:tcPr>
            <w:tcW w:w="4508" w:type="dxa"/>
            <w:shd w:val="clear" w:color="auto" w:fill="F2F2F2" w:themeFill="background1" w:themeFillShade="F2"/>
          </w:tcPr>
          <w:p w14:paraId="01702A78" w14:textId="77777777" w:rsidR="00902D03" w:rsidRPr="00147EF3" w:rsidRDefault="00902D03" w:rsidP="008B19C8">
            <w:pPr>
              <w:rPr>
                <w:rFonts w:ascii="Arial" w:hAnsi="Arial" w:cs="Arial"/>
                <w:b/>
                <w:color w:val="000000" w:themeColor="text1"/>
                <w:shd w:val="clear" w:color="auto" w:fill="FFFFFF"/>
              </w:rPr>
            </w:pPr>
            <w:r w:rsidRPr="00147EF3">
              <w:rPr>
                <w:rFonts w:ascii="Arial" w:hAnsi="Arial" w:cs="Arial"/>
                <w:b/>
                <w:color w:val="000000" w:themeColor="text1"/>
                <w:shd w:val="clear" w:color="auto" w:fill="FFFFFF"/>
              </w:rPr>
              <w:t>TRAVEL</w:t>
            </w:r>
          </w:p>
        </w:tc>
        <w:tc>
          <w:tcPr>
            <w:tcW w:w="4508" w:type="dxa"/>
            <w:shd w:val="clear" w:color="auto" w:fill="F2F2F2" w:themeFill="background1" w:themeFillShade="F2"/>
          </w:tcPr>
          <w:p w14:paraId="4719E54E" w14:textId="77777777" w:rsidR="00902D03" w:rsidRPr="00147EF3" w:rsidRDefault="00902D03" w:rsidP="008B19C8">
            <w:pPr>
              <w:rPr>
                <w:rFonts w:ascii="Arial" w:hAnsi="Arial" w:cs="Arial"/>
                <w:color w:val="000000" w:themeColor="text1"/>
                <w:shd w:val="clear" w:color="auto" w:fill="FFFFFF"/>
              </w:rPr>
            </w:pPr>
          </w:p>
        </w:tc>
      </w:tr>
      <w:tr w:rsidR="00902D03" w:rsidRPr="00147EF3" w14:paraId="4F3190BB" w14:textId="77777777" w:rsidTr="008B19C8">
        <w:tc>
          <w:tcPr>
            <w:tcW w:w="4508" w:type="dxa"/>
          </w:tcPr>
          <w:p w14:paraId="656C38A2"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BASELINE</w:t>
            </w:r>
          </w:p>
        </w:tc>
        <w:tc>
          <w:tcPr>
            <w:tcW w:w="4508" w:type="dxa"/>
          </w:tcPr>
          <w:p w14:paraId="03C59D56"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journey by car with single person occupancy to undertake project activity</w:t>
            </w:r>
          </w:p>
        </w:tc>
      </w:tr>
      <w:tr w:rsidR="00902D03" w:rsidRPr="00147EF3" w14:paraId="57F671A4" w14:textId="77777777" w:rsidTr="008B19C8">
        <w:tc>
          <w:tcPr>
            <w:tcW w:w="4508" w:type="dxa"/>
          </w:tcPr>
          <w:p w14:paraId="3B8A4162"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BASELINE DATA to be collected</w:t>
            </w:r>
          </w:p>
        </w:tc>
        <w:tc>
          <w:tcPr>
            <w:tcW w:w="4508" w:type="dxa"/>
          </w:tcPr>
          <w:p w14:paraId="41FB1236"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Mileage for all journeys undertaken, by staff member: engine capacity and type of fuel for the car of each staff member</w:t>
            </w:r>
          </w:p>
        </w:tc>
      </w:tr>
      <w:tr w:rsidR="00902D03" w:rsidRPr="00147EF3" w14:paraId="2BD30253" w14:textId="77777777" w:rsidTr="008B19C8">
        <w:tc>
          <w:tcPr>
            <w:tcW w:w="4508" w:type="dxa"/>
          </w:tcPr>
          <w:p w14:paraId="24727A1F"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 xml:space="preserve">MINIMSATION </w:t>
            </w:r>
          </w:p>
        </w:tc>
        <w:tc>
          <w:tcPr>
            <w:tcW w:w="4508" w:type="dxa"/>
          </w:tcPr>
          <w:p w14:paraId="56C3AD0F"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Use lower emissions form of transport</w:t>
            </w:r>
          </w:p>
        </w:tc>
      </w:tr>
      <w:tr w:rsidR="00902D03" w:rsidRPr="00147EF3" w14:paraId="2FBBEC14" w14:textId="77777777" w:rsidTr="008B19C8">
        <w:tc>
          <w:tcPr>
            <w:tcW w:w="4508" w:type="dxa"/>
          </w:tcPr>
          <w:p w14:paraId="590CF6E1"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Minimisation Data to be collected</w:t>
            </w:r>
          </w:p>
        </w:tc>
        <w:tc>
          <w:tcPr>
            <w:tcW w:w="4508" w:type="dxa"/>
          </w:tcPr>
          <w:p w14:paraId="6167EF93"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Length of journey</w:t>
            </w:r>
          </w:p>
          <w:p w14:paraId="6B5ED26F"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Alternative mode of travel:  on foot, by bicycle, bus, train or car sharing (including number of occupants)</w:t>
            </w:r>
          </w:p>
        </w:tc>
      </w:tr>
      <w:tr w:rsidR="00902D03" w:rsidRPr="00147EF3" w14:paraId="0CD1FDE8" w14:textId="77777777" w:rsidTr="008B19C8">
        <w:tc>
          <w:tcPr>
            <w:tcW w:w="4508" w:type="dxa"/>
          </w:tcPr>
          <w:p w14:paraId="575C8991"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MEASURE</w:t>
            </w:r>
          </w:p>
          <w:p w14:paraId="14165266" w14:textId="77777777" w:rsidR="00902D03" w:rsidRPr="00147EF3" w:rsidRDefault="00902D03" w:rsidP="008B19C8">
            <w:pPr>
              <w:rPr>
                <w:rFonts w:ascii="Arial" w:hAnsi="Arial" w:cs="Arial"/>
                <w:color w:val="000000" w:themeColor="text1"/>
                <w:shd w:val="clear" w:color="auto" w:fill="FFFFFF"/>
              </w:rPr>
            </w:pPr>
          </w:p>
        </w:tc>
        <w:tc>
          <w:tcPr>
            <w:tcW w:w="4508" w:type="dxa"/>
          </w:tcPr>
          <w:p w14:paraId="3763DAE9"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Reduction in Tonnes CO</w:t>
            </w:r>
            <w:r w:rsidRPr="00147EF3">
              <w:rPr>
                <w:rFonts w:ascii="Arial" w:hAnsi="Arial" w:cs="Arial"/>
                <w:color w:val="000000" w:themeColor="text1"/>
                <w:shd w:val="clear" w:color="auto" w:fill="FFFFFF"/>
                <w:vertAlign w:val="subscript"/>
              </w:rPr>
              <w:t>2</w:t>
            </w:r>
            <w:r w:rsidRPr="00147EF3">
              <w:rPr>
                <w:rFonts w:ascii="Arial" w:hAnsi="Arial" w:cs="Arial"/>
                <w:color w:val="000000" w:themeColor="text1"/>
                <w:shd w:val="clear" w:color="auto" w:fill="FFFFFF"/>
              </w:rPr>
              <w:t xml:space="preserve"> to Baseline over the lifetime of the project</w:t>
            </w:r>
          </w:p>
        </w:tc>
      </w:tr>
    </w:tbl>
    <w:p w14:paraId="6F0657EA" w14:textId="226B9478" w:rsidR="006E602D" w:rsidRDefault="006E602D" w:rsidP="00902D03">
      <w:pPr>
        <w:rPr>
          <w:rFonts w:ascii="Arial" w:hAnsi="Arial" w:cs="Arial"/>
          <w:color w:val="000000" w:themeColor="text1"/>
          <w:shd w:val="clear" w:color="auto" w:fill="FFFFFF"/>
        </w:rPr>
      </w:pPr>
    </w:p>
    <w:p w14:paraId="142B7805" w14:textId="77777777" w:rsidR="006E602D" w:rsidRDefault="006E602D">
      <w:pPr>
        <w:widowControl/>
        <w:kinsoku/>
        <w:spacing w:after="20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br w:type="page"/>
      </w:r>
    </w:p>
    <w:p w14:paraId="45106E7D" w14:textId="77777777" w:rsidR="00902D03" w:rsidRPr="00147EF3" w:rsidRDefault="00902D03" w:rsidP="00902D03">
      <w:pPr>
        <w:rPr>
          <w:rFonts w:ascii="Arial" w:hAnsi="Arial" w:cs="Arial"/>
          <w:color w:val="000000" w:themeColor="text1"/>
          <w:shd w:val="clear" w:color="auto" w:fill="FFFFFF"/>
        </w:rPr>
      </w:pPr>
    </w:p>
    <w:p w14:paraId="14A5670D" w14:textId="77777777" w:rsidR="00174A64" w:rsidRDefault="00902D03" w:rsidP="00D617EE">
      <w:pPr>
        <w:pStyle w:val="ListParagraph"/>
        <w:widowControl/>
        <w:numPr>
          <w:ilvl w:val="0"/>
          <w:numId w:val="61"/>
        </w:numPr>
        <w:kinsoku/>
        <w:spacing w:after="160" w:line="259" w:lineRule="auto"/>
        <w:ind w:left="1080"/>
        <w:rPr>
          <w:rFonts w:ascii="Arial" w:hAnsi="Arial" w:cs="Arial"/>
          <w:color w:val="000000" w:themeColor="text1"/>
          <w:shd w:val="clear" w:color="auto" w:fill="FFFFFF"/>
        </w:rPr>
      </w:pPr>
      <w:r w:rsidRPr="00147EF3">
        <w:rPr>
          <w:rFonts w:ascii="Arial" w:hAnsi="Arial" w:cs="Arial"/>
          <w:color w:val="000000" w:themeColor="text1"/>
          <w:shd w:val="clear" w:color="auto" w:fill="FFFFFF"/>
        </w:rPr>
        <w:t>Energy minimisation in buildings: At this stage in the project development no team has been appointed or premises agreed. It is possible that direct measurement of energy use could be complex if the team are situated in Council offices.</w:t>
      </w:r>
    </w:p>
    <w:p w14:paraId="07D18EB8" w14:textId="77777777" w:rsidR="006E602D" w:rsidRPr="00147EF3" w:rsidRDefault="006E602D" w:rsidP="00D617EE">
      <w:pPr>
        <w:pStyle w:val="ListParagraph"/>
        <w:widowControl/>
        <w:kinsoku/>
        <w:spacing w:after="160" w:line="259" w:lineRule="auto"/>
        <w:ind w:left="1080"/>
        <w:rPr>
          <w:rFonts w:ascii="Arial" w:hAnsi="Arial" w:cs="Arial"/>
          <w:color w:val="000000" w:themeColor="text1"/>
          <w:shd w:val="clear" w:color="auto" w:fill="FFFFFF"/>
        </w:rPr>
      </w:pPr>
    </w:p>
    <w:p w14:paraId="61679368" w14:textId="0D5CE278" w:rsidR="00902D03" w:rsidRPr="00147EF3" w:rsidRDefault="006E602D" w:rsidP="00D617EE">
      <w:pPr>
        <w:pStyle w:val="ListParagraph"/>
        <w:widowControl/>
        <w:tabs>
          <w:tab w:val="left" w:pos="990"/>
        </w:tabs>
        <w:kinsoku/>
        <w:spacing w:after="160" w:line="259" w:lineRule="auto"/>
        <w:ind w:left="990" w:hanging="990"/>
        <w:rPr>
          <w:rFonts w:ascii="Arial" w:hAnsi="Arial" w:cs="Arial"/>
          <w:color w:val="000000" w:themeColor="text1"/>
          <w:shd w:val="clear" w:color="auto" w:fill="FFFFFF"/>
        </w:rPr>
      </w:pPr>
      <w:r>
        <w:rPr>
          <w:rFonts w:ascii="Arial" w:hAnsi="Arial" w:cs="Arial"/>
          <w:color w:val="000000" w:themeColor="text1"/>
          <w:shd w:val="clear" w:color="auto" w:fill="FFFFFF"/>
        </w:rPr>
        <w:tab/>
      </w:r>
      <w:r w:rsidR="00902D03" w:rsidRPr="00147EF3">
        <w:rPr>
          <w:rFonts w:ascii="Arial" w:hAnsi="Arial" w:cs="Arial"/>
          <w:color w:val="000000" w:themeColor="text1"/>
          <w:shd w:val="clear" w:color="auto" w:fill="FFFFFF"/>
        </w:rPr>
        <w:t>An alternative measure could be a baseline estimation of the energy use of equipment with minimisation based on switch off campaigns and spot checks.</w:t>
      </w:r>
    </w:p>
    <w:p w14:paraId="5D8EF018" w14:textId="77777777" w:rsidR="00902D03" w:rsidRPr="00147EF3" w:rsidRDefault="00902D03" w:rsidP="00902D03">
      <w:pPr>
        <w:pStyle w:val="ListParagraph"/>
        <w:rPr>
          <w:rFonts w:ascii="Arial" w:hAnsi="Arial" w:cs="Arial"/>
          <w:color w:val="000000" w:themeColor="text1"/>
          <w:shd w:val="clear" w:color="auto" w:fill="FFFFFF"/>
        </w:rPr>
      </w:pPr>
    </w:p>
    <w:p w14:paraId="4F9DB776" w14:textId="77777777" w:rsidR="00902D03" w:rsidRPr="00147EF3" w:rsidRDefault="00902D03" w:rsidP="00D617EE">
      <w:pPr>
        <w:pStyle w:val="ListParagraph"/>
        <w:widowControl/>
        <w:numPr>
          <w:ilvl w:val="0"/>
          <w:numId w:val="61"/>
        </w:numPr>
        <w:kinsoku/>
        <w:spacing w:after="160" w:line="259" w:lineRule="auto"/>
        <w:ind w:left="1080"/>
        <w:rPr>
          <w:rFonts w:ascii="Arial" w:hAnsi="Arial" w:cs="Arial"/>
          <w:color w:val="000000" w:themeColor="text1"/>
          <w:shd w:val="clear" w:color="auto" w:fill="FFFFFF"/>
        </w:rPr>
      </w:pPr>
      <w:r w:rsidRPr="00147EF3">
        <w:rPr>
          <w:rFonts w:ascii="Arial" w:hAnsi="Arial" w:cs="Arial"/>
          <w:color w:val="000000" w:themeColor="text1"/>
          <w:shd w:val="clear" w:color="auto" w:fill="FFFFFF"/>
        </w:rPr>
        <w:t>If any building refurbished is listed or otherwise not subject to the EPC regime, then alternative measures may be considered for that building</w:t>
      </w:r>
    </w:p>
    <w:p w14:paraId="2E8551D8" w14:textId="77777777" w:rsidR="00F7747C" w:rsidRPr="00147EF3" w:rsidRDefault="00F7747C" w:rsidP="00D617EE">
      <w:pPr>
        <w:pStyle w:val="ListParagraph"/>
        <w:ind w:left="0"/>
        <w:rPr>
          <w:rFonts w:ascii="Arial" w:hAnsi="Arial" w:cs="Arial"/>
          <w:color w:val="000000" w:themeColor="text1"/>
          <w:shd w:val="clear" w:color="auto" w:fill="FFFFFF"/>
        </w:rPr>
      </w:pPr>
    </w:p>
    <w:p w14:paraId="7C0B29A5" w14:textId="77777777" w:rsidR="00902D03" w:rsidRPr="00147EF3" w:rsidRDefault="00902D03" w:rsidP="00D617EE">
      <w:pPr>
        <w:pStyle w:val="ListParagraph"/>
        <w:ind w:left="0"/>
        <w:rPr>
          <w:rFonts w:ascii="Arial" w:hAnsi="Arial" w:cs="Arial"/>
          <w:color w:val="000000" w:themeColor="text1"/>
          <w:shd w:val="clear" w:color="auto" w:fill="FFFFFF"/>
        </w:rPr>
      </w:pPr>
    </w:p>
    <w:tbl>
      <w:tblPr>
        <w:tblW w:w="0" w:type="auto"/>
        <w:tblBorders>
          <w:top w:val="single" w:sz="4" w:space="0" w:color="004687"/>
          <w:left w:val="single" w:sz="4" w:space="0" w:color="004687"/>
          <w:bottom w:val="single" w:sz="4" w:space="0" w:color="004687"/>
          <w:right w:val="single" w:sz="4" w:space="0" w:color="004687"/>
          <w:insideH w:val="single" w:sz="4" w:space="0" w:color="004687"/>
          <w:insideV w:val="single" w:sz="4" w:space="0" w:color="004687"/>
        </w:tblBorders>
        <w:tblLook w:val="04A0" w:firstRow="1" w:lastRow="0" w:firstColumn="1" w:lastColumn="0" w:noHBand="0" w:noVBand="1"/>
      </w:tblPr>
      <w:tblGrid>
        <w:gridCol w:w="4508"/>
        <w:gridCol w:w="5117"/>
      </w:tblGrid>
      <w:tr w:rsidR="00902D03" w:rsidRPr="00147EF3" w14:paraId="0954422A" w14:textId="77777777" w:rsidTr="00D617EE">
        <w:tc>
          <w:tcPr>
            <w:tcW w:w="4508" w:type="dxa"/>
            <w:shd w:val="clear" w:color="auto" w:fill="F2F2F2" w:themeFill="background1" w:themeFillShade="F2"/>
          </w:tcPr>
          <w:p w14:paraId="534988F7" w14:textId="77777777" w:rsidR="00902D03" w:rsidRPr="00147EF3" w:rsidRDefault="00902D03" w:rsidP="008B19C8">
            <w:pPr>
              <w:rPr>
                <w:rFonts w:ascii="Arial" w:hAnsi="Arial" w:cs="Arial"/>
                <w:b/>
                <w:color w:val="000000" w:themeColor="text1"/>
                <w:shd w:val="clear" w:color="auto" w:fill="FFFFFF"/>
              </w:rPr>
            </w:pPr>
            <w:r w:rsidRPr="00147EF3">
              <w:rPr>
                <w:rFonts w:ascii="Arial" w:hAnsi="Arial" w:cs="Arial"/>
                <w:b/>
                <w:color w:val="000000" w:themeColor="text1"/>
                <w:shd w:val="clear" w:color="auto" w:fill="FFFFFF"/>
              </w:rPr>
              <w:t>ENERGY  - Building Refurbishment</w:t>
            </w:r>
          </w:p>
        </w:tc>
        <w:tc>
          <w:tcPr>
            <w:tcW w:w="5117" w:type="dxa"/>
            <w:shd w:val="clear" w:color="auto" w:fill="F2F2F2" w:themeFill="background1" w:themeFillShade="F2"/>
          </w:tcPr>
          <w:p w14:paraId="47184678" w14:textId="77777777" w:rsidR="00902D03" w:rsidRPr="00147EF3" w:rsidRDefault="00902D03" w:rsidP="008B19C8">
            <w:pPr>
              <w:rPr>
                <w:rFonts w:ascii="Arial" w:hAnsi="Arial" w:cs="Arial"/>
                <w:color w:val="000000" w:themeColor="text1"/>
                <w:shd w:val="clear" w:color="auto" w:fill="FFFFFF"/>
              </w:rPr>
            </w:pPr>
          </w:p>
        </w:tc>
      </w:tr>
      <w:tr w:rsidR="00902D03" w:rsidRPr="00147EF3" w14:paraId="69ECF152" w14:textId="77777777" w:rsidTr="00D617EE">
        <w:tc>
          <w:tcPr>
            <w:tcW w:w="4508" w:type="dxa"/>
          </w:tcPr>
          <w:p w14:paraId="007AED33"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BASELINE</w:t>
            </w:r>
          </w:p>
        </w:tc>
        <w:tc>
          <w:tcPr>
            <w:tcW w:w="5117" w:type="dxa"/>
          </w:tcPr>
          <w:p w14:paraId="06EA69E4"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Energy Performance Certificate (EPC)before refurbishment</w:t>
            </w:r>
          </w:p>
        </w:tc>
      </w:tr>
      <w:tr w:rsidR="00902D03" w:rsidRPr="00147EF3" w14:paraId="7B5919BD" w14:textId="77777777" w:rsidTr="00D617EE">
        <w:tc>
          <w:tcPr>
            <w:tcW w:w="4508" w:type="dxa"/>
          </w:tcPr>
          <w:p w14:paraId="41F2C38C"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BASELINE DATA to be collected</w:t>
            </w:r>
          </w:p>
        </w:tc>
        <w:tc>
          <w:tcPr>
            <w:tcW w:w="5117" w:type="dxa"/>
          </w:tcPr>
          <w:p w14:paraId="1944B178"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Energy Performance Certificate (EPC)rating before refurbishment</w:t>
            </w:r>
          </w:p>
        </w:tc>
      </w:tr>
      <w:tr w:rsidR="00902D03" w:rsidRPr="00147EF3" w14:paraId="78C007FC" w14:textId="77777777" w:rsidTr="00D617EE">
        <w:tc>
          <w:tcPr>
            <w:tcW w:w="4508" w:type="dxa"/>
          </w:tcPr>
          <w:p w14:paraId="243D5D00"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ENHANCEMENT</w:t>
            </w:r>
          </w:p>
        </w:tc>
        <w:tc>
          <w:tcPr>
            <w:tcW w:w="5117" w:type="dxa"/>
          </w:tcPr>
          <w:p w14:paraId="61258DDB"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Improved energy performance</w:t>
            </w:r>
          </w:p>
        </w:tc>
      </w:tr>
      <w:tr w:rsidR="00902D03" w:rsidRPr="00147EF3" w14:paraId="430A11DA" w14:textId="77777777" w:rsidTr="00D617EE">
        <w:tc>
          <w:tcPr>
            <w:tcW w:w="4508" w:type="dxa"/>
          </w:tcPr>
          <w:p w14:paraId="79FF514B"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Enhancement Data to be collected</w:t>
            </w:r>
          </w:p>
        </w:tc>
        <w:tc>
          <w:tcPr>
            <w:tcW w:w="5117" w:type="dxa"/>
          </w:tcPr>
          <w:p w14:paraId="52DEA919"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EPC rating after refurbishment</w:t>
            </w:r>
          </w:p>
        </w:tc>
      </w:tr>
      <w:tr w:rsidR="00902D03" w:rsidRPr="00147EF3" w14:paraId="17493879" w14:textId="77777777" w:rsidTr="00D617EE">
        <w:tc>
          <w:tcPr>
            <w:tcW w:w="4508" w:type="dxa"/>
          </w:tcPr>
          <w:p w14:paraId="745BB601"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MEASURE</w:t>
            </w:r>
          </w:p>
          <w:p w14:paraId="7D622E15" w14:textId="77777777" w:rsidR="00902D03" w:rsidRPr="00147EF3" w:rsidRDefault="00902D03" w:rsidP="008B19C8">
            <w:pPr>
              <w:rPr>
                <w:rFonts w:ascii="Arial" w:hAnsi="Arial" w:cs="Arial"/>
                <w:color w:val="000000" w:themeColor="text1"/>
                <w:shd w:val="clear" w:color="auto" w:fill="FFFFFF"/>
              </w:rPr>
            </w:pPr>
          </w:p>
        </w:tc>
        <w:tc>
          <w:tcPr>
            <w:tcW w:w="5117" w:type="dxa"/>
          </w:tcPr>
          <w:p w14:paraId="3A8EE739"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EPC rating</w:t>
            </w:r>
          </w:p>
        </w:tc>
      </w:tr>
    </w:tbl>
    <w:p w14:paraId="6F08275C" w14:textId="77777777" w:rsidR="00902D03" w:rsidRPr="00147EF3" w:rsidRDefault="00902D03" w:rsidP="00902D03">
      <w:pPr>
        <w:rPr>
          <w:rFonts w:ascii="Arial" w:hAnsi="Arial" w:cs="Arial"/>
          <w:color w:val="000000" w:themeColor="text1"/>
          <w:shd w:val="clear" w:color="auto" w:fill="FFFFFF"/>
        </w:rPr>
      </w:pPr>
    </w:p>
    <w:p w14:paraId="26DAF779" w14:textId="77777777" w:rsidR="00902D03" w:rsidRPr="00147EF3" w:rsidRDefault="00902D03" w:rsidP="00902D03">
      <w:pPr>
        <w:rPr>
          <w:rStyle w:val="Hyperlink"/>
          <w:rFonts w:ascii="Arial" w:hAnsi="Arial" w:cs="Arial"/>
          <w:color w:val="000000" w:themeColor="text1"/>
          <w:shd w:val="clear" w:color="auto" w:fill="FFFFFF"/>
        </w:rPr>
      </w:pPr>
      <w:r w:rsidRPr="00D617EE">
        <w:rPr>
          <w:rFonts w:ascii="Arial" w:hAnsi="Arial" w:cs="Arial"/>
          <w:color w:val="000000" w:themeColor="text1"/>
          <w:shd w:val="clear" w:color="auto" w:fill="FFFFFF"/>
        </w:rPr>
        <w:t xml:space="preserve">All CO2 reduction calculations based on DEFRA Greenhouse emissions conversion </w:t>
      </w:r>
      <w:proofErr w:type="gramStart"/>
      <w:r w:rsidRPr="00D617EE">
        <w:rPr>
          <w:rFonts w:ascii="Arial" w:hAnsi="Arial" w:cs="Arial"/>
          <w:color w:val="000000" w:themeColor="text1"/>
          <w:shd w:val="clear" w:color="auto" w:fill="FFFFFF"/>
        </w:rPr>
        <w:t>factors  -</w:t>
      </w:r>
      <w:proofErr w:type="gramEnd"/>
      <w:r w:rsidRPr="00D617EE">
        <w:rPr>
          <w:rFonts w:ascii="Arial" w:hAnsi="Arial" w:cs="Arial"/>
          <w:color w:val="000000" w:themeColor="text1"/>
          <w:shd w:val="clear" w:color="auto" w:fill="FFFFFF"/>
        </w:rPr>
        <w:t xml:space="preserve">  </w:t>
      </w:r>
      <w:hyperlink r:id="rId8" w:history="1">
        <w:r w:rsidRPr="00147EF3">
          <w:rPr>
            <w:rStyle w:val="Hyperlink"/>
            <w:rFonts w:ascii="Arial" w:hAnsi="Arial" w:cs="Arial"/>
            <w:color w:val="000000" w:themeColor="text1"/>
            <w:shd w:val="clear" w:color="auto" w:fill="FFFFFF"/>
          </w:rPr>
          <w:t>https://www.gov.uk/government/publications/greenhouse-gas-reporting-conversion-factors-2016</w:t>
        </w:r>
      </w:hyperlink>
    </w:p>
    <w:p w14:paraId="722172CE" w14:textId="77777777" w:rsidR="00484D4D" w:rsidRPr="00147EF3" w:rsidRDefault="00484D4D" w:rsidP="00902D03">
      <w:pPr>
        <w:rPr>
          <w:rFonts w:ascii="Arial" w:hAnsi="Arial" w:cs="Arial"/>
          <w:color w:val="000000" w:themeColor="text1"/>
          <w:shd w:val="clear" w:color="auto" w:fill="FFFFFF"/>
        </w:rPr>
      </w:pPr>
    </w:p>
    <w:p w14:paraId="3954AAF5" w14:textId="62820DF5" w:rsidR="00902D03" w:rsidRPr="00147EF3" w:rsidRDefault="00902D03" w:rsidP="00D617EE">
      <w:pPr>
        <w:pStyle w:val="ListParagraph"/>
        <w:widowControl/>
        <w:numPr>
          <w:ilvl w:val="0"/>
          <w:numId w:val="61"/>
        </w:numPr>
        <w:kinsoku/>
        <w:spacing w:after="160" w:line="259" w:lineRule="auto"/>
        <w:ind w:left="1080"/>
        <w:rPr>
          <w:rFonts w:ascii="Arial" w:hAnsi="Arial" w:cs="Arial"/>
          <w:color w:val="000000" w:themeColor="text1"/>
          <w:shd w:val="clear" w:color="auto" w:fill="FFFFFF"/>
        </w:rPr>
      </w:pPr>
      <w:r w:rsidRPr="00147EF3">
        <w:rPr>
          <w:rFonts w:ascii="Arial" w:hAnsi="Arial" w:cs="Arial"/>
          <w:color w:val="000000" w:themeColor="text1"/>
          <w:shd w:val="clear" w:color="auto" w:fill="FFFFFF"/>
        </w:rPr>
        <w:t>Waste and Reduce: Reuse: Recycle</w:t>
      </w:r>
    </w:p>
    <w:tbl>
      <w:tblPr>
        <w:tblW w:w="0" w:type="auto"/>
        <w:tblBorders>
          <w:top w:val="single" w:sz="4" w:space="0" w:color="004687"/>
          <w:left w:val="single" w:sz="4" w:space="0" w:color="004687"/>
          <w:bottom w:val="single" w:sz="4" w:space="0" w:color="004687"/>
          <w:right w:val="single" w:sz="4" w:space="0" w:color="004687"/>
          <w:insideH w:val="single" w:sz="4" w:space="0" w:color="004687"/>
          <w:insideV w:val="single" w:sz="4" w:space="0" w:color="004687"/>
        </w:tblBorders>
        <w:tblLook w:val="04A0" w:firstRow="1" w:lastRow="0" w:firstColumn="1" w:lastColumn="0" w:noHBand="0" w:noVBand="1"/>
      </w:tblPr>
      <w:tblGrid>
        <w:gridCol w:w="4508"/>
        <w:gridCol w:w="4508"/>
      </w:tblGrid>
      <w:tr w:rsidR="00902D03" w:rsidRPr="00147EF3" w14:paraId="54AEAD8C" w14:textId="77777777" w:rsidTr="008B19C8">
        <w:tc>
          <w:tcPr>
            <w:tcW w:w="4508" w:type="dxa"/>
            <w:shd w:val="clear" w:color="auto" w:fill="F2F2F2" w:themeFill="background1" w:themeFillShade="F2"/>
          </w:tcPr>
          <w:p w14:paraId="002F5638" w14:textId="77777777" w:rsidR="00902D03" w:rsidRPr="00147EF3" w:rsidRDefault="00902D03" w:rsidP="008B19C8">
            <w:pPr>
              <w:rPr>
                <w:rFonts w:ascii="Arial" w:hAnsi="Arial" w:cs="Arial"/>
                <w:b/>
                <w:color w:val="000000" w:themeColor="text1"/>
                <w:shd w:val="clear" w:color="auto" w:fill="FFFFFF"/>
              </w:rPr>
            </w:pPr>
            <w:r w:rsidRPr="00147EF3">
              <w:rPr>
                <w:rFonts w:ascii="Arial" w:hAnsi="Arial" w:cs="Arial"/>
                <w:b/>
                <w:color w:val="000000" w:themeColor="text1"/>
                <w:shd w:val="clear" w:color="auto" w:fill="FFFFFF"/>
              </w:rPr>
              <w:t xml:space="preserve">WASTE – General Project Delivery </w:t>
            </w:r>
          </w:p>
        </w:tc>
        <w:tc>
          <w:tcPr>
            <w:tcW w:w="4508" w:type="dxa"/>
            <w:shd w:val="clear" w:color="auto" w:fill="F2F2F2" w:themeFill="background1" w:themeFillShade="F2"/>
          </w:tcPr>
          <w:p w14:paraId="330B5452" w14:textId="77777777" w:rsidR="00902D03" w:rsidRPr="00147EF3" w:rsidRDefault="00902D03" w:rsidP="008B19C8">
            <w:pPr>
              <w:rPr>
                <w:rFonts w:ascii="Arial" w:hAnsi="Arial" w:cs="Arial"/>
                <w:color w:val="000000" w:themeColor="text1"/>
                <w:shd w:val="clear" w:color="auto" w:fill="FFFFFF"/>
              </w:rPr>
            </w:pPr>
          </w:p>
        </w:tc>
      </w:tr>
      <w:tr w:rsidR="00902D03" w:rsidRPr="00147EF3" w14:paraId="5F9B74C5" w14:textId="77777777" w:rsidTr="008B19C8">
        <w:tc>
          <w:tcPr>
            <w:tcW w:w="4508" w:type="dxa"/>
          </w:tcPr>
          <w:p w14:paraId="4C44C154"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BASELINE</w:t>
            </w:r>
          </w:p>
        </w:tc>
        <w:tc>
          <w:tcPr>
            <w:tcW w:w="4508" w:type="dxa"/>
          </w:tcPr>
          <w:p w14:paraId="04B99BD2" w14:textId="494ED1D8"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3 months est</w:t>
            </w:r>
            <w:r w:rsidR="008B178B" w:rsidRPr="00147EF3">
              <w:rPr>
                <w:rFonts w:ascii="Arial" w:hAnsi="Arial" w:cs="Arial"/>
                <w:color w:val="000000" w:themeColor="text1"/>
                <w:shd w:val="clear" w:color="auto" w:fill="FFFFFF"/>
              </w:rPr>
              <w:t>imate</w:t>
            </w:r>
            <w:r w:rsidRPr="00147EF3">
              <w:rPr>
                <w:rFonts w:ascii="Arial" w:hAnsi="Arial" w:cs="Arial"/>
                <w:color w:val="000000" w:themeColor="text1"/>
                <w:shd w:val="clear" w:color="auto" w:fill="FFFFFF"/>
              </w:rPr>
              <w:t xml:space="preserve"> of number of bags of mixed waste, paper/cardboard and any other separated materials</w:t>
            </w:r>
          </w:p>
        </w:tc>
      </w:tr>
      <w:tr w:rsidR="00902D03" w:rsidRPr="00147EF3" w14:paraId="03D2B136" w14:textId="77777777" w:rsidTr="008B19C8">
        <w:tc>
          <w:tcPr>
            <w:tcW w:w="4508" w:type="dxa"/>
          </w:tcPr>
          <w:p w14:paraId="69DB8D38"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BASELINE DATA to be collected</w:t>
            </w:r>
          </w:p>
        </w:tc>
        <w:tc>
          <w:tcPr>
            <w:tcW w:w="4508" w:type="dxa"/>
          </w:tcPr>
          <w:p w14:paraId="26C58D83"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Collect data on 3 months of office waste</w:t>
            </w:r>
          </w:p>
        </w:tc>
      </w:tr>
      <w:tr w:rsidR="00902D03" w:rsidRPr="00147EF3" w14:paraId="57193907" w14:textId="77777777" w:rsidTr="008B19C8">
        <w:tc>
          <w:tcPr>
            <w:tcW w:w="4508" w:type="dxa"/>
          </w:tcPr>
          <w:p w14:paraId="44E51732"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 xml:space="preserve">MINIMSATION </w:t>
            </w:r>
          </w:p>
        </w:tc>
        <w:tc>
          <w:tcPr>
            <w:tcW w:w="4508" w:type="dxa"/>
          </w:tcPr>
          <w:p w14:paraId="23B7A3F2"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Reduction in volume of bags of waste produced, greater proportion recycled</w:t>
            </w:r>
          </w:p>
        </w:tc>
      </w:tr>
      <w:tr w:rsidR="00902D03" w:rsidRPr="00147EF3" w14:paraId="76A9C06B" w14:textId="77777777" w:rsidTr="008B19C8">
        <w:tc>
          <w:tcPr>
            <w:tcW w:w="4508" w:type="dxa"/>
          </w:tcPr>
          <w:p w14:paraId="7DADB1A2"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Minimisation Data to be collected</w:t>
            </w:r>
          </w:p>
        </w:tc>
        <w:tc>
          <w:tcPr>
            <w:tcW w:w="4508" w:type="dxa"/>
          </w:tcPr>
          <w:p w14:paraId="0B8489DE"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No. of bags as per definition categories above (or as amended at inception by project team)</w:t>
            </w:r>
          </w:p>
        </w:tc>
      </w:tr>
      <w:tr w:rsidR="00902D03" w:rsidRPr="00147EF3" w14:paraId="034FB763" w14:textId="77777777" w:rsidTr="008B19C8">
        <w:tc>
          <w:tcPr>
            <w:tcW w:w="4508" w:type="dxa"/>
          </w:tcPr>
          <w:p w14:paraId="6947C09B"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MEASURE</w:t>
            </w:r>
          </w:p>
          <w:p w14:paraId="00B4DE58" w14:textId="77777777" w:rsidR="00902D03" w:rsidRPr="00147EF3" w:rsidRDefault="00902D03" w:rsidP="008B19C8">
            <w:pPr>
              <w:rPr>
                <w:rFonts w:ascii="Arial" w:hAnsi="Arial" w:cs="Arial"/>
                <w:color w:val="000000" w:themeColor="text1"/>
                <w:shd w:val="clear" w:color="auto" w:fill="FFFFFF"/>
              </w:rPr>
            </w:pPr>
          </w:p>
        </w:tc>
        <w:tc>
          <w:tcPr>
            <w:tcW w:w="4508" w:type="dxa"/>
          </w:tcPr>
          <w:p w14:paraId="35C275E4"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Reduction in waste bags produced</w:t>
            </w:r>
          </w:p>
          <w:p w14:paraId="00316DD8"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Estimate of material sent to recycling as a % of total waste</w:t>
            </w:r>
          </w:p>
        </w:tc>
      </w:tr>
    </w:tbl>
    <w:p w14:paraId="243B021F" w14:textId="15054833" w:rsidR="006E602D" w:rsidRDefault="006E602D" w:rsidP="00902D03">
      <w:pPr>
        <w:rPr>
          <w:rFonts w:ascii="Arial" w:hAnsi="Arial" w:cs="Arial"/>
          <w:color w:val="000000" w:themeColor="text1"/>
          <w:shd w:val="clear" w:color="auto" w:fill="FFFFFF"/>
        </w:rPr>
      </w:pPr>
    </w:p>
    <w:p w14:paraId="06AF9762" w14:textId="77777777" w:rsidR="006E602D" w:rsidRDefault="006E602D">
      <w:pPr>
        <w:widowControl/>
        <w:kinsoku/>
        <w:spacing w:after="200"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br w:type="page"/>
      </w:r>
    </w:p>
    <w:p w14:paraId="04FA651A" w14:textId="77777777" w:rsidR="00902D03" w:rsidRPr="00147EF3" w:rsidRDefault="00902D03" w:rsidP="00902D03">
      <w:pPr>
        <w:rPr>
          <w:rFonts w:ascii="Arial" w:hAnsi="Arial" w:cs="Arial"/>
          <w:color w:val="000000" w:themeColor="text1"/>
          <w:shd w:val="clear" w:color="auto" w:fill="FFFFFF"/>
        </w:rPr>
      </w:pPr>
    </w:p>
    <w:tbl>
      <w:tblPr>
        <w:tblW w:w="0" w:type="auto"/>
        <w:tblBorders>
          <w:top w:val="single" w:sz="4" w:space="0" w:color="004687"/>
          <w:left w:val="single" w:sz="4" w:space="0" w:color="004687"/>
          <w:bottom w:val="single" w:sz="4" w:space="0" w:color="004687"/>
          <w:right w:val="single" w:sz="4" w:space="0" w:color="004687"/>
          <w:insideH w:val="single" w:sz="4" w:space="0" w:color="004687"/>
          <w:insideV w:val="single" w:sz="4" w:space="0" w:color="004687"/>
        </w:tblBorders>
        <w:tblLook w:val="04A0" w:firstRow="1" w:lastRow="0" w:firstColumn="1" w:lastColumn="0" w:noHBand="0" w:noVBand="1"/>
      </w:tblPr>
      <w:tblGrid>
        <w:gridCol w:w="4508"/>
        <w:gridCol w:w="4508"/>
      </w:tblGrid>
      <w:tr w:rsidR="00902D03" w:rsidRPr="00147EF3" w14:paraId="594664FA" w14:textId="77777777" w:rsidTr="008B19C8">
        <w:tc>
          <w:tcPr>
            <w:tcW w:w="4508" w:type="dxa"/>
            <w:shd w:val="clear" w:color="auto" w:fill="F2F2F2" w:themeFill="background1" w:themeFillShade="F2"/>
          </w:tcPr>
          <w:p w14:paraId="06CD271C" w14:textId="77777777" w:rsidR="00902D03" w:rsidRPr="00147EF3" w:rsidRDefault="00902D03" w:rsidP="008B19C8">
            <w:pPr>
              <w:rPr>
                <w:rFonts w:ascii="Arial" w:hAnsi="Arial" w:cs="Arial"/>
                <w:b/>
                <w:color w:val="000000" w:themeColor="text1"/>
                <w:shd w:val="clear" w:color="auto" w:fill="FFFFFF"/>
              </w:rPr>
            </w:pPr>
            <w:r w:rsidRPr="00147EF3">
              <w:rPr>
                <w:rFonts w:ascii="Arial" w:hAnsi="Arial" w:cs="Arial"/>
                <w:b/>
                <w:color w:val="000000" w:themeColor="text1"/>
                <w:shd w:val="clear" w:color="auto" w:fill="FFFFFF"/>
              </w:rPr>
              <w:t xml:space="preserve">WASTE – any building refurbishment undertaken or funded </w:t>
            </w:r>
          </w:p>
        </w:tc>
        <w:tc>
          <w:tcPr>
            <w:tcW w:w="4508" w:type="dxa"/>
            <w:shd w:val="clear" w:color="auto" w:fill="F2F2F2" w:themeFill="background1" w:themeFillShade="F2"/>
          </w:tcPr>
          <w:p w14:paraId="0762182F" w14:textId="77777777" w:rsidR="00902D03" w:rsidRPr="00147EF3" w:rsidRDefault="00902D03" w:rsidP="008B19C8">
            <w:pPr>
              <w:rPr>
                <w:rFonts w:ascii="Arial" w:hAnsi="Arial" w:cs="Arial"/>
                <w:color w:val="000000" w:themeColor="text1"/>
                <w:shd w:val="clear" w:color="auto" w:fill="FFFFFF"/>
              </w:rPr>
            </w:pPr>
          </w:p>
        </w:tc>
      </w:tr>
      <w:tr w:rsidR="00902D03" w:rsidRPr="00147EF3" w14:paraId="2DF9CD05" w14:textId="77777777" w:rsidTr="008B19C8">
        <w:tc>
          <w:tcPr>
            <w:tcW w:w="4508" w:type="dxa"/>
          </w:tcPr>
          <w:p w14:paraId="7C9CBF38"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BASELINE</w:t>
            </w:r>
          </w:p>
        </w:tc>
        <w:tc>
          <w:tcPr>
            <w:tcW w:w="4508" w:type="dxa"/>
          </w:tcPr>
          <w:p w14:paraId="2460BB2F"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Waste estimation at Design Stage</w:t>
            </w:r>
          </w:p>
        </w:tc>
      </w:tr>
      <w:tr w:rsidR="00902D03" w:rsidRPr="00147EF3" w14:paraId="5C0E5C84" w14:textId="77777777" w:rsidTr="008B19C8">
        <w:tc>
          <w:tcPr>
            <w:tcW w:w="4508" w:type="dxa"/>
          </w:tcPr>
          <w:p w14:paraId="633B1593"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BASELINE DATA to be collected</w:t>
            </w:r>
          </w:p>
        </w:tc>
        <w:tc>
          <w:tcPr>
            <w:tcW w:w="4508" w:type="dxa"/>
          </w:tcPr>
          <w:p w14:paraId="6CB7A3A8"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 xml:space="preserve">Waste to be identified by type </w:t>
            </w:r>
          </w:p>
        </w:tc>
      </w:tr>
      <w:tr w:rsidR="00902D03" w:rsidRPr="00147EF3" w14:paraId="7A83CBE2" w14:textId="77777777" w:rsidTr="008B19C8">
        <w:tc>
          <w:tcPr>
            <w:tcW w:w="4508" w:type="dxa"/>
          </w:tcPr>
          <w:p w14:paraId="2E0010CA"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 xml:space="preserve">MINIMSATION </w:t>
            </w:r>
          </w:p>
        </w:tc>
        <w:tc>
          <w:tcPr>
            <w:tcW w:w="4508" w:type="dxa"/>
          </w:tcPr>
          <w:p w14:paraId="5390F13E"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Work with contractor and use Waste hierarchy to identify reduce, reuse and recycle opportunities</w:t>
            </w:r>
          </w:p>
        </w:tc>
      </w:tr>
      <w:tr w:rsidR="00902D03" w:rsidRPr="00147EF3" w14:paraId="387E4232" w14:textId="77777777" w:rsidTr="008B19C8">
        <w:tc>
          <w:tcPr>
            <w:tcW w:w="4508" w:type="dxa"/>
          </w:tcPr>
          <w:p w14:paraId="2D31A0AD"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Minimisation Data to be collected</w:t>
            </w:r>
          </w:p>
        </w:tc>
        <w:tc>
          <w:tcPr>
            <w:tcW w:w="4508" w:type="dxa"/>
          </w:tcPr>
          <w:p w14:paraId="63EDE530"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 xml:space="preserve">Minimisation to be identified through waste management plan. Evidence:  copies of waste transfer notes </w:t>
            </w:r>
          </w:p>
        </w:tc>
      </w:tr>
      <w:tr w:rsidR="00902D03" w:rsidRPr="00147EF3" w14:paraId="216AE762" w14:textId="77777777" w:rsidTr="008B19C8">
        <w:tc>
          <w:tcPr>
            <w:tcW w:w="4508" w:type="dxa"/>
          </w:tcPr>
          <w:p w14:paraId="5EBE573F"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 xml:space="preserve">MEASURES: </w:t>
            </w:r>
          </w:p>
          <w:p w14:paraId="4725F8FB" w14:textId="77777777" w:rsidR="00902D03" w:rsidRPr="00147EF3" w:rsidRDefault="00902D03" w:rsidP="008B19C8">
            <w:pPr>
              <w:rPr>
                <w:rFonts w:ascii="Arial" w:hAnsi="Arial" w:cs="Arial"/>
                <w:color w:val="000000" w:themeColor="text1"/>
                <w:shd w:val="clear" w:color="auto" w:fill="FFFFFF"/>
              </w:rPr>
            </w:pPr>
          </w:p>
        </w:tc>
        <w:tc>
          <w:tcPr>
            <w:tcW w:w="4508" w:type="dxa"/>
          </w:tcPr>
          <w:p w14:paraId="16CDA102"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Reduction in Material use</w:t>
            </w:r>
          </w:p>
          <w:p w14:paraId="69A68BD0"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Increase in re-use of materials</w:t>
            </w:r>
          </w:p>
          <w:p w14:paraId="354E8C58"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Increase in recycling of materials</w:t>
            </w:r>
          </w:p>
        </w:tc>
      </w:tr>
    </w:tbl>
    <w:p w14:paraId="110813A1" w14:textId="77777777" w:rsidR="00F7747C" w:rsidRPr="00147EF3" w:rsidRDefault="00F7747C" w:rsidP="00902D03">
      <w:pPr>
        <w:rPr>
          <w:rFonts w:ascii="Arial" w:hAnsi="Arial" w:cs="Arial"/>
          <w:color w:val="000000" w:themeColor="text1"/>
          <w:shd w:val="clear" w:color="auto" w:fill="FFFFFF"/>
        </w:rPr>
      </w:pPr>
    </w:p>
    <w:p w14:paraId="0AA47F1C" w14:textId="325E5C6D" w:rsidR="00902D03" w:rsidRPr="00147EF3" w:rsidRDefault="00902D03" w:rsidP="00D617EE">
      <w:pPr>
        <w:pStyle w:val="ListParagraph"/>
        <w:widowControl/>
        <w:numPr>
          <w:ilvl w:val="0"/>
          <w:numId w:val="61"/>
        </w:numPr>
        <w:kinsoku/>
        <w:spacing w:after="160" w:line="259" w:lineRule="auto"/>
        <w:ind w:left="1080"/>
        <w:rPr>
          <w:rFonts w:ascii="Arial" w:hAnsi="Arial" w:cs="Arial"/>
          <w:color w:val="000000" w:themeColor="text1"/>
          <w:shd w:val="clear" w:color="auto" w:fill="FFFFFF"/>
        </w:rPr>
      </w:pPr>
      <w:r w:rsidRPr="00147EF3">
        <w:rPr>
          <w:rFonts w:ascii="Arial" w:hAnsi="Arial" w:cs="Arial"/>
          <w:color w:val="000000" w:themeColor="text1"/>
          <w:shd w:val="clear" w:color="auto" w:fill="FFFFFF"/>
        </w:rPr>
        <w:t>Efficient use of ‘Sustainable Materials’</w:t>
      </w:r>
    </w:p>
    <w:tbl>
      <w:tblPr>
        <w:tblW w:w="0" w:type="auto"/>
        <w:tblBorders>
          <w:top w:val="single" w:sz="4" w:space="0" w:color="004687"/>
          <w:left w:val="single" w:sz="4" w:space="0" w:color="004687"/>
          <w:bottom w:val="single" w:sz="4" w:space="0" w:color="004687"/>
          <w:right w:val="single" w:sz="4" w:space="0" w:color="004687"/>
          <w:insideH w:val="single" w:sz="4" w:space="0" w:color="004687"/>
          <w:insideV w:val="single" w:sz="4" w:space="0" w:color="004687"/>
        </w:tblBorders>
        <w:tblLook w:val="04A0" w:firstRow="1" w:lastRow="0" w:firstColumn="1" w:lastColumn="0" w:noHBand="0" w:noVBand="1"/>
      </w:tblPr>
      <w:tblGrid>
        <w:gridCol w:w="4508"/>
        <w:gridCol w:w="4508"/>
      </w:tblGrid>
      <w:tr w:rsidR="00902D03" w:rsidRPr="00147EF3" w14:paraId="002C36AE" w14:textId="77777777" w:rsidTr="008B19C8">
        <w:tc>
          <w:tcPr>
            <w:tcW w:w="4508" w:type="dxa"/>
            <w:shd w:val="clear" w:color="auto" w:fill="F2F2F2" w:themeFill="background1" w:themeFillShade="F2"/>
          </w:tcPr>
          <w:p w14:paraId="63AD04E6" w14:textId="77777777" w:rsidR="00902D03" w:rsidRPr="00147EF3" w:rsidRDefault="00902D03" w:rsidP="008B19C8">
            <w:pPr>
              <w:rPr>
                <w:rFonts w:ascii="Arial" w:hAnsi="Arial" w:cs="Arial"/>
                <w:b/>
                <w:color w:val="000000" w:themeColor="text1"/>
                <w:shd w:val="clear" w:color="auto" w:fill="FFFFFF"/>
              </w:rPr>
            </w:pPr>
            <w:r w:rsidRPr="00147EF3">
              <w:rPr>
                <w:rFonts w:ascii="Arial" w:hAnsi="Arial" w:cs="Arial"/>
                <w:b/>
                <w:color w:val="000000" w:themeColor="text1"/>
                <w:shd w:val="clear" w:color="auto" w:fill="FFFFFF"/>
              </w:rPr>
              <w:t xml:space="preserve">Material Use – any building refurbishment undertaken or funded </w:t>
            </w:r>
          </w:p>
        </w:tc>
        <w:tc>
          <w:tcPr>
            <w:tcW w:w="4508" w:type="dxa"/>
            <w:shd w:val="clear" w:color="auto" w:fill="F2F2F2" w:themeFill="background1" w:themeFillShade="F2"/>
          </w:tcPr>
          <w:p w14:paraId="7FA1E070" w14:textId="77777777" w:rsidR="00902D03" w:rsidRPr="00147EF3" w:rsidRDefault="00902D03" w:rsidP="008B19C8">
            <w:pPr>
              <w:rPr>
                <w:rFonts w:ascii="Arial" w:hAnsi="Arial" w:cs="Arial"/>
                <w:color w:val="000000" w:themeColor="text1"/>
                <w:shd w:val="clear" w:color="auto" w:fill="FFFFFF"/>
              </w:rPr>
            </w:pPr>
          </w:p>
        </w:tc>
      </w:tr>
      <w:tr w:rsidR="00902D03" w:rsidRPr="00147EF3" w14:paraId="080845A5" w14:textId="77777777" w:rsidTr="008B19C8">
        <w:tc>
          <w:tcPr>
            <w:tcW w:w="4508" w:type="dxa"/>
          </w:tcPr>
          <w:p w14:paraId="3B3A6CC8"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BASELINE</w:t>
            </w:r>
          </w:p>
        </w:tc>
        <w:tc>
          <w:tcPr>
            <w:tcW w:w="4508" w:type="dxa"/>
          </w:tcPr>
          <w:p w14:paraId="4B6BF7A5"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Waste estimation at Design Stage</w:t>
            </w:r>
          </w:p>
        </w:tc>
      </w:tr>
      <w:tr w:rsidR="00902D03" w:rsidRPr="00147EF3" w14:paraId="385CCCC5" w14:textId="77777777" w:rsidTr="008B19C8">
        <w:tc>
          <w:tcPr>
            <w:tcW w:w="4508" w:type="dxa"/>
          </w:tcPr>
          <w:p w14:paraId="4064701B"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BASELINE DATA to be collected</w:t>
            </w:r>
          </w:p>
        </w:tc>
        <w:tc>
          <w:tcPr>
            <w:tcW w:w="4508" w:type="dxa"/>
          </w:tcPr>
          <w:p w14:paraId="682D993E" w14:textId="1BC616E0"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 of reused materials, % materials with recycled content, % identified with lower carbon footprint than standard product (</w:t>
            </w:r>
            <w:r w:rsidR="008B178B" w:rsidRPr="00147EF3">
              <w:rPr>
                <w:rFonts w:ascii="Arial" w:hAnsi="Arial" w:cs="Arial"/>
                <w:color w:val="000000" w:themeColor="text1"/>
                <w:shd w:val="clear" w:color="auto" w:fill="FFFFFF"/>
              </w:rPr>
              <w:t>i.e.</w:t>
            </w:r>
            <w:r w:rsidRPr="00147EF3">
              <w:rPr>
                <w:rFonts w:ascii="Arial" w:hAnsi="Arial" w:cs="Arial"/>
                <w:color w:val="000000" w:themeColor="text1"/>
                <w:shd w:val="clear" w:color="auto" w:fill="FFFFFF"/>
              </w:rPr>
              <w:t xml:space="preserve"> low energy lighting), site water usage </w:t>
            </w:r>
          </w:p>
        </w:tc>
      </w:tr>
      <w:tr w:rsidR="00902D03" w:rsidRPr="00147EF3" w14:paraId="5AA9A6EF" w14:textId="77777777" w:rsidTr="008B19C8">
        <w:tc>
          <w:tcPr>
            <w:tcW w:w="4508" w:type="dxa"/>
          </w:tcPr>
          <w:p w14:paraId="5B2874F6"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 xml:space="preserve">ENHANCEMENT </w:t>
            </w:r>
          </w:p>
        </w:tc>
        <w:tc>
          <w:tcPr>
            <w:tcW w:w="4508" w:type="dxa"/>
          </w:tcPr>
          <w:p w14:paraId="3A1BE193"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 xml:space="preserve">Work with designer and contractor </w:t>
            </w:r>
          </w:p>
        </w:tc>
      </w:tr>
      <w:tr w:rsidR="00902D03" w:rsidRPr="00147EF3" w14:paraId="77134D9F" w14:textId="77777777" w:rsidTr="008B19C8">
        <w:tc>
          <w:tcPr>
            <w:tcW w:w="4508" w:type="dxa"/>
          </w:tcPr>
          <w:p w14:paraId="3975F332"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Data to be collected</w:t>
            </w:r>
          </w:p>
        </w:tc>
        <w:tc>
          <w:tcPr>
            <w:tcW w:w="4508" w:type="dxa"/>
          </w:tcPr>
          <w:p w14:paraId="7CFF8CDE"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Designer to provide baseline vs standard build</w:t>
            </w:r>
          </w:p>
          <w:p w14:paraId="72CC1A54"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Contractor to provide on-site pictures highlighting use of materials in build</w:t>
            </w:r>
          </w:p>
          <w:p w14:paraId="1B1B081F"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Information on products used to be collated</w:t>
            </w:r>
          </w:p>
        </w:tc>
      </w:tr>
      <w:tr w:rsidR="00902D03" w:rsidRPr="00147EF3" w14:paraId="14D5BB40" w14:textId="77777777" w:rsidTr="008B19C8">
        <w:tc>
          <w:tcPr>
            <w:tcW w:w="4508" w:type="dxa"/>
          </w:tcPr>
          <w:p w14:paraId="3A95CE17"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 xml:space="preserve">MEASURES: </w:t>
            </w:r>
          </w:p>
          <w:p w14:paraId="20100F9D" w14:textId="77777777" w:rsidR="00902D03" w:rsidRPr="00147EF3" w:rsidRDefault="00902D03" w:rsidP="008B19C8">
            <w:pPr>
              <w:rPr>
                <w:rFonts w:ascii="Arial" w:hAnsi="Arial" w:cs="Arial"/>
                <w:color w:val="000000" w:themeColor="text1"/>
                <w:shd w:val="clear" w:color="auto" w:fill="FFFFFF"/>
              </w:rPr>
            </w:pPr>
          </w:p>
        </w:tc>
        <w:tc>
          <w:tcPr>
            <w:tcW w:w="4508" w:type="dxa"/>
          </w:tcPr>
          <w:p w14:paraId="2333C9E9" w14:textId="77777777" w:rsidR="00902D03" w:rsidRPr="00147EF3" w:rsidRDefault="00902D03" w:rsidP="008B19C8">
            <w:pPr>
              <w:rPr>
                <w:rFonts w:ascii="Arial" w:hAnsi="Arial" w:cs="Arial"/>
                <w:color w:val="000000" w:themeColor="text1"/>
                <w:shd w:val="clear" w:color="auto" w:fill="FFFFFF"/>
              </w:rPr>
            </w:pPr>
            <w:r w:rsidRPr="00147EF3">
              <w:rPr>
                <w:rFonts w:ascii="Arial" w:hAnsi="Arial" w:cs="Arial"/>
                <w:color w:val="000000" w:themeColor="text1"/>
                <w:shd w:val="clear" w:color="auto" w:fill="FFFFFF"/>
              </w:rPr>
              <w:t>Case study identifying benefits of using sustainable materials</w:t>
            </w:r>
          </w:p>
        </w:tc>
      </w:tr>
    </w:tbl>
    <w:p w14:paraId="667D444A" w14:textId="77777777" w:rsidR="00902D03" w:rsidRPr="00147EF3" w:rsidRDefault="00902D03" w:rsidP="00902D03">
      <w:pPr>
        <w:rPr>
          <w:rFonts w:ascii="Arial" w:hAnsi="Arial" w:cs="Arial"/>
          <w:color w:val="000000" w:themeColor="text1"/>
          <w:shd w:val="clear" w:color="auto" w:fill="FFFFFF"/>
        </w:rPr>
      </w:pPr>
    </w:p>
    <w:p w14:paraId="6EB1B401" w14:textId="1F4F0275" w:rsidR="00902D03" w:rsidRPr="00147EF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1.13</w:t>
      </w:r>
      <w:r w:rsidRPr="00147EF3">
        <w:rPr>
          <w:rFonts w:ascii="Arial" w:eastAsia="Times New Roman" w:hAnsi="Arial" w:cs="Arial"/>
        </w:rPr>
        <w:tab/>
      </w:r>
      <w:r w:rsidR="00902D03" w:rsidRPr="00147EF3">
        <w:rPr>
          <w:rFonts w:ascii="Arial" w:eastAsia="Times New Roman" w:hAnsi="Arial" w:cs="Arial"/>
        </w:rPr>
        <w:t>Biodiversity is also an issue considered in the Sustainable Development Policy. This has not been set as a measure but will be explored further by the project team to see if opportunities exist within the area and scope of the project to affect positive change.</w:t>
      </w:r>
    </w:p>
    <w:p w14:paraId="3253847F" w14:textId="22BF945B" w:rsidR="00902D03" w:rsidRPr="00147EF3" w:rsidRDefault="00902D03" w:rsidP="00902D03">
      <w:pPr>
        <w:shd w:val="clear" w:color="auto" w:fill="FFFFFF"/>
        <w:spacing w:before="240" w:after="240" w:line="360" w:lineRule="atLeast"/>
        <w:rPr>
          <w:rFonts w:ascii="Arial" w:eastAsia="Times New Roman" w:hAnsi="Arial" w:cs="Arial"/>
          <w:b/>
          <w:color w:val="313933"/>
        </w:rPr>
      </w:pPr>
      <w:r w:rsidRPr="00147EF3">
        <w:rPr>
          <w:rFonts w:ascii="Arial" w:eastAsia="Times New Roman" w:hAnsi="Arial" w:cs="Arial"/>
          <w:b/>
          <w:color w:val="313933"/>
        </w:rPr>
        <w:t>Monitoring and Reviewing</w:t>
      </w:r>
    </w:p>
    <w:p w14:paraId="490ED8F9" w14:textId="2AAB1F1B" w:rsidR="00902D03" w:rsidRPr="00147EF3" w:rsidRDefault="00484D4D" w:rsidP="00D617EE">
      <w:pPr>
        <w:pStyle w:val="ListParagraph"/>
        <w:widowControl/>
        <w:shd w:val="clear" w:color="auto" w:fill="FFFFFF"/>
        <w:kinsoku/>
        <w:ind w:hanging="720"/>
        <w:contextualSpacing w:val="0"/>
        <w:jc w:val="both"/>
        <w:rPr>
          <w:rFonts w:ascii="Arial" w:eastAsia="Times New Roman" w:hAnsi="Arial" w:cs="Arial"/>
        </w:rPr>
      </w:pPr>
      <w:r w:rsidRPr="00147EF3">
        <w:rPr>
          <w:rFonts w:ascii="Arial" w:eastAsia="Times New Roman" w:hAnsi="Arial" w:cs="Arial"/>
        </w:rPr>
        <w:t>1.14</w:t>
      </w:r>
      <w:r w:rsidRPr="00147EF3">
        <w:rPr>
          <w:rFonts w:ascii="Arial" w:eastAsia="Times New Roman" w:hAnsi="Arial" w:cs="Arial"/>
        </w:rPr>
        <w:tab/>
      </w:r>
      <w:r w:rsidR="00902D03" w:rsidRPr="00147EF3">
        <w:rPr>
          <w:rFonts w:ascii="Arial" w:eastAsia="Times New Roman" w:hAnsi="Arial" w:cs="Arial"/>
        </w:rPr>
        <w:t>The CLLD Sustainability Implementation Plan and the indicators adopted to measure impact will be regularly monitored by the LAG.  Information will be required from each delivery partner, on progress, on a quarterly basis as part of the claims process and this will be reported to the LAG as part of the monitoring process. In addition the Sustainable Development Implementation Plan will be reviewed annually to:</w:t>
      </w:r>
    </w:p>
    <w:p w14:paraId="59A6A451" w14:textId="3E14D162"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Report on progress of the Implementation Plan for the CLLD programme to the LAG</w:t>
      </w:r>
      <w:r w:rsidR="006E602D">
        <w:rPr>
          <w:rFonts w:ascii="Arial" w:hAnsi="Arial" w:cs="Arial"/>
        </w:rPr>
        <w:t>;</w:t>
      </w:r>
    </w:p>
    <w:p w14:paraId="68FAABCA" w14:textId="2BFCC2A7" w:rsidR="00902D03" w:rsidRPr="00147EF3" w:rsidRDefault="00902D03" w:rsidP="00D617EE">
      <w:pPr>
        <w:pStyle w:val="ListParagraph"/>
        <w:widowControl/>
        <w:numPr>
          <w:ilvl w:val="0"/>
          <w:numId w:val="57"/>
        </w:numPr>
        <w:shd w:val="clear" w:color="auto" w:fill="FFFFFF"/>
        <w:kinsoku/>
        <w:ind w:left="1080"/>
        <w:rPr>
          <w:rFonts w:ascii="Arial" w:hAnsi="Arial" w:cs="Arial"/>
        </w:rPr>
      </w:pPr>
      <w:r w:rsidRPr="00147EF3">
        <w:rPr>
          <w:rFonts w:ascii="Arial" w:hAnsi="Arial" w:cs="Arial"/>
        </w:rPr>
        <w:t>Ensure the appropriateness of the Sustainable Development Objectives in light of any regulation change and that those chosen are the optimum ones selected to monitor impact</w:t>
      </w:r>
      <w:r w:rsidR="006E602D">
        <w:rPr>
          <w:rFonts w:ascii="Arial" w:hAnsi="Arial" w:cs="Arial"/>
        </w:rPr>
        <w:t>.</w:t>
      </w:r>
    </w:p>
    <w:p w14:paraId="744F3341" w14:textId="77777777" w:rsidR="00484D4D" w:rsidRPr="00147EF3" w:rsidRDefault="00484D4D" w:rsidP="00484D4D">
      <w:pPr>
        <w:pStyle w:val="ListParagraph"/>
        <w:widowControl/>
        <w:shd w:val="clear" w:color="auto" w:fill="FFFFFF"/>
        <w:kinsoku/>
        <w:rPr>
          <w:rFonts w:ascii="Arial" w:hAnsi="Arial" w:cs="Arial"/>
        </w:rPr>
      </w:pPr>
    </w:p>
    <w:p w14:paraId="06061CD3" w14:textId="77777777" w:rsidR="005357B9" w:rsidRPr="00147EF3" w:rsidRDefault="00484D4D" w:rsidP="00D617EE">
      <w:pPr>
        <w:pStyle w:val="ListParagraph"/>
        <w:widowControl/>
        <w:shd w:val="clear" w:color="auto" w:fill="FFFFFF"/>
        <w:kinsoku/>
        <w:ind w:hanging="720"/>
        <w:contextualSpacing w:val="0"/>
        <w:rPr>
          <w:rFonts w:ascii="Arial" w:eastAsia="Times New Roman" w:hAnsi="Arial" w:cs="Arial"/>
          <w:color w:val="000000" w:themeColor="text1"/>
        </w:rPr>
      </w:pPr>
      <w:r w:rsidRPr="00147EF3">
        <w:rPr>
          <w:rFonts w:ascii="Arial" w:eastAsia="Times New Roman" w:hAnsi="Arial" w:cs="Arial"/>
        </w:rPr>
        <w:t>1.15</w:t>
      </w:r>
      <w:r w:rsidRPr="00147EF3">
        <w:rPr>
          <w:rFonts w:ascii="Arial" w:eastAsia="Times New Roman" w:hAnsi="Arial" w:cs="Arial"/>
        </w:rPr>
        <w:tab/>
      </w:r>
      <w:r w:rsidR="00902D03" w:rsidRPr="00147EF3">
        <w:rPr>
          <w:rFonts w:ascii="Arial" w:eastAsia="Times New Roman" w:hAnsi="Arial" w:cs="Arial"/>
        </w:rPr>
        <w:t>The final project evaluation will include a review of the project approach to sustainable development.</w:t>
      </w:r>
    </w:p>
    <w:p w14:paraId="11DEE3AF" w14:textId="5B030658" w:rsidR="00C507DD" w:rsidRPr="00D617EE" w:rsidRDefault="00C507DD" w:rsidP="001D04A5">
      <w:pPr>
        <w:pStyle w:val="ListParagraph"/>
        <w:widowControl/>
        <w:shd w:val="clear" w:color="auto" w:fill="FFFFFF"/>
        <w:kinsoku/>
        <w:ind w:left="510" w:hanging="510"/>
        <w:contextualSpacing w:val="0"/>
        <w:rPr>
          <w:rFonts w:ascii="Arial" w:hAnsi="Arial" w:cs="Arial"/>
        </w:rPr>
      </w:pPr>
      <w:bookmarkStart w:id="1" w:name="11"/>
      <w:bookmarkEnd w:id="1"/>
    </w:p>
    <w:sectPr w:rsidR="00C507DD" w:rsidRPr="00D617EE" w:rsidSect="00484D4D">
      <w:headerReference w:type="even" r:id="rId9"/>
      <w:headerReference w:type="default" r:id="rId10"/>
      <w:footerReference w:type="even" r:id="rId11"/>
      <w:footerReference w:type="default" r:id="rId12"/>
      <w:headerReference w:type="first" r:id="rId13"/>
      <w:footerReference w:type="first" r:id="rId14"/>
      <w:pgSz w:w="11918" w:h="16854"/>
      <w:pgMar w:top="1440" w:right="1134" w:bottom="1440"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38ACE" w14:textId="77777777" w:rsidR="00AE3927" w:rsidRDefault="00AE3927" w:rsidP="00F61CFF">
      <w:r>
        <w:separator/>
      </w:r>
    </w:p>
  </w:endnote>
  <w:endnote w:type="continuationSeparator" w:id="0">
    <w:p w14:paraId="6E27D15E" w14:textId="77777777" w:rsidR="00AE3927" w:rsidRDefault="00AE3927"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37D2" w14:textId="77777777" w:rsidR="003F0672" w:rsidRDefault="003F0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599B9888" w:rsidR="00F8083D" w:rsidRDefault="00C802C2">
    <w:pPr>
      <w:pStyle w:val="Footer"/>
    </w:pPr>
    <w:r>
      <w:rPr>
        <w:noProof/>
        <w:lang w:val="en-GB"/>
      </w:rPr>
      <mc:AlternateContent>
        <mc:Choice Requires="wps">
          <w:drawing>
            <wp:anchor distT="45720" distB="45720" distL="114300" distR="114300" simplePos="0" relativeHeight="251665408" behindDoc="0" locked="0" layoutInCell="1" allowOverlap="1" wp14:anchorId="07362594" wp14:editId="22E760BF">
              <wp:simplePos x="0" y="0"/>
              <wp:positionH relativeFrom="column">
                <wp:posOffset>3120390</wp:posOffset>
              </wp:positionH>
              <wp:positionV relativeFrom="paragraph">
                <wp:posOffset>8890</wp:posOffset>
              </wp:positionV>
              <wp:extent cx="3448685" cy="1404620"/>
              <wp:effectExtent l="0" t="0" r="1841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04620"/>
                      </a:xfrm>
                      <a:prstGeom prst="rect">
                        <a:avLst/>
                      </a:prstGeom>
                      <a:solidFill>
                        <a:srgbClr val="FFFFFF"/>
                      </a:solidFill>
                      <a:ln w="9525">
                        <a:solidFill>
                          <a:schemeClr val="bg1"/>
                        </a:solidFill>
                        <a:miter lim="800000"/>
                        <a:headEnd/>
                        <a:tailEnd/>
                      </a:ln>
                    </wps:spPr>
                    <wps:txbx>
                      <w:txbxContent>
                        <w:p w14:paraId="68DE285A" w14:textId="0400E147" w:rsidR="00E47410" w:rsidRPr="00697040" w:rsidRDefault="00E47410" w:rsidP="00E47410">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w:t>
                          </w:r>
                          <w:r w:rsidR="003F0672">
                            <w:rPr>
                              <w:sz w:val="20"/>
                              <w:szCs w:val="20"/>
                              <w:lang w:val="en-GB"/>
                            </w:rPr>
                            <w:t xml:space="preserve"> Folkestone &amp; Hythe </w:t>
                          </w:r>
                          <w:r w:rsidRPr="00697040">
                            <w:rPr>
                              <w:sz w:val="20"/>
                              <w:szCs w:val="20"/>
                              <w:lang w:val="en-GB"/>
                            </w:rPr>
                            <w:t>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62594" id="_x0000_t202" coordsize="21600,21600" o:spt="202" path="m,l,21600r21600,l21600,xe">
              <v:stroke joinstyle="miter"/>
              <v:path gradientshapeok="t" o:connecttype="rect"/>
            </v:shapetype>
            <v:shape id="Text Box 2" o:spid="_x0000_s1026" type="#_x0000_t202" style="position:absolute;margin-left:245.7pt;margin-top:.7pt;width:271.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" strokecolor="white [3212]">
              <v:textbox style="mso-fit-shape-to-text:t">
                <w:txbxContent>
                  <w:p w14:paraId="68DE285A" w14:textId="0400E147" w:rsidR="00E47410" w:rsidRPr="00697040" w:rsidRDefault="00E47410" w:rsidP="00E47410">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w:t>
                    </w:r>
                    <w:r w:rsidR="003F0672">
                      <w:rPr>
                        <w:sz w:val="20"/>
                        <w:szCs w:val="20"/>
                        <w:lang w:val="en-GB"/>
                      </w:rPr>
                      <w:t xml:space="preserve"> Folkestone &amp; Hythe </w:t>
                    </w:r>
                    <w:bookmarkStart w:id="6" w:name="_GoBack"/>
                    <w:bookmarkEnd w:id="6"/>
                    <w:r w:rsidRPr="00697040">
                      <w:rPr>
                        <w:sz w:val="20"/>
                        <w:szCs w:val="20"/>
                        <w:lang w:val="en-GB"/>
                      </w:rPr>
                      <w:t>District Council</w:t>
                    </w:r>
                  </w:p>
                </w:txbxContent>
              </v:textbox>
              <w10:wrap type="square"/>
            </v:shape>
          </w:pict>
        </mc:Fallback>
      </mc:AlternateContent>
    </w:r>
    <w:r>
      <w:rPr>
        <w:rFonts w:ascii="Verdana" w:hAnsi="Verdana"/>
        <w:noProof/>
        <w:color w:val="000000"/>
        <w:sz w:val="15"/>
        <w:szCs w:val="15"/>
        <w:lang w:val="en-GB"/>
      </w:rPr>
      <w:drawing>
        <wp:inline distT="0" distB="0" distL="0" distR="0" wp14:anchorId="0765989C" wp14:editId="41376D4A">
          <wp:extent cx="2695492" cy="607873"/>
          <wp:effectExtent l="0" t="0" r="0" b="1905"/>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383" cy="609653"/>
                  </a:xfrm>
                  <a:prstGeom prst="rect">
                    <a:avLst/>
                  </a:prstGeom>
                  <a:noFill/>
                  <a:ln>
                    <a:noFill/>
                  </a:ln>
                </pic:spPr>
              </pic:pic>
            </a:graphicData>
          </a:graphic>
        </wp:inline>
      </w:drawing>
    </w:r>
    <w:r w:rsidR="00F8083D" w:rsidRPr="00F61CFF">
      <w:rPr>
        <w:rFonts w:asciiTheme="minorHAnsi" w:hAnsiTheme="minorHAnsi"/>
        <w:spacing w:val="-3"/>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CB657" w14:textId="77777777" w:rsidR="003F0672" w:rsidRDefault="003F0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D19B9" w14:textId="77777777" w:rsidR="00AE3927" w:rsidRDefault="00AE3927" w:rsidP="00F61CFF">
      <w:r>
        <w:separator/>
      </w:r>
    </w:p>
  </w:footnote>
  <w:footnote w:type="continuationSeparator" w:id="0">
    <w:p w14:paraId="43F9B8C4" w14:textId="77777777" w:rsidR="00AE3927" w:rsidRDefault="00AE3927" w:rsidP="00F61CFF">
      <w:r>
        <w:continuationSeparator/>
      </w:r>
    </w:p>
  </w:footnote>
  <w:footnote w:id="1">
    <w:p w14:paraId="1BEC2F9A" w14:textId="77777777" w:rsidR="00902D03" w:rsidRDefault="00902D03" w:rsidP="00902D03">
      <w:pPr>
        <w:pStyle w:val="FootnoteText"/>
      </w:pPr>
      <w:r>
        <w:rPr>
          <w:rStyle w:val="FootnoteReference"/>
        </w:rPr>
        <w:footnoteRef/>
      </w:r>
      <w:r>
        <w:rPr>
          <w:rStyle w:val="FootnoteReference"/>
        </w:rPr>
        <w:tab/>
      </w:r>
      <w:r>
        <w:t xml:space="preserve"> World Commission on Environment and Development (1987)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EA90" w14:textId="77777777" w:rsidR="00F8083D" w:rsidRDefault="00D617EE">
    <w:pPr>
      <w:pStyle w:val="Header"/>
    </w:pPr>
    <w:r>
      <w:rPr>
        <w:noProof/>
      </w:rPr>
      <w:pict w14:anchorId="4C0BB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25066" o:spid="_x0000_s2050" type="#_x0000_t136" style="position:absolute;margin-left:0;margin-top:0;width:570pt;height:228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F713" w14:textId="77777777" w:rsidR="00F8083D" w:rsidRDefault="00F8083D" w:rsidP="001F0FBB">
    <w:pPr>
      <w:jc w:val="center"/>
    </w:pPr>
  </w:p>
  <w:p w14:paraId="0A9ACAF3" w14:textId="77777777" w:rsidR="000F3B88" w:rsidRPr="000F3B88" w:rsidRDefault="000F3B88" w:rsidP="000F3B88">
    <w:pPr>
      <w:widowControl/>
      <w:kinsoku/>
      <w:spacing w:line="252" w:lineRule="auto"/>
      <w:jc w:val="center"/>
      <w:textAlignment w:val="baseline"/>
      <w:rPr>
        <w:rFonts w:eastAsia="Calibri"/>
        <w:sz w:val="52"/>
        <w:szCs w:val="52"/>
        <w:lang w:val="en-GB" w:eastAsia="fr-FR"/>
      </w:rPr>
    </w:pPr>
    <w:r w:rsidRPr="000F3B88">
      <w:rPr>
        <w:rFonts w:ascii="Cambria" w:eastAsia="Calibri" w:hAnsi="Cambria"/>
        <w:b/>
        <w:bCs/>
        <w:color w:val="4472C4"/>
        <w:sz w:val="52"/>
        <w:szCs w:val="52"/>
        <w:lang w:val="en-GB" w:eastAsia="fr-FR"/>
      </w:rPr>
      <w:t>Folkestone Community Works</w:t>
    </w:r>
  </w:p>
  <w:p w14:paraId="6F6881A0" w14:textId="77777777" w:rsidR="000F3B88" w:rsidRPr="000F3B88" w:rsidRDefault="000F3B88" w:rsidP="000F3B88">
    <w:pPr>
      <w:widowControl/>
      <w:kinsoku/>
      <w:spacing w:line="252" w:lineRule="auto"/>
      <w:jc w:val="center"/>
      <w:textAlignment w:val="baseline"/>
      <w:rPr>
        <w:rFonts w:ascii="Cambria" w:eastAsia="Calibri" w:hAnsi="Cambria"/>
        <w:b/>
        <w:bCs/>
        <w:color w:val="4472C4"/>
        <w:sz w:val="28"/>
        <w:szCs w:val="28"/>
        <w:lang w:val="en-GB" w:eastAsia="fr-FR"/>
      </w:rPr>
    </w:pPr>
    <w:r w:rsidRPr="000F3B88">
      <w:rPr>
        <w:rFonts w:ascii="Cambria" w:eastAsia="Calibri" w:hAnsi="Cambria"/>
        <w:b/>
        <w:bCs/>
        <w:color w:val="4472C4"/>
        <w:sz w:val="28"/>
        <w:szCs w:val="28"/>
        <w:lang w:val="en-GB" w:eastAsia="fr-FR"/>
      </w:rPr>
      <w:t>Opportunities for the local community</w:t>
    </w:r>
  </w:p>
  <w:p w14:paraId="1F9857F1" w14:textId="77777777" w:rsidR="00F8083D" w:rsidRDefault="00F80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B2DB" w14:textId="77777777" w:rsidR="00F8083D" w:rsidRDefault="00D617EE">
    <w:pPr>
      <w:pStyle w:val="Header"/>
    </w:pPr>
    <w:r>
      <w:rPr>
        <w:noProof/>
      </w:rPr>
      <w:pict w14:anchorId="671EE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25065" o:spid="_x0000_s2049" type="#_x0000_t136" style="position:absolute;margin-left:0;margin-top:0;width:570pt;height:228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hybridMultilevel"/>
    <w:tmpl w:val="F418F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0147656"/>
    <w:multiLevelType w:val="multilevel"/>
    <w:tmpl w:val="268AE2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0774567"/>
    <w:multiLevelType w:val="hybridMultilevel"/>
    <w:tmpl w:val="A2225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55677C"/>
    <w:multiLevelType w:val="multilevel"/>
    <w:tmpl w:val="8C261BD0"/>
    <w:lvl w:ilvl="0">
      <w:start w:val="1"/>
      <w:numFmt w:val="decimal"/>
      <w:lvlText w:val="%1."/>
      <w:lvlJc w:val="left"/>
      <w:pPr>
        <w:ind w:left="360" w:hanging="360"/>
      </w:pPr>
      <w:rPr>
        <w:rFonts w:ascii="Arial" w:hAnsi="Arial" w:cs="Aria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53E26"/>
    <w:multiLevelType w:val="multilevel"/>
    <w:tmpl w:val="F09AF774"/>
    <w:lvl w:ilvl="0">
      <w:start w:val="1"/>
      <w:numFmt w:val="decimal"/>
      <w:lvlText w:val="%1."/>
      <w:lvlJc w:val="left"/>
      <w:pPr>
        <w:ind w:left="360" w:hanging="360"/>
      </w:pPr>
      <w:rPr>
        <w:rFonts w:ascii="Arial" w:hAnsi="Arial" w:cs="Aria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A163C"/>
    <w:multiLevelType w:val="hybridMultilevel"/>
    <w:tmpl w:val="6736F5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BC1615E"/>
    <w:multiLevelType w:val="hybridMultilevel"/>
    <w:tmpl w:val="6E149696"/>
    <w:lvl w:ilvl="0" w:tplc="92289B62">
      <w:start w:val="2"/>
      <w:numFmt w:val="bullet"/>
      <w:lvlText w:val="-"/>
      <w:lvlJc w:val="left"/>
      <w:pPr>
        <w:tabs>
          <w:tab w:val="num" w:pos="360"/>
        </w:tabs>
        <w:ind w:left="360" w:hanging="360"/>
      </w:pPr>
      <w:rPr>
        <w:rFonts w:ascii="Tahoma" w:eastAsia="Calibri" w:hAnsi="Tahoma" w:cs="Tahoma" w:hint="default"/>
      </w:rPr>
    </w:lvl>
    <w:lvl w:ilvl="1" w:tplc="F7308822">
      <w:start w:val="1"/>
      <w:numFmt w:val="bullet"/>
      <w:lvlText w:val=""/>
      <w:lvlJc w:val="left"/>
      <w:pPr>
        <w:tabs>
          <w:tab w:val="num" w:pos="690"/>
        </w:tabs>
        <w:ind w:left="69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12594"/>
    <w:multiLevelType w:val="hybridMultilevel"/>
    <w:tmpl w:val="B0D66D62"/>
    <w:lvl w:ilvl="0" w:tplc="08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1165C"/>
    <w:multiLevelType w:val="hybridMultilevel"/>
    <w:tmpl w:val="5C6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8" w15:restartNumberingAfterBreak="0">
    <w:nsid w:val="206456AF"/>
    <w:multiLevelType w:val="hybridMultilevel"/>
    <w:tmpl w:val="EA320A92"/>
    <w:lvl w:ilvl="0" w:tplc="BBE02DCA">
      <w:start w:val="10"/>
      <w:numFmt w:val="bullet"/>
      <w:lvlText w:val="-"/>
      <w:lvlJc w:val="left"/>
      <w:pPr>
        <w:ind w:left="360" w:hanging="360"/>
      </w:pPr>
      <w:rPr>
        <w:rFonts w:ascii="Tahoma" w:eastAsia="Calibri"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C90665"/>
    <w:multiLevelType w:val="multilevel"/>
    <w:tmpl w:val="8C261BD0"/>
    <w:lvl w:ilvl="0">
      <w:start w:val="1"/>
      <w:numFmt w:val="decimal"/>
      <w:lvlText w:val="%1."/>
      <w:lvlJc w:val="left"/>
      <w:pPr>
        <w:ind w:left="360" w:hanging="360"/>
      </w:pPr>
      <w:rPr>
        <w:rFonts w:ascii="Arial" w:hAnsi="Arial" w:cs="Aria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C5E60C7"/>
    <w:multiLevelType w:val="hybridMultilevel"/>
    <w:tmpl w:val="86E8D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CC7C80"/>
    <w:multiLevelType w:val="multilevel"/>
    <w:tmpl w:val="9BD0F7A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4487D3F"/>
    <w:multiLevelType w:val="hybridMultilevel"/>
    <w:tmpl w:val="4ADAD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9728C3"/>
    <w:multiLevelType w:val="multilevel"/>
    <w:tmpl w:val="8C261BD0"/>
    <w:lvl w:ilvl="0">
      <w:start w:val="1"/>
      <w:numFmt w:val="decimal"/>
      <w:lvlText w:val="%1."/>
      <w:lvlJc w:val="left"/>
      <w:pPr>
        <w:ind w:left="360" w:hanging="360"/>
      </w:pPr>
      <w:rPr>
        <w:rFonts w:ascii="Arial" w:hAnsi="Arial" w:cs="Aria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C52E2F"/>
    <w:multiLevelType w:val="hybridMultilevel"/>
    <w:tmpl w:val="D5BA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002552"/>
    <w:multiLevelType w:val="hybridMultilevel"/>
    <w:tmpl w:val="C322A67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E120EF"/>
    <w:multiLevelType w:val="hybridMultilevel"/>
    <w:tmpl w:val="6388D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36"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5A2456ED"/>
    <w:multiLevelType w:val="hybridMultilevel"/>
    <w:tmpl w:val="234444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AA249AF"/>
    <w:multiLevelType w:val="hybridMultilevel"/>
    <w:tmpl w:val="2600495E"/>
    <w:lvl w:ilvl="0" w:tplc="08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436CAE"/>
    <w:multiLevelType w:val="multilevel"/>
    <w:tmpl w:val="1C1A8D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E0065BD"/>
    <w:multiLevelType w:val="hybridMultilevel"/>
    <w:tmpl w:val="B21A3404"/>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1"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9C44DC5"/>
    <w:multiLevelType w:val="multilevel"/>
    <w:tmpl w:val="6C7C61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4" w15:restartNumberingAfterBreak="0">
    <w:nsid w:val="6C6F1A83"/>
    <w:multiLevelType w:val="hybridMultilevel"/>
    <w:tmpl w:val="79982D5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6" w15:restartNumberingAfterBreak="0">
    <w:nsid w:val="71522A8F"/>
    <w:multiLevelType w:val="hybridMultilevel"/>
    <w:tmpl w:val="7C4E4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4843311"/>
    <w:multiLevelType w:val="hybridMultilevel"/>
    <w:tmpl w:val="A24245D4"/>
    <w:lvl w:ilvl="0" w:tplc="35D6D43E">
      <w:start w:val="7"/>
      <w:numFmt w:val="bullet"/>
      <w:lvlText w:val="-"/>
      <w:lvlJc w:val="left"/>
      <w:pPr>
        <w:ind w:left="360" w:hanging="360"/>
      </w:pPr>
      <w:rPr>
        <w:rFonts w:ascii="Tahoma" w:eastAsia="Calibri"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77664361"/>
    <w:multiLevelType w:val="hybridMultilevel"/>
    <w:tmpl w:val="20F2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256C6B"/>
    <w:multiLevelType w:val="multilevel"/>
    <w:tmpl w:val="CE7C1C4E"/>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9C21D7"/>
    <w:multiLevelType w:val="multilevel"/>
    <w:tmpl w:val="CB8C4D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F901389"/>
    <w:multiLevelType w:val="hybridMultilevel"/>
    <w:tmpl w:val="2564B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3"/>
  </w:num>
  <w:num w:numId="3">
    <w:abstractNumId w:val="20"/>
  </w:num>
  <w:num w:numId="4">
    <w:abstractNumId w:val="8"/>
  </w:num>
  <w:num w:numId="5">
    <w:abstractNumId w:val="0"/>
  </w:num>
  <w:num w:numId="6">
    <w:abstractNumId w:val="2"/>
  </w:num>
  <w:num w:numId="7">
    <w:abstractNumId w:val="19"/>
  </w:num>
  <w:num w:numId="8">
    <w:abstractNumId w:val="11"/>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17"/>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29"/>
  </w:num>
  <w:num w:numId="15">
    <w:abstractNumId w:val="41"/>
  </w:num>
  <w:num w:numId="16">
    <w:abstractNumId w:val="26"/>
  </w:num>
  <w:num w:numId="17">
    <w:abstractNumId w:val="4"/>
  </w:num>
  <w:num w:numId="18">
    <w:abstractNumId w:val="51"/>
  </w:num>
  <w:num w:numId="19">
    <w:abstractNumId w:val="48"/>
  </w:num>
  <w:num w:numId="20">
    <w:abstractNumId w:val="2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5"/>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55"/>
  </w:num>
  <w:num w:numId="25">
    <w:abstractNumId w:val="47"/>
  </w:num>
  <w:num w:numId="26">
    <w:abstractNumId w:val="34"/>
  </w:num>
  <w:num w:numId="27">
    <w:abstractNumId w:val="3"/>
  </w:num>
  <w:num w:numId="28">
    <w:abstractNumId w:val="10"/>
  </w:num>
  <w:num w:numId="29">
    <w:abstractNumId w:val="45"/>
  </w:num>
  <w:num w:numId="30">
    <w:abstractNumId w:val="32"/>
  </w:num>
  <w:num w:numId="31">
    <w:abstractNumId w:val="3"/>
    <w:lvlOverride w:ilvl="0">
      <w:lvl w:ilvl="0" w:tplc="0809000F">
        <w:start w:val="1"/>
        <w:numFmt w:val="decimal"/>
        <w:lvlText w:val="%1."/>
        <w:lvlJc w:val="left"/>
        <w:pPr>
          <w:ind w:left="36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2">
    <w:abstractNumId w:val="43"/>
  </w:num>
  <w:num w:numId="33">
    <w:abstractNumId w:val="16"/>
  </w:num>
  <w:num w:numId="34">
    <w:abstractNumId w:val="24"/>
  </w:num>
  <w:num w:numId="35">
    <w:abstractNumId w:val="15"/>
  </w:num>
  <w:num w:numId="36">
    <w:abstractNumId w:val="18"/>
  </w:num>
  <w:num w:numId="37">
    <w:abstractNumId w:val="49"/>
  </w:num>
  <w:num w:numId="38">
    <w:abstractNumId w:val="31"/>
  </w:num>
  <w:num w:numId="39">
    <w:abstractNumId w:val="37"/>
  </w:num>
  <w:num w:numId="40">
    <w:abstractNumId w:val="12"/>
  </w:num>
  <w:num w:numId="41">
    <w:abstractNumId w:val="13"/>
  </w:num>
  <w:num w:numId="42">
    <w:abstractNumId w:val="40"/>
  </w:num>
  <w:num w:numId="43">
    <w:abstractNumId w:val="6"/>
  </w:num>
  <w:num w:numId="44">
    <w:abstractNumId w:val="44"/>
  </w:num>
  <w:num w:numId="45">
    <w:abstractNumId w:val="27"/>
  </w:num>
  <w:num w:numId="46">
    <w:abstractNumId w:val="52"/>
  </w:num>
  <w:num w:numId="47">
    <w:abstractNumId w:val="25"/>
  </w:num>
  <w:num w:numId="48">
    <w:abstractNumId w:val="14"/>
  </w:num>
  <w:num w:numId="49">
    <w:abstractNumId w:val="38"/>
  </w:num>
  <w:num w:numId="50">
    <w:abstractNumId w:val="9"/>
  </w:num>
  <w:num w:numId="51">
    <w:abstractNumId w:val="7"/>
  </w:num>
  <w:num w:numId="52">
    <w:abstractNumId w:val="28"/>
  </w:num>
  <w:num w:numId="53">
    <w:abstractNumId w:val="21"/>
  </w:num>
  <w:num w:numId="54">
    <w:abstractNumId w:val="30"/>
  </w:num>
  <w:num w:numId="55">
    <w:abstractNumId w:val="46"/>
  </w:num>
  <w:num w:numId="56">
    <w:abstractNumId w:val="33"/>
  </w:num>
  <w:num w:numId="57">
    <w:abstractNumId w:val="42"/>
  </w:num>
  <w:num w:numId="58">
    <w:abstractNumId w:val="54"/>
  </w:num>
  <w:num w:numId="59">
    <w:abstractNumId w:val="5"/>
  </w:num>
  <w:num w:numId="60">
    <w:abstractNumId w:val="39"/>
  </w:num>
  <w:num w:numId="61">
    <w:abstractNumId w:val="23"/>
  </w:num>
  <w:num w:numId="62">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45AF"/>
    <w:rsid w:val="00027617"/>
    <w:rsid w:val="0007636C"/>
    <w:rsid w:val="0008095F"/>
    <w:rsid w:val="000857A1"/>
    <w:rsid w:val="000F3B88"/>
    <w:rsid w:val="00104F3A"/>
    <w:rsid w:val="001159C8"/>
    <w:rsid w:val="00147EF3"/>
    <w:rsid w:val="00174A64"/>
    <w:rsid w:val="001B393B"/>
    <w:rsid w:val="001D04A5"/>
    <w:rsid w:val="001D6C6E"/>
    <w:rsid w:val="001F0FBB"/>
    <w:rsid w:val="002175BA"/>
    <w:rsid w:val="00273B4C"/>
    <w:rsid w:val="002834A3"/>
    <w:rsid w:val="002B3BF1"/>
    <w:rsid w:val="00301B85"/>
    <w:rsid w:val="003109C7"/>
    <w:rsid w:val="00324BF8"/>
    <w:rsid w:val="00333BE7"/>
    <w:rsid w:val="00343186"/>
    <w:rsid w:val="00377D63"/>
    <w:rsid w:val="00396EA7"/>
    <w:rsid w:val="003C060F"/>
    <w:rsid w:val="003F0672"/>
    <w:rsid w:val="00413776"/>
    <w:rsid w:val="004233B7"/>
    <w:rsid w:val="004416E2"/>
    <w:rsid w:val="00453116"/>
    <w:rsid w:val="00484D4D"/>
    <w:rsid w:val="004B14EB"/>
    <w:rsid w:val="004C5FD4"/>
    <w:rsid w:val="004D5242"/>
    <w:rsid w:val="005357B9"/>
    <w:rsid w:val="005C1144"/>
    <w:rsid w:val="005C5088"/>
    <w:rsid w:val="005D0CC4"/>
    <w:rsid w:val="006124EB"/>
    <w:rsid w:val="0062471A"/>
    <w:rsid w:val="0062504C"/>
    <w:rsid w:val="006E23A6"/>
    <w:rsid w:val="006E3E57"/>
    <w:rsid w:val="006E602D"/>
    <w:rsid w:val="00754803"/>
    <w:rsid w:val="00770986"/>
    <w:rsid w:val="007A7F2E"/>
    <w:rsid w:val="007B1210"/>
    <w:rsid w:val="007C256A"/>
    <w:rsid w:val="008269E7"/>
    <w:rsid w:val="00842A95"/>
    <w:rsid w:val="008B178B"/>
    <w:rsid w:val="00900C80"/>
    <w:rsid w:val="00902D03"/>
    <w:rsid w:val="0097717D"/>
    <w:rsid w:val="009842E1"/>
    <w:rsid w:val="00994F53"/>
    <w:rsid w:val="009D4A29"/>
    <w:rsid w:val="009F0B84"/>
    <w:rsid w:val="009F1E07"/>
    <w:rsid w:val="00A069C0"/>
    <w:rsid w:val="00A470CB"/>
    <w:rsid w:val="00A73429"/>
    <w:rsid w:val="00A815E8"/>
    <w:rsid w:val="00A92BE7"/>
    <w:rsid w:val="00A94122"/>
    <w:rsid w:val="00AE3927"/>
    <w:rsid w:val="00AF0209"/>
    <w:rsid w:val="00AF111D"/>
    <w:rsid w:val="00AF79AA"/>
    <w:rsid w:val="00B04740"/>
    <w:rsid w:val="00B071E8"/>
    <w:rsid w:val="00B551F9"/>
    <w:rsid w:val="00B7138C"/>
    <w:rsid w:val="00B869F9"/>
    <w:rsid w:val="00BA1634"/>
    <w:rsid w:val="00BB7BE1"/>
    <w:rsid w:val="00BD0734"/>
    <w:rsid w:val="00BF1300"/>
    <w:rsid w:val="00C0649D"/>
    <w:rsid w:val="00C21B3C"/>
    <w:rsid w:val="00C507DD"/>
    <w:rsid w:val="00C802C2"/>
    <w:rsid w:val="00C83E34"/>
    <w:rsid w:val="00CE3A61"/>
    <w:rsid w:val="00D539DC"/>
    <w:rsid w:val="00D617EE"/>
    <w:rsid w:val="00D759BC"/>
    <w:rsid w:val="00D9035A"/>
    <w:rsid w:val="00DB59E5"/>
    <w:rsid w:val="00DD7BBC"/>
    <w:rsid w:val="00E02725"/>
    <w:rsid w:val="00E162B1"/>
    <w:rsid w:val="00E176A2"/>
    <w:rsid w:val="00E2427C"/>
    <w:rsid w:val="00E45945"/>
    <w:rsid w:val="00E47410"/>
    <w:rsid w:val="00E93D5E"/>
    <w:rsid w:val="00EA5510"/>
    <w:rsid w:val="00ED0E2F"/>
    <w:rsid w:val="00EF281A"/>
    <w:rsid w:val="00F04047"/>
    <w:rsid w:val="00F14870"/>
    <w:rsid w:val="00F35D56"/>
    <w:rsid w:val="00F61CFF"/>
    <w:rsid w:val="00F628E3"/>
    <w:rsid w:val="00F67F78"/>
    <w:rsid w:val="00F7747C"/>
    <w:rsid w:val="00F8083D"/>
    <w:rsid w:val="00FB608E"/>
    <w:rsid w:val="00FB7142"/>
    <w:rsid w:val="00FE1597"/>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8D42126"/>
  <w14:defaultImageDpi w14:val="0"/>
  <w15:docId w15:val="{3DB53238-79E6-4C0C-AC48-930ED7D0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3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 w:type="paragraph" w:styleId="BodyText3">
    <w:name w:val="Body Text 3"/>
    <w:basedOn w:val="Normal"/>
    <w:link w:val="BodyText3Char"/>
    <w:rsid w:val="00A73429"/>
    <w:pPr>
      <w:widowControl/>
      <w:kinsoku/>
      <w:spacing w:after="120" w:line="276" w:lineRule="auto"/>
    </w:pPr>
    <w:rPr>
      <w:rFonts w:ascii="Calibri" w:eastAsia="Calibri" w:hAnsi="Calibri"/>
      <w:sz w:val="16"/>
      <w:szCs w:val="16"/>
      <w:lang w:val="en-GB" w:eastAsia="en-US"/>
    </w:rPr>
  </w:style>
  <w:style w:type="character" w:customStyle="1" w:styleId="BodyText3Char">
    <w:name w:val="Body Text 3 Char"/>
    <w:basedOn w:val="DefaultParagraphFont"/>
    <w:link w:val="BodyText3"/>
    <w:rsid w:val="00A73429"/>
    <w:rPr>
      <w:rFonts w:ascii="Calibri" w:eastAsia="Calibri" w:hAnsi="Calibri"/>
      <w:sz w:val="16"/>
      <w:szCs w:val="16"/>
      <w:lang w:eastAsia="en-US"/>
    </w:rPr>
  </w:style>
  <w:style w:type="paragraph" w:styleId="BodyText">
    <w:name w:val="Body Text"/>
    <w:basedOn w:val="Normal"/>
    <w:link w:val="BodyTextChar"/>
    <w:uiPriority w:val="99"/>
    <w:semiHidden/>
    <w:unhideWhenUsed/>
    <w:rsid w:val="00902D03"/>
    <w:pPr>
      <w:spacing w:after="120"/>
    </w:pPr>
  </w:style>
  <w:style w:type="character" w:customStyle="1" w:styleId="BodyTextChar">
    <w:name w:val="Body Text Char"/>
    <w:basedOn w:val="DefaultParagraphFont"/>
    <w:link w:val="BodyText"/>
    <w:uiPriority w:val="99"/>
    <w:semiHidden/>
    <w:rsid w:val="00902D03"/>
    <w:rPr>
      <w:rFonts w:ascii="Times New Roman" w:hAnsi="Times New Roman"/>
      <w:sz w:val="24"/>
      <w:szCs w:val="24"/>
      <w:lang w:val="en-US"/>
    </w:rPr>
  </w:style>
  <w:style w:type="paragraph" w:styleId="FootnoteText">
    <w:name w:val="footnote text"/>
    <w:aliases w:val="Footnote,Char,Footnote text,Footnote Text Char2,Footnote Text Char1 Char,Footnote Text Char2 Char Char,Footnote Text Char1 Char Char Char,Footnote Text Char2 Char Char Char Char,Footnote Text Char Char1 Char Char Char Char,o,Fußnot,F"/>
    <w:basedOn w:val="Normal"/>
    <w:link w:val="FootnoteTextChar"/>
    <w:uiPriority w:val="99"/>
    <w:qFormat/>
    <w:rsid w:val="00902D03"/>
    <w:pPr>
      <w:widowControl/>
      <w:kinsoku/>
    </w:pPr>
    <w:rPr>
      <w:rFonts w:eastAsia="Times New Roman"/>
      <w:sz w:val="20"/>
      <w:szCs w:val="20"/>
      <w:lang w:eastAsia="en-US"/>
    </w:rPr>
  </w:style>
  <w:style w:type="character" w:customStyle="1" w:styleId="FootnoteTextChar">
    <w:name w:val="Footnote Text Char"/>
    <w:aliases w:val="Footnote Char,Char Char,Footnote text Char,Footnote Text Char2 Char,Footnote Text Char1 Char Char,Footnote Text Char2 Char Char Char,Footnote Text Char1 Char Char Char Char,Footnote Text Char2 Char Char Char Char Char,o Char,F Char"/>
    <w:basedOn w:val="DefaultParagraphFont"/>
    <w:link w:val="FootnoteText"/>
    <w:uiPriority w:val="99"/>
    <w:qFormat/>
    <w:rsid w:val="00902D03"/>
    <w:rPr>
      <w:rFonts w:ascii="Times New Roman" w:eastAsia="Times New Roman" w:hAnsi="Times New Roman"/>
      <w:sz w:val="20"/>
      <w:szCs w:val="20"/>
      <w:lang w:val="en-US" w:eastAsia="en-US"/>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902D03"/>
    <w:rPr>
      <w:rFonts w:cs="Times New Roman"/>
      <w:vertAlign w:val="superscript"/>
    </w:rPr>
  </w:style>
  <w:style w:type="character" w:customStyle="1" w:styleId="FootnoteAnchor">
    <w:name w:val="Footnote Anchor"/>
    <w:rsid w:val="00902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reenhouse-gas-reporting-conversion-factors-20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5B74-72E9-4F16-8EE7-D5F72AA8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1817</Words>
  <Characters>10749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Wilson, Kate</cp:lastModifiedBy>
  <cp:revision>10</cp:revision>
  <dcterms:created xsi:type="dcterms:W3CDTF">2018-11-13T09:04:00Z</dcterms:created>
  <dcterms:modified xsi:type="dcterms:W3CDTF">2019-12-20T15:19:00Z</dcterms:modified>
</cp:coreProperties>
</file>