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22"/>
        <w:gridCol w:w="6877"/>
      </w:tblGrid>
      <w:tr w:rsidR="006B3BBD" w:rsidRPr="0067796E" w14:paraId="276C01B1" w14:textId="77777777" w:rsidTr="00963D3D">
        <w:tc>
          <w:tcPr>
            <w:tcW w:w="3022"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6877"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963D3D">
        <w:tc>
          <w:tcPr>
            <w:tcW w:w="3022"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6877"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963D3D">
        <w:tc>
          <w:tcPr>
            <w:tcW w:w="3022"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6877"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963D3D">
        <w:tc>
          <w:tcPr>
            <w:tcW w:w="3022"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6877"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963D3D">
        <w:tc>
          <w:tcPr>
            <w:tcW w:w="3022"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Programme Fund Allocation</w:t>
            </w:r>
          </w:p>
        </w:tc>
        <w:tc>
          <w:tcPr>
            <w:tcW w:w="6877" w:type="dxa"/>
          </w:tcPr>
          <w:p w14:paraId="69E35155" w14:textId="3283419F" w:rsidR="003A6D58" w:rsidRDefault="003A6D58" w:rsidP="003A6D58">
            <w:pPr>
              <w:rPr>
                <w:rFonts w:asciiTheme="minorHAnsi" w:hAnsiTheme="minorHAnsi"/>
              </w:rPr>
            </w:pPr>
            <w:r>
              <w:rPr>
                <w:rFonts w:asciiTheme="minorHAnsi" w:hAnsiTheme="minorHAnsi"/>
              </w:rPr>
              <w:t>£302,000 consisting of;</w:t>
            </w:r>
          </w:p>
          <w:p w14:paraId="14DAD1E7" w14:textId="77777777"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Pr>
                <w:rFonts w:asciiTheme="minorHAnsi" w:hAnsiTheme="minorHAnsi"/>
              </w:rPr>
              <w:t>151,000</w:t>
            </w:r>
          </w:p>
          <w:p w14:paraId="38A6F026" w14:textId="5AFD8AEA" w:rsidR="003A6D58" w:rsidRPr="0067796E" w:rsidRDefault="003A6D58" w:rsidP="003A6D58">
            <w:pPr>
              <w:rPr>
                <w:rFonts w:asciiTheme="minorHAnsi" w:hAnsiTheme="minorHAnsi"/>
              </w:rPr>
            </w:pPr>
            <w:r>
              <w:rPr>
                <w:rFonts w:asciiTheme="minorHAnsi" w:hAnsiTheme="minorHAnsi"/>
              </w:rPr>
              <w:t>-Match funding from applicants £151,000</w:t>
            </w:r>
          </w:p>
        </w:tc>
      </w:tr>
      <w:tr w:rsidR="006B3BBD" w:rsidRPr="0067796E" w14:paraId="6C49CBC6" w14:textId="77777777" w:rsidTr="00963D3D">
        <w:tc>
          <w:tcPr>
            <w:tcW w:w="3022"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6877"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94E47" w:rsidRPr="0067796E" w14:paraId="6CBB251B" w14:textId="77777777" w:rsidTr="00963D3D">
        <w:tc>
          <w:tcPr>
            <w:tcW w:w="3022" w:type="dxa"/>
          </w:tcPr>
          <w:p w14:paraId="56DF00D3" w14:textId="758EABD9" w:rsidR="00694E47" w:rsidRPr="0067796E" w:rsidRDefault="00694E47" w:rsidP="008D4D26">
            <w:pPr>
              <w:rPr>
                <w:rFonts w:asciiTheme="minorHAnsi" w:hAnsiTheme="minorHAnsi"/>
                <w:b/>
              </w:rPr>
            </w:pPr>
            <w:r>
              <w:rPr>
                <w:rFonts w:asciiTheme="minorHAnsi" w:hAnsiTheme="minorHAnsi"/>
                <w:b/>
              </w:rPr>
              <w:t>Call Submission</w:t>
            </w:r>
          </w:p>
        </w:tc>
        <w:tc>
          <w:tcPr>
            <w:tcW w:w="6877" w:type="dxa"/>
          </w:tcPr>
          <w:p w14:paraId="442F7C2A" w14:textId="7045B9B6" w:rsidR="00694E47" w:rsidRDefault="00694E47" w:rsidP="003A6D58">
            <w:pPr>
              <w:rPr>
                <w:rFonts w:asciiTheme="minorHAnsi" w:hAnsiTheme="minorHAnsi"/>
              </w:rPr>
            </w:pPr>
            <w:r>
              <w:rPr>
                <w:rFonts w:asciiTheme="minorHAnsi" w:hAnsiTheme="minorHAnsi"/>
              </w:rPr>
              <w:t>Submit anytime</w:t>
            </w:r>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ty Works programme</w:t>
      </w:r>
      <w:r w:rsidR="0000495D">
        <w:rPr>
          <w:rFonts w:asciiTheme="minorHAnsi" w:hAnsiTheme="minorHAnsi"/>
        </w:rPr>
        <w:t xml:space="preserve"> (FCW)</w:t>
      </w:r>
      <w:r w:rsidRPr="0067796E">
        <w:rPr>
          <w:rFonts w:asciiTheme="minorHAnsi" w:hAnsiTheme="minorHAnsi"/>
        </w:rPr>
        <w:t xml:space="preserve"> is a community-led local development programme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the eligible area for the programme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lastRenderedPageBreak/>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r w:rsidR="006B3BBD" w:rsidRPr="0067796E">
              <w:rPr>
                <w:rFonts w:asciiTheme="minorHAnsi" w:hAnsiTheme="minorHAnsi"/>
              </w:rPr>
              <w:t>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the Folkestone Community Works business support service will be viewed favourably.</w:t>
            </w:r>
          </w:p>
          <w:p w14:paraId="02C48E66" w14:textId="77777777" w:rsidR="00D31B1B" w:rsidRDefault="00D31B1B" w:rsidP="00D31B1B">
            <w:pPr>
              <w:widowControl/>
              <w:kinsoku/>
              <w:rPr>
                <w:rFonts w:asciiTheme="minorHAnsi" w:hAnsiTheme="minorHAnsi"/>
              </w:rPr>
            </w:pPr>
          </w:p>
          <w:p w14:paraId="064AAAA7" w14:textId="161437AD"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3F5906">
              <w:rPr>
                <w:rFonts w:asciiTheme="minorHAnsi" w:hAnsiTheme="minorHAnsi" w:cstheme="minorHAnsi"/>
              </w:rPr>
              <w:t>Social Enterprise Kent</w:t>
            </w:r>
            <w:r w:rsidR="00763747" w:rsidRPr="00763747">
              <w:rPr>
                <w:rFonts w:asciiTheme="minorHAnsi" w:hAnsiTheme="minorHAnsi" w:cstheme="minorHAnsi"/>
                <w:bCs/>
              </w:rPr>
              <w:t xml:space="preserve">, </w:t>
            </w:r>
            <w:r w:rsidR="003F5906">
              <w:rPr>
                <w:rFonts w:asciiTheme="minorHAnsi" w:hAnsiTheme="minorHAnsi" w:cstheme="minorHAnsi"/>
                <w:bCs/>
              </w:rPr>
              <w:t>p.tomlinson</w:t>
            </w:r>
            <w:r w:rsidR="00763747" w:rsidRPr="00763747">
              <w:rPr>
                <w:rFonts w:asciiTheme="minorHAnsi" w:hAnsiTheme="minorHAnsi" w:cstheme="minorHAnsi"/>
              </w:rPr>
              <w:t>@sekgroup.org.uk</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lastRenderedPageBreak/>
              <w:t>.</w:t>
            </w: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£302,000</w:t>
                  </w:r>
                </w:p>
              </w:tc>
              <w:tc>
                <w:tcPr>
                  <w:tcW w:w="2641" w:type="dxa"/>
                </w:tcPr>
                <w:p w14:paraId="3F41A592"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c>
                <w:tcPr>
                  <w:tcW w:w="4022" w:type="dxa"/>
                </w:tcPr>
                <w:p w14:paraId="57D84A09"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71C1DA27"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Maximum ERDF grant £7,500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lastRenderedPageBreak/>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lastRenderedPageBreak/>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3F0F14B" w14:textId="77777777" w:rsidR="009C683F" w:rsidRDefault="009C683F" w:rsidP="009C683F">
            <w:pPr>
              <w:widowControl/>
              <w:kinsoku/>
              <w:rPr>
                <w:rFonts w:asciiTheme="minorHAnsi" w:hAnsiTheme="minorHAnsi"/>
              </w:rPr>
            </w:pPr>
          </w:p>
          <w:p w14:paraId="6D229CB2" w14:textId="163B039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F373AD">
              <w:rPr>
                <w:rFonts w:asciiTheme="minorHAnsi" w:hAnsiTheme="minorHAnsi"/>
                <w:b/>
              </w:rPr>
              <w:t>can</w:t>
            </w:r>
            <w:r w:rsidRPr="00F373AD">
              <w:rPr>
                <w:rFonts w:asciiTheme="minorHAnsi" w:hAnsiTheme="minorHAnsi"/>
                <w:b/>
              </w:rPr>
              <w:t>not</w:t>
            </w:r>
            <w:r>
              <w:rPr>
                <w:rFonts w:asciiTheme="minorHAnsi" w:hAnsiTheme="minorHAnsi"/>
              </w:rPr>
              <w:t xml:space="preserve"> apply again.</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The FCW programme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lastRenderedPageBreak/>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Programme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20806DE1"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00D81DFE">
        <w:rPr>
          <w:rFonts w:asciiTheme="minorHAnsi" w:eastAsia="Calibri" w:hAnsiTheme="minorHAnsi" w:cs="Arial"/>
          <w:b/>
        </w:rPr>
        <w:t>.</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Programme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0B3034F8"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Pr="0067796E">
        <w:rPr>
          <w:rFonts w:asciiTheme="minorHAnsi" w:eastAsia="Calibri" w:hAnsiTheme="minorHAnsi" w:cs="Arial"/>
          <w:b/>
        </w:rPr>
        <w:t>.</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25406CB7"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r w:rsidR="00834824">
        <w:rPr>
          <w:rFonts w:asciiTheme="minorHAnsi" w:hAnsiTheme="minorHAnsi"/>
        </w:rPr>
        <w:t xml:space="preserve">This </w:t>
      </w:r>
      <w:r w:rsidR="00163F53">
        <w:rPr>
          <w:rFonts w:asciiTheme="minorHAnsi" w:hAnsiTheme="minorHAnsi"/>
        </w:rPr>
        <w:t xml:space="preserve">is </w:t>
      </w:r>
      <w:r w:rsidR="00834824">
        <w:rPr>
          <w:rFonts w:asciiTheme="minorHAnsi" w:hAnsiTheme="minorHAnsi"/>
        </w:rPr>
        <w:t>ex</w:t>
      </w:r>
      <w:r w:rsidR="00AC4D49">
        <w:rPr>
          <w:rFonts w:asciiTheme="minorHAnsi" w:hAnsiTheme="minorHAnsi"/>
        </w:rPr>
        <w:t>pected to be February</w:t>
      </w:r>
      <w:r w:rsidR="00834824">
        <w:rPr>
          <w:rFonts w:asciiTheme="minorHAnsi" w:hAnsiTheme="minorHAnsi"/>
        </w:rPr>
        <w:t xml:space="preserve"> 202</w:t>
      </w:r>
      <w:r w:rsidR="00140557">
        <w:rPr>
          <w:rFonts w:asciiTheme="minorHAnsi" w:hAnsiTheme="minorHAnsi"/>
        </w:rPr>
        <w:t>1.</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1E4F69F"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lastRenderedPageBreak/>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r w:rsidR="00BB2F9F">
        <w:rPr>
          <w:rFonts w:asciiTheme="minorHAnsi" w:hAnsiTheme="minorHAnsi"/>
        </w:rPr>
        <w:t>P</w:t>
      </w:r>
      <w:r w:rsidRPr="0067796E">
        <w:rPr>
          <w:rFonts w:asciiTheme="minorHAnsi" w:hAnsiTheme="minorHAnsi"/>
        </w:rPr>
        <w:t xml:space="preserve">rogramme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The Programme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41970BE9" w14:textId="5D5C354A" w:rsidR="00246085" w:rsidRDefault="00246085">
      <w:pPr>
        <w:widowControl/>
        <w:kinsoku/>
        <w:spacing w:after="200" w:line="276" w:lineRule="auto"/>
        <w:rPr>
          <w:rFonts w:asciiTheme="minorHAnsi" w:hAnsiTheme="minorHAnsi"/>
        </w:rPr>
      </w:pPr>
      <w:r>
        <w:rPr>
          <w:rFonts w:asciiTheme="minorHAnsi" w:hAnsiTheme="minorHAnsi"/>
        </w:rPr>
        <w:br w:type="page"/>
      </w: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utilise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lastRenderedPageBreak/>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keep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Programme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for eligibility by the Programme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programme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Programme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A claim will only be processed for payment once the Programme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On receiving the invoice from the grant recipient, the invoice will be sent for payment directly.  Evidence of defrayal from Folkestone &amp; Hythe District Council will be collected and used to support the Programme financial claims to the Managing Authority, MHCLG.  All records will be maintained by the Programme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79BFD5F3" w14:textId="77777777" w:rsidR="00382451" w:rsidRDefault="007228E7" w:rsidP="002E72C0">
      <w:pPr>
        <w:ind w:left="709"/>
        <w:rPr>
          <w:rFonts w:asciiTheme="minorHAnsi" w:hAnsiTheme="minorHAnsi" w:cstheme="minorHAnsi"/>
        </w:rPr>
      </w:pPr>
      <w:r w:rsidRPr="002E72C0">
        <w:rPr>
          <w:rFonts w:asciiTheme="minorHAnsi" w:hAnsiTheme="minorHAnsi"/>
        </w:rPr>
        <w:t>Project and claim start and end dates will be carefully monitored and communicated to ensure that no expenditure outside the programme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p>
    <w:p w14:paraId="4266DB99" w14:textId="35274BD0" w:rsidR="007228E7" w:rsidRPr="002E72C0" w:rsidRDefault="007515C0" w:rsidP="002E72C0">
      <w:pPr>
        <w:ind w:left="709"/>
        <w:rPr>
          <w:rFonts w:asciiTheme="minorHAnsi" w:hAnsiTheme="minorHAnsi"/>
        </w:rPr>
      </w:pPr>
      <w:r w:rsidRPr="007515C0">
        <w:rPr>
          <w:rFonts w:asciiTheme="minorHAnsi" w:hAnsiTheme="minorHAnsi" w:cstheme="minorHAnsi"/>
          <w:b/>
        </w:rPr>
        <w:lastRenderedPageBreak/>
        <w:t>The deadline for submission of the final Proj</w:t>
      </w:r>
      <w:r w:rsidR="004E559C">
        <w:rPr>
          <w:rFonts w:asciiTheme="minorHAnsi" w:hAnsiTheme="minorHAnsi" w:cstheme="minorHAnsi"/>
          <w:b/>
        </w:rPr>
        <w:t xml:space="preserve">ect Grant Claim form is 30 June </w:t>
      </w:r>
      <w:r w:rsidRPr="007515C0">
        <w:rPr>
          <w:rFonts w:asciiTheme="minorHAnsi" w:hAnsiTheme="minorHAnsi" w:cstheme="minorHAnsi"/>
          <w:b/>
        </w:rPr>
        <w:t>2021.</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programme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r w:rsidR="00BB2F9F">
        <w:rPr>
          <w:rFonts w:asciiTheme="minorHAnsi" w:hAnsiTheme="minorHAnsi"/>
          <w:b/>
        </w:rPr>
        <w:t>P</w:t>
      </w:r>
      <w:r w:rsidRPr="0076530E">
        <w:rPr>
          <w:rFonts w:asciiTheme="minorHAnsi" w:hAnsiTheme="minorHAnsi"/>
          <w:b/>
        </w:rPr>
        <w:t xml:space="preserve">rogramme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r w:rsidR="00BB2F9F">
        <w:rPr>
          <w:rFonts w:asciiTheme="minorHAnsi" w:hAnsiTheme="minorHAnsi" w:cstheme="minorHAnsi"/>
        </w:rPr>
        <w:t>Pr</w:t>
      </w:r>
      <w:r w:rsidRPr="00EB1FD9">
        <w:rPr>
          <w:rFonts w:asciiTheme="minorHAnsi" w:hAnsiTheme="minorHAnsi" w:cstheme="minorHAnsi"/>
        </w:rPr>
        <w:t xml:space="preserve">ogramme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provided to the Programme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Location of the asset (Incl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02DB7997" w14:textId="38D45685" w:rsidR="00B13236" w:rsidRDefault="00B13236">
      <w:pPr>
        <w:widowControl/>
        <w:kinsoku/>
        <w:spacing w:after="200" w:line="276" w:lineRule="auto"/>
        <w:rPr>
          <w:rFonts w:asciiTheme="minorHAnsi" w:hAnsiTheme="minorHAnsi"/>
        </w:rPr>
      </w:pPr>
      <w:r>
        <w:rPr>
          <w:rFonts w:asciiTheme="minorHAnsi" w:hAnsiTheme="minorHAnsi"/>
        </w:rPr>
        <w:br w:type="page"/>
      </w:r>
    </w:p>
    <w:p w14:paraId="625AAE1C" w14:textId="268DF7EC" w:rsidR="007228E7" w:rsidRPr="0067796E" w:rsidRDefault="00F51DAE"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694E47">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549389">
    <w:abstractNumId w:val="1"/>
  </w:num>
  <w:num w:numId="2" w16cid:durableId="114375745">
    <w:abstractNumId w:val="31"/>
  </w:num>
  <w:num w:numId="3" w16cid:durableId="252977165">
    <w:abstractNumId w:val="11"/>
  </w:num>
  <w:num w:numId="4" w16cid:durableId="1334138497">
    <w:abstractNumId w:val="5"/>
  </w:num>
  <w:num w:numId="5" w16cid:durableId="2010061052">
    <w:abstractNumId w:val="0"/>
  </w:num>
  <w:num w:numId="6" w16cid:durableId="1945578734">
    <w:abstractNumId w:val="2"/>
  </w:num>
  <w:num w:numId="7" w16cid:durableId="1306810075">
    <w:abstractNumId w:val="10"/>
  </w:num>
  <w:num w:numId="8" w16cid:durableId="580213680">
    <w:abstractNumId w:val="7"/>
  </w:num>
  <w:num w:numId="9" w16cid:durableId="360396857">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16cid:durableId="362170757">
    <w:abstractNumId w:val="9"/>
  </w:num>
  <w:num w:numId="11" w16cid:durableId="2106801629">
    <w:abstractNumId w:val="2"/>
    <w:lvlOverride w:ilvl="0">
      <w:lvl w:ilvl="0">
        <w:numFmt w:val="bullet"/>
        <w:lvlText w:val="·"/>
        <w:lvlJc w:val="left"/>
        <w:pPr>
          <w:tabs>
            <w:tab w:val="num" w:pos="360"/>
          </w:tabs>
        </w:pPr>
        <w:rPr>
          <w:rFonts w:ascii="Symbol" w:hAnsi="Symbol"/>
          <w:snapToGrid/>
          <w:sz w:val="20"/>
        </w:rPr>
      </w:lvl>
    </w:lvlOverride>
  </w:num>
  <w:num w:numId="12" w16cid:durableId="1960063833">
    <w:abstractNumId w:val="2"/>
    <w:lvlOverride w:ilvl="0">
      <w:lvl w:ilvl="0">
        <w:numFmt w:val="bullet"/>
        <w:lvlText w:val="·"/>
        <w:lvlJc w:val="left"/>
        <w:pPr>
          <w:tabs>
            <w:tab w:val="num" w:pos="432"/>
          </w:tabs>
        </w:pPr>
        <w:rPr>
          <w:rFonts w:ascii="Symbol" w:hAnsi="Symbol"/>
          <w:snapToGrid/>
          <w:sz w:val="20"/>
        </w:rPr>
      </w:lvl>
    </w:lvlOverride>
  </w:num>
  <w:num w:numId="13" w16cid:durableId="1435980180">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16cid:durableId="702828513">
    <w:abstractNumId w:val="15"/>
  </w:num>
  <w:num w:numId="15" w16cid:durableId="217978491">
    <w:abstractNumId w:val="25"/>
  </w:num>
  <w:num w:numId="16" w16cid:durableId="1044330915">
    <w:abstractNumId w:val="26"/>
  </w:num>
  <w:num w:numId="17" w16cid:durableId="473453117">
    <w:abstractNumId w:val="24"/>
  </w:num>
  <w:num w:numId="18" w16cid:durableId="1781682319">
    <w:abstractNumId w:val="22"/>
  </w:num>
  <w:num w:numId="19" w16cid:durableId="189803613">
    <w:abstractNumId w:val="18"/>
  </w:num>
  <w:num w:numId="20" w16cid:durableId="666517803">
    <w:abstractNumId w:val="6"/>
  </w:num>
  <w:num w:numId="21" w16cid:durableId="895317141">
    <w:abstractNumId w:val="19"/>
  </w:num>
  <w:num w:numId="22" w16cid:durableId="1405105969">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16cid:durableId="1607618702">
    <w:abstractNumId w:val="4"/>
  </w:num>
  <w:num w:numId="24" w16cid:durableId="1830439783">
    <w:abstractNumId w:val="30"/>
  </w:num>
  <w:num w:numId="25" w16cid:durableId="534579320">
    <w:abstractNumId w:val="32"/>
  </w:num>
  <w:num w:numId="26" w16cid:durableId="1960792075">
    <w:abstractNumId w:val="13"/>
  </w:num>
  <w:num w:numId="27" w16cid:durableId="632255396">
    <w:abstractNumId w:val="27"/>
  </w:num>
  <w:num w:numId="28" w16cid:durableId="927151023">
    <w:abstractNumId w:val="29"/>
  </w:num>
  <w:num w:numId="29" w16cid:durableId="932513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5181765">
    <w:abstractNumId w:val="3"/>
  </w:num>
  <w:num w:numId="31" w16cid:durableId="643465003">
    <w:abstractNumId w:val="8"/>
  </w:num>
  <w:num w:numId="32" w16cid:durableId="40984369">
    <w:abstractNumId w:val="12"/>
  </w:num>
  <w:num w:numId="33" w16cid:durableId="857692705">
    <w:abstractNumId w:val="23"/>
  </w:num>
  <w:num w:numId="34" w16cid:durableId="187724567">
    <w:abstractNumId w:val="16"/>
  </w:num>
  <w:num w:numId="35" w16cid:durableId="1243174279">
    <w:abstractNumId w:val="14"/>
  </w:num>
  <w:num w:numId="36" w16cid:durableId="194537324">
    <w:abstractNumId w:val="17"/>
  </w:num>
  <w:num w:numId="37" w16cid:durableId="972717521">
    <w:abstractNumId w:val="28"/>
  </w:num>
  <w:num w:numId="38" w16cid:durableId="1287195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0495D"/>
    <w:rsid w:val="0001288D"/>
    <w:rsid w:val="00037BD9"/>
    <w:rsid w:val="0007636C"/>
    <w:rsid w:val="00085D01"/>
    <w:rsid w:val="000B1D24"/>
    <w:rsid w:val="000C0749"/>
    <w:rsid w:val="000C5A82"/>
    <w:rsid w:val="000F3A7E"/>
    <w:rsid w:val="00104F3A"/>
    <w:rsid w:val="001159C8"/>
    <w:rsid w:val="001321A1"/>
    <w:rsid w:val="00134D46"/>
    <w:rsid w:val="00140557"/>
    <w:rsid w:val="00163F53"/>
    <w:rsid w:val="001B393B"/>
    <w:rsid w:val="001D5109"/>
    <w:rsid w:val="001F0FBB"/>
    <w:rsid w:val="00221CA7"/>
    <w:rsid w:val="00246085"/>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3C5603"/>
    <w:rsid w:val="003F5906"/>
    <w:rsid w:val="004233B7"/>
    <w:rsid w:val="00426553"/>
    <w:rsid w:val="00437C60"/>
    <w:rsid w:val="00453116"/>
    <w:rsid w:val="00463D1D"/>
    <w:rsid w:val="00474EA9"/>
    <w:rsid w:val="00497949"/>
    <w:rsid w:val="004B14EB"/>
    <w:rsid w:val="004C5FD4"/>
    <w:rsid w:val="004E559C"/>
    <w:rsid w:val="00502042"/>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2404"/>
    <w:rsid w:val="00694E47"/>
    <w:rsid w:val="006B3BBD"/>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946DBA"/>
    <w:rsid w:val="00963D3D"/>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C4D49"/>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66C"/>
    <w:rsid w:val="00D759BC"/>
    <w:rsid w:val="00D81DFE"/>
    <w:rsid w:val="00D9035A"/>
    <w:rsid w:val="00D9412E"/>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851A-0F42-4BFD-A7EF-AE3348D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2950</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2</cp:revision>
  <dcterms:created xsi:type="dcterms:W3CDTF">2022-07-26T08:38:00Z</dcterms:created>
  <dcterms:modified xsi:type="dcterms:W3CDTF">2022-07-26T08:38:00Z</dcterms:modified>
</cp:coreProperties>
</file>