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F91" w14:textId="01F3A12F" w:rsidR="00F628E3" w:rsidRPr="009F1E07" w:rsidRDefault="009F1E07" w:rsidP="005833A1">
      <w:pPr>
        <w:spacing w:after="240"/>
        <w:jc w:val="center"/>
        <w:rPr>
          <w:rFonts w:asciiTheme="minorHAnsi" w:hAnsiTheme="minorHAnsi"/>
          <w:b/>
          <w:sz w:val="44"/>
          <w:szCs w:val="44"/>
        </w:rPr>
      </w:pPr>
      <w:r>
        <w:rPr>
          <w:rFonts w:asciiTheme="minorHAnsi" w:hAnsiTheme="minorHAnsi"/>
          <w:b/>
          <w:sz w:val="44"/>
          <w:szCs w:val="44"/>
        </w:rPr>
        <w:t xml:space="preserve">SME BUSINESS </w:t>
      </w:r>
      <w:r w:rsidR="00F628E3" w:rsidRPr="009F1E07">
        <w:rPr>
          <w:rFonts w:asciiTheme="minorHAnsi" w:hAnsiTheme="minorHAnsi"/>
          <w:b/>
          <w:sz w:val="44"/>
          <w:szCs w:val="44"/>
        </w:rPr>
        <w:t>GRANT MANUAL</w:t>
      </w:r>
    </w:p>
    <w:p w14:paraId="72E52121" w14:textId="24B6FC3D" w:rsidR="00F628E3" w:rsidRDefault="005C1144" w:rsidP="006616CD">
      <w:pPr>
        <w:pStyle w:val="Header"/>
        <w:keepNext/>
        <w:widowControl/>
        <w:numPr>
          <w:ilvl w:val="0"/>
          <w:numId w:val="4"/>
        </w:numPr>
        <w:kinsoku/>
        <w:spacing w:after="200" w:line="276" w:lineRule="auto"/>
        <w:rPr>
          <w:rFonts w:ascii="Arial" w:hAnsi="Arial" w:cs="Arial"/>
          <w:b/>
          <w:sz w:val="28"/>
          <w:szCs w:val="28"/>
        </w:rPr>
      </w:pPr>
      <w:r w:rsidRPr="005C1144">
        <w:rPr>
          <w:rFonts w:ascii="Arial" w:hAnsi="Arial" w:cs="Arial"/>
          <w:b/>
          <w:sz w:val="28"/>
          <w:szCs w:val="28"/>
        </w:rPr>
        <w:t>INTRODUCTION</w:t>
      </w:r>
    </w:p>
    <w:p w14:paraId="5586AD1B" w14:textId="1C95E022" w:rsidR="00F628E3" w:rsidRDefault="00F628E3"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proofErr w:type="spellStart"/>
      <w:r w:rsidRPr="002E7D3D">
        <w:rPr>
          <w:rFonts w:ascii="Arial" w:eastAsia="Times New Roman" w:hAnsi="Arial" w:cs="Arial"/>
          <w:lang w:eastAsia="en-US"/>
        </w:rPr>
        <w:t>programme</w:t>
      </w:r>
      <w:proofErr w:type="spellEnd"/>
      <w:r w:rsidRPr="002E7D3D">
        <w:rPr>
          <w:rFonts w:ascii="Arial" w:eastAsia="Times New Roman" w:hAnsi="Arial" w:cs="Arial"/>
          <w:lang w:eastAsia="en-US"/>
        </w:rPr>
        <w:t xml:space="preserv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D98C6D3" w:rsidR="005E50F6" w:rsidRDefault="005E50F6"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w:t>
      </w:r>
      <w:r w:rsidR="005E38D0">
        <w:rPr>
          <w:rFonts w:ascii="Arial" w:eastAsia="Times New Roman" w:hAnsi="Arial" w:cs="Arial"/>
          <w:lang w:eastAsia="en-US"/>
        </w:rPr>
        <w:t>is an</w:t>
      </w:r>
      <w:r>
        <w:rPr>
          <w:rFonts w:ascii="Arial" w:eastAsia="Times New Roman" w:hAnsi="Arial" w:cs="Arial"/>
          <w:lang w:eastAsia="en-US"/>
        </w:rPr>
        <w:t xml:space="preserve"> EU Community Led Local Development </w:t>
      </w:r>
      <w:proofErr w:type="spellStart"/>
      <w:r>
        <w:rPr>
          <w:rFonts w:ascii="Arial" w:eastAsia="Times New Roman" w:hAnsi="Arial" w:cs="Arial"/>
          <w:lang w:eastAsia="en-US"/>
        </w:rPr>
        <w:t>Programme</w:t>
      </w:r>
      <w:proofErr w:type="spellEnd"/>
      <w:r>
        <w:rPr>
          <w:rFonts w:ascii="Arial" w:eastAsia="Times New Roman" w:hAnsi="Arial" w:cs="Arial"/>
          <w:lang w:eastAsia="en-US"/>
        </w:rPr>
        <w:t xml:space="preserve"> </w:t>
      </w:r>
      <w:r w:rsidR="00F90FFC">
        <w:rPr>
          <w:rFonts w:ascii="Arial" w:eastAsia="Times New Roman" w:hAnsi="Arial" w:cs="Arial"/>
          <w:lang w:eastAsia="en-US"/>
        </w:rPr>
        <w:t xml:space="preserve">(CLLD) </w:t>
      </w:r>
      <w:r w:rsidR="005E38D0">
        <w:rPr>
          <w:rFonts w:ascii="Arial" w:eastAsia="Times New Roman" w:hAnsi="Arial" w:cs="Arial"/>
          <w:lang w:eastAsia="en-US"/>
        </w:rPr>
        <w:t>which comprises</w:t>
      </w:r>
      <w:r>
        <w:rPr>
          <w:rFonts w:ascii="Arial" w:eastAsia="Times New Roman" w:hAnsi="Arial" w:cs="Arial"/>
          <w:lang w:eastAsia="en-US"/>
        </w:rPr>
        <w:t xml:space="preserve"> </w:t>
      </w:r>
      <w:r w:rsidR="00F90FFC">
        <w:rPr>
          <w:rFonts w:ascii="Arial" w:eastAsia="Times New Roman" w:hAnsi="Arial" w:cs="Arial"/>
          <w:lang w:eastAsia="en-US"/>
        </w:rPr>
        <w:t xml:space="preserve">of </w:t>
      </w:r>
      <w:r>
        <w:rPr>
          <w:rFonts w:ascii="Arial" w:eastAsia="Times New Roman" w:hAnsi="Arial" w:cs="Arial"/>
          <w:lang w:eastAsia="en-US"/>
        </w:rPr>
        <w:t>funding from the European Social Fund (ESF) and European Regional Development Fund (ERDF).</w:t>
      </w:r>
      <w:r w:rsidR="0040055D">
        <w:rPr>
          <w:rFonts w:ascii="Arial" w:eastAsia="Times New Roman" w:hAnsi="Arial" w:cs="Arial"/>
          <w:lang w:eastAsia="en-US"/>
        </w:rPr>
        <w:t xml:space="preserve"> The funding is focused on a defined area of Folkestone.</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03CBFF6B" w:rsidR="00F628E3" w:rsidRPr="005E50F6" w:rsidRDefault="005E50F6"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proofErr w:type="spellStart"/>
      <w:r w:rsidR="00F628E3" w:rsidRPr="005E50F6">
        <w:rPr>
          <w:rFonts w:ascii="Arial" w:eastAsia="Times New Roman" w:hAnsi="Arial" w:cs="Arial"/>
          <w:lang w:eastAsia="en-US"/>
        </w:rPr>
        <w:t>programme</w:t>
      </w:r>
      <w:proofErr w:type="spellEnd"/>
      <w:r w:rsidR="00F628E3" w:rsidRPr="005E50F6">
        <w:rPr>
          <w:rFonts w:ascii="Arial" w:eastAsia="Times New Roman" w:hAnsi="Arial" w:cs="Arial"/>
          <w:lang w:eastAsia="en-US"/>
        </w:rPr>
        <w:t xml:space="preserve"> </w:t>
      </w:r>
      <w:r w:rsidR="00F90FFC">
        <w:rPr>
          <w:rFonts w:ascii="Arial" w:eastAsia="Times New Roman" w:hAnsi="Arial" w:cs="Arial"/>
          <w:lang w:eastAsia="en-US"/>
        </w:rPr>
        <w:t>is working to deliver the Folkestone Stra</w:t>
      </w:r>
      <w:r w:rsidR="00800D3C">
        <w:rPr>
          <w:rFonts w:ascii="Arial" w:eastAsia="Times New Roman" w:hAnsi="Arial" w:cs="Arial"/>
          <w:lang w:eastAsia="en-US"/>
        </w:rPr>
        <w:t xml:space="preserve">tegy which was development in consultation with the community. It has </w:t>
      </w:r>
      <w:r w:rsidR="00F628E3" w:rsidRPr="005E50F6">
        <w:rPr>
          <w:rFonts w:ascii="Arial" w:eastAsia="Times New Roman" w:hAnsi="Arial" w:cs="Arial"/>
          <w:lang w:eastAsia="en-US"/>
        </w:rPr>
        <w:t xml:space="preserve">three objectives: </w:t>
      </w:r>
    </w:p>
    <w:p w14:paraId="1B7E23CE" w14:textId="77777777" w:rsidR="00F628E3" w:rsidRPr="005B61DB" w:rsidRDefault="00F628E3" w:rsidP="0042091C">
      <w:pPr>
        <w:pStyle w:val="ListParagraph"/>
        <w:keepNext/>
        <w:numPr>
          <w:ilvl w:val="0"/>
          <w:numId w:val="8"/>
        </w:numPr>
        <w:spacing w:before="80" w:after="80" w:line="260" w:lineRule="atLeast"/>
        <w:ind w:left="1080"/>
        <w:jc w:val="both"/>
        <w:rPr>
          <w:rFonts w:ascii="Arial" w:hAnsi="Arial" w:cs="Arial"/>
        </w:rPr>
      </w:pPr>
      <w:r w:rsidRPr="005B61DB">
        <w:rPr>
          <w:rFonts w:ascii="Arial" w:eastAsia="Calibri" w:hAnsi="Arial" w:cs="Arial"/>
        </w:rPr>
        <w:t xml:space="preserve">Objective 1 - Enhancing work-readiness and </w:t>
      </w:r>
      <w:proofErr w:type="gramStart"/>
      <w:r w:rsidRPr="005B61DB">
        <w:rPr>
          <w:rFonts w:ascii="Arial" w:eastAsia="Calibri" w:hAnsi="Arial" w:cs="Arial"/>
        </w:rPr>
        <w:t>well-being;</w:t>
      </w:r>
      <w:proofErr w:type="gramEnd"/>
      <w:r w:rsidRPr="005B61DB">
        <w:rPr>
          <w:rFonts w:ascii="Arial" w:eastAsia="Calibri" w:hAnsi="Arial" w:cs="Arial"/>
        </w:rPr>
        <w:t xml:space="preserve"> </w:t>
      </w:r>
    </w:p>
    <w:p w14:paraId="51305227" w14:textId="77777777" w:rsidR="00F628E3" w:rsidRPr="005B61DB" w:rsidRDefault="00F628E3" w:rsidP="0042091C">
      <w:pPr>
        <w:pStyle w:val="ListParagraph"/>
        <w:keepNext/>
        <w:numPr>
          <w:ilvl w:val="0"/>
          <w:numId w:val="8"/>
        </w:numPr>
        <w:spacing w:before="80" w:after="80" w:line="260" w:lineRule="atLeast"/>
        <w:ind w:left="1080"/>
        <w:jc w:val="both"/>
        <w:rPr>
          <w:rFonts w:ascii="Arial" w:hAnsi="Arial" w:cs="Arial"/>
        </w:rPr>
      </w:pPr>
      <w:r w:rsidRPr="005B61DB">
        <w:rPr>
          <w:rFonts w:ascii="Arial" w:eastAsia="Calibri" w:hAnsi="Arial" w:cs="Arial"/>
        </w:rPr>
        <w:t xml:space="preserve">Objective 2 - Promoting local business and social </w:t>
      </w:r>
      <w:proofErr w:type="gramStart"/>
      <w:r w:rsidRPr="005B61DB">
        <w:rPr>
          <w:rFonts w:ascii="Arial" w:eastAsia="Calibri" w:hAnsi="Arial" w:cs="Arial"/>
        </w:rPr>
        <w:t>enterprise;</w:t>
      </w:r>
      <w:proofErr w:type="gramEnd"/>
      <w:r w:rsidRPr="005B61DB">
        <w:rPr>
          <w:rFonts w:ascii="Arial" w:eastAsia="Calibri" w:hAnsi="Arial" w:cs="Arial"/>
        </w:rPr>
        <w:t xml:space="preserve"> </w:t>
      </w:r>
    </w:p>
    <w:p w14:paraId="41719F5F" w14:textId="77777777" w:rsidR="005E50F6" w:rsidRDefault="00F628E3" w:rsidP="0042091C">
      <w:pPr>
        <w:pStyle w:val="ListParagraph"/>
        <w:keepNext/>
        <w:numPr>
          <w:ilvl w:val="0"/>
          <w:numId w:val="8"/>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0D67B964" w14:textId="77777777" w:rsidR="00800D3C" w:rsidRDefault="00800D3C" w:rsidP="00800D3C">
      <w:pPr>
        <w:keepNext/>
        <w:spacing w:before="80" w:after="80" w:line="260" w:lineRule="atLeast"/>
        <w:jc w:val="both"/>
        <w:rPr>
          <w:rFonts w:ascii="Arial" w:eastAsia="Calibri" w:hAnsi="Arial" w:cs="Arial"/>
        </w:rPr>
      </w:pPr>
    </w:p>
    <w:p w14:paraId="44CE0453" w14:textId="7C854C54" w:rsidR="00800D3C" w:rsidRDefault="00800D3C" w:rsidP="00061469">
      <w:pPr>
        <w:keepNext/>
        <w:spacing w:before="80" w:after="80" w:line="260" w:lineRule="atLeast"/>
        <w:ind w:left="720"/>
        <w:rPr>
          <w:rFonts w:ascii="Arial" w:eastAsia="Calibri" w:hAnsi="Arial" w:cs="Arial"/>
        </w:rPr>
      </w:pPr>
      <w:r>
        <w:rPr>
          <w:rFonts w:ascii="Arial" w:eastAsia="Calibri" w:hAnsi="Arial" w:cs="Arial"/>
        </w:rPr>
        <w:t xml:space="preserve">More information on the </w:t>
      </w:r>
      <w:proofErr w:type="spellStart"/>
      <w:r>
        <w:rPr>
          <w:rFonts w:ascii="Arial" w:eastAsia="Calibri" w:hAnsi="Arial" w:cs="Arial"/>
        </w:rPr>
        <w:t>programme</w:t>
      </w:r>
      <w:proofErr w:type="spellEnd"/>
      <w:r>
        <w:rPr>
          <w:rFonts w:ascii="Arial" w:eastAsia="Calibri" w:hAnsi="Arial" w:cs="Arial"/>
        </w:rPr>
        <w:t xml:space="preserve"> can be found at </w:t>
      </w:r>
      <w:hyperlink r:id="rId8" w:history="1">
        <w:r w:rsidRPr="00810A87">
          <w:rPr>
            <w:rStyle w:val="Hyperlink"/>
            <w:rFonts w:ascii="Arial" w:eastAsia="Calibri" w:hAnsi="Arial" w:cs="Arial"/>
          </w:rPr>
          <w:t>www.folkestonecommunityworks.com</w:t>
        </w:r>
      </w:hyperlink>
    </w:p>
    <w:p w14:paraId="2E88B227" w14:textId="77777777" w:rsidR="00800D3C" w:rsidRPr="00800D3C" w:rsidRDefault="00800D3C" w:rsidP="00800D3C">
      <w:pPr>
        <w:keepNext/>
        <w:spacing w:before="80" w:after="80" w:line="260" w:lineRule="atLeast"/>
        <w:ind w:left="720"/>
        <w:jc w:val="both"/>
        <w:rPr>
          <w:rFonts w:ascii="Arial" w:eastAsia="Calibri" w:hAnsi="Arial" w:cs="Arial"/>
        </w:rPr>
      </w:pPr>
    </w:p>
    <w:p w14:paraId="38C4B70D" w14:textId="749EDBEB" w:rsidR="00800D3C" w:rsidRDefault="00800D3C" w:rsidP="00800D3C">
      <w:pPr>
        <w:pStyle w:val="ListParagraph"/>
        <w:ind w:left="0" w:firstLine="720"/>
        <w:rPr>
          <w:rFonts w:ascii="Arial" w:hAnsi="Arial" w:cs="Arial"/>
          <w:b/>
        </w:rPr>
      </w:pPr>
      <w:r w:rsidRPr="00704D99">
        <w:rPr>
          <w:rFonts w:ascii="Arial" w:hAnsi="Arial" w:cs="Arial"/>
          <w:b/>
        </w:rPr>
        <w:t>SME Business Grant Scheme</w:t>
      </w:r>
    </w:p>
    <w:p w14:paraId="35714238" w14:textId="77777777" w:rsidR="00F90FFC" w:rsidRDefault="00F90FFC" w:rsidP="00800D3C">
      <w:pPr>
        <w:pStyle w:val="ListParagraph"/>
        <w:keepNext/>
        <w:spacing w:before="80" w:after="80" w:line="260" w:lineRule="atLeast"/>
        <w:jc w:val="both"/>
        <w:rPr>
          <w:rFonts w:ascii="Arial" w:eastAsia="Times New Roman" w:hAnsi="Arial" w:cs="Arial"/>
          <w:lang w:eastAsia="en-US"/>
        </w:rPr>
      </w:pPr>
    </w:p>
    <w:p w14:paraId="55063556" w14:textId="7E0B8619" w:rsidR="00F90FFC" w:rsidRDefault="000474B1"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sidRPr="005E50F6">
        <w:rPr>
          <w:rFonts w:ascii="Arial" w:eastAsia="Times New Roman" w:hAnsi="Arial" w:cs="Arial"/>
          <w:lang w:eastAsia="en-US"/>
        </w:rPr>
        <w:t xml:space="preserve">The funding </w:t>
      </w:r>
      <w:r>
        <w:rPr>
          <w:rFonts w:ascii="Arial" w:eastAsia="Times New Roman" w:hAnsi="Arial" w:cs="Arial"/>
          <w:lang w:eastAsia="en-US"/>
        </w:rPr>
        <w:t xml:space="preserve">available in this Call is under Objective 2 and comprises of funding from the European Regional Development Fund (ERDF). </w:t>
      </w:r>
      <w:r w:rsidR="00800D3C">
        <w:rPr>
          <w:rFonts w:ascii="Arial" w:eastAsia="Times New Roman" w:hAnsi="Arial" w:cs="Arial"/>
          <w:lang w:eastAsia="en-US"/>
        </w:rPr>
        <w:t>The aim of the SME Business Grant Scheme is</w:t>
      </w:r>
      <w:r w:rsidR="000345DE">
        <w:rPr>
          <w:rFonts w:ascii="Arial" w:eastAsia="Times New Roman" w:hAnsi="Arial" w:cs="Arial"/>
          <w:lang w:eastAsia="en-US"/>
        </w:rPr>
        <w:t xml:space="preserve"> </w:t>
      </w:r>
      <w:r w:rsidR="0069552B">
        <w:rPr>
          <w:rFonts w:ascii="Arial" w:eastAsia="Times New Roman" w:hAnsi="Arial" w:cs="Arial"/>
          <w:lang w:eastAsia="en-US"/>
        </w:rPr>
        <w:t xml:space="preserve">to </w:t>
      </w:r>
      <w:r w:rsidR="000345DE">
        <w:rPr>
          <w:rFonts w:ascii="Arial" w:eastAsia="Times New Roman" w:hAnsi="Arial" w:cs="Arial"/>
          <w:lang w:eastAsia="en-US"/>
        </w:rPr>
        <w:t>support small and medium enterprises (SMEs)</w:t>
      </w:r>
      <w:r w:rsidR="00800D3C">
        <w:rPr>
          <w:rFonts w:ascii="Arial" w:eastAsia="Times New Roman" w:hAnsi="Arial" w:cs="Arial"/>
          <w:lang w:eastAsia="en-US"/>
        </w:rPr>
        <w:t xml:space="preserve"> ‘</w:t>
      </w:r>
      <w:r w:rsidR="00800D3C" w:rsidRPr="00F90FFC">
        <w:rPr>
          <w:rFonts w:ascii="Arial" w:eastAsia="Times New Roman" w:hAnsi="Arial" w:cs="Arial"/>
          <w:b/>
          <w:lang w:eastAsia="en-US"/>
        </w:rPr>
        <w:t>to increase productivity and promote growth</w:t>
      </w:r>
      <w:r w:rsidR="00800D3C">
        <w:rPr>
          <w:rFonts w:ascii="Arial" w:eastAsia="Times New Roman" w:hAnsi="Arial" w:cs="Arial"/>
          <w:lang w:eastAsia="en-US"/>
        </w:rPr>
        <w:t>’.</w:t>
      </w:r>
    </w:p>
    <w:p w14:paraId="752402BA" w14:textId="77777777" w:rsidR="00800D3C" w:rsidRDefault="00800D3C" w:rsidP="00800D3C">
      <w:pPr>
        <w:pStyle w:val="ListParagraph"/>
        <w:keepNext/>
        <w:spacing w:before="80" w:after="80" w:line="260" w:lineRule="atLeast"/>
        <w:jc w:val="both"/>
        <w:rPr>
          <w:rFonts w:ascii="Arial" w:eastAsia="Times New Roman" w:hAnsi="Arial" w:cs="Arial"/>
          <w:lang w:eastAsia="en-US"/>
        </w:rPr>
      </w:pPr>
    </w:p>
    <w:p w14:paraId="3C8D3FD8" w14:textId="6445E662" w:rsidR="001131C1" w:rsidRDefault="001131C1"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t xml:space="preserve">Funded projects will be expected to contribute to </w:t>
      </w:r>
      <w:r w:rsidR="007567DF">
        <w:rPr>
          <w:rFonts w:ascii="Arial" w:eastAsia="Times New Roman" w:hAnsi="Arial" w:cs="Arial"/>
          <w:lang w:eastAsia="en-US"/>
        </w:rPr>
        <w:t xml:space="preserve">one or more of </w:t>
      </w:r>
      <w:r>
        <w:rPr>
          <w:rFonts w:ascii="Arial" w:eastAsia="Times New Roman" w:hAnsi="Arial" w:cs="Arial"/>
          <w:lang w:eastAsia="en-US"/>
        </w:rPr>
        <w:t xml:space="preserve">the </w:t>
      </w:r>
      <w:r w:rsidR="00482DB9">
        <w:rPr>
          <w:rFonts w:ascii="Arial" w:eastAsia="Times New Roman" w:hAnsi="Arial" w:cs="Arial"/>
          <w:lang w:eastAsia="en-US"/>
        </w:rPr>
        <w:t xml:space="preserve">ERDF </w:t>
      </w:r>
      <w:r>
        <w:rPr>
          <w:rFonts w:ascii="Arial" w:eastAsia="Times New Roman" w:hAnsi="Arial" w:cs="Arial"/>
          <w:lang w:eastAsia="en-US"/>
        </w:rPr>
        <w:t>outputs:</w:t>
      </w:r>
    </w:p>
    <w:tbl>
      <w:tblPr>
        <w:tblW w:w="7655" w:type="dxa"/>
        <w:tblInd w:w="704" w:type="dxa"/>
        <w:tblLayout w:type="fixed"/>
        <w:tblLook w:val="04A0" w:firstRow="1" w:lastRow="0" w:firstColumn="1" w:lastColumn="0" w:noHBand="0" w:noVBand="1"/>
      </w:tblPr>
      <w:tblGrid>
        <w:gridCol w:w="1701"/>
        <w:gridCol w:w="5954"/>
      </w:tblGrid>
      <w:tr w:rsidR="00482DB9" w:rsidRPr="00334D20" w14:paraId="07643028" w14:textId="77777777" w:rsidTr="00482DB9">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15FD4843" w14:textId="77777777" w:rsidR="00482DB9" w:rsidRPr="00334D20" w:rsidRDefault="00482DB9" w:rsidP="00435E5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0C9F6D3" w14:textId="175A47A4" w:rsidR="00482DB9" w:rsidRPr="00334D20" w:rsidRDefault="00482DB9" w:rsidP="00435E5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r>
      <w:tr w:rsidR="00482DB9" w:rsidRPr="00DE5DDD" w14:paraId="0F3FACB9" w14:textId="77777777" w:rsidTr="00482DB9">
        <w:trPr>
          <w:trHeight w:val="340"/>
        </w:trPr>
        <w:tc>
          <w:tcPr>
            <w:tcW w:w="1701" w:type="dxa"/>
            <w:tcBorders>
              <w:top w:val="single" w:sz="4" w:space="0" w:color="auto"/>
              <w:left w:val="single" w:sz="4" w:space="0" w:color="auto"/>
              <w:bottom w:val="single" w:sz="4" w:space="0" w:color="auto"/>
              <w:right w:val="nil"/>
            </w:tcBorders>
          </w:tcPr>
          <w:p w14:paraId="29981EB6" w14:textId="47B0EC8A" w:rsidR="00482DB9" w:rsidRPr="00DE5DDD" w:rsidRDefault="00482DB9" w:rsidP="00435E5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BDEFE17" w14:textId="0E7346F9" w:rsidR="00482DB9" w:rsidRPr="00DE5DDD" w:rsidRDefault="00482DB9" w:rsidP="00435E56">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sidR="007567DF" w:rsidRPr="007567DF">
              <w:rPr>
                <w:rFonts w:ascii="Arial" w:eastAsia="Times New Roman" w:hAnsi="Arial" w:cs="Arial"/>
                <w:bCs/>
                <w:i/>
                <w:sz w:val="22"/>
                <w:szCs w:val="22"/>
              </w:rPr>
              <w:t xml:space="preserve"> </w:t>
            </w:r>
            <w:proofErr w:type="gramStart"/>
            <w:r w:rsidR="007567DF" w:rsidRPr="007567DF">
              <w:rPr>
                <w:rFonts w:ascii="Arial" w:eastAsia="Times New Roman" w:hAnsi="Arial" w:cs="Arial"/>
                <w:bCs/>
                <w:i/>
                <w:sz w:val="22"/>
                <w:szCs w:val="22"/>
              </w:rPr>
              <w:t>i.e.</w:t>
            </w:r>
            <w:proofErr w:type="gramEnd"/>
            <w:r w:rsidR="007567DF" w:rsidRPr="007567DF">
              <w:rPr>
                <w:rFonts w:ascii="Arial" w:eastAsia="Times New Roman" w:hAnsi="Arial" w:cs="Arial"/>
                <w:bCs/>
                <w:i/>
                <w:sz w:val="22"/>
                <w:szCs w:val="22"/>
              </w:rPr>
              <w:t xml:space="preserve"> receive a SME </w:t>
            </w:r>
            <w:r w:rsidR="002F23C8">
              <w:rPr>
                <w:rFonts w:ascii="Arial" w:eastAsia="Times New Roman" w:hAnsi="Arial" w:cs="Arial"/>
                <w:bCs/>
                <w:i/>
                <w:sz w:val="22"/>
                <w:szCs w:val="22"/>
              </w:rPr>
              <w:t xml:space="preserve">Business </w:t>
            </w:r>
            <w:r w:rsidR="007567DF">
              <w:rPr>
                <w:rFonts w:ascii="Arial" w:eastAsia="Times New Roman" w:hAnsi="Arial" w:cs="Arial"/>
                <w:bCs/>
                <w:i/>
                <w:sz w:val="22"/>
                <w:szCs w:val="22"/>
              </w:rPr>
              <w:t>grant</w:t>
            </w:r>
            <w:r w:rsidR="009137CC">
              <w:rPr>
                <w:rFonts w:ascii="Arial" w:eastAsia="Times New Roman" w:hAnsi="Arial" w:cs="Arial"/>
                <w:bCs/>
                <w:i/>
                <w:sz w:val="22"/>
                <w:szCs w:val="22"/>
              </w:rPr>
              <w:t xml:space="preserve"> worth more than £</w:t>
            </w:r>
            <w:r w:rsidR="002F23C8">
              <w:rPr>
                <w:rFonts w:ascii="Arial" w:eastAsia="Times New Roman" w:hAnsi="Arial" w:cs="Arial"/>
                <w:bCs/>
                <w:i/>
                <w:sz w:val="22"/>
                <w:szCs w:val="22"/>
              </w:rPr>
              <w:t>1</w:t>
            </w:r>
            <w:r w:rsidR="009137CC">
              <w:rPr>
                <w:rFonts w:ascii="Arial" w:eastAsia="Times New Roman" w:hAnsi="Arial" w:cs="Arial"/>
                <w:bCs/>
                <w:i/>
                <w:sz w:val="22"/>
                <w:szCs w:val="22"/>
              </w:rPr>
              <w:t>,000</w:t>
            </w:r>
            <w:r w:rsidR="002F23C8">
              <w:rPr>
                <w:rFonts w:ascii="Arial" w:eastAsia="Times New Roman" w:hAnsi="Arial" w:cs="Arial"/>
                <w:bCs/>
                <w:i/>
                <w:sz w:val="22"/>
                <w:szCs w:val="22"/>
              </w:rPr>
              <w:t xml:space="preserve"> of ERDF funding</w:t>
            </w:r>
          </w:p>
        </w:tc>
      </w:tr>
      <w:tr w:rsidR="00482DB9" w:rsidRPr="00334D20" w14:paraId="2237DCF5" w14:textId="77777777" w:rsidTr="00482DB9">
        <w:trPr>
          <w:trHeight w:val="340"/>
        </w:trPr>
        <w:tc>
          <w:tcPr>
            <w:tcW w:w="1701" w:type="dxa"/>
            <w:tcBorders>
              <w:top w:val="single" w:sz="4" w:space="0" w:color="auto"/>
              <w:left w:val="single" w:sz="4" w:space="0" w:color="auto"/>
              <w:bottom w:val="single" w:sz="4" w:space="0" w:color="auto"/>
              <w:right w:val="nil"/>
            </w:tcBorders>
          </w:tcPr>
          <w:p w14:paraId="18D1DC19" w14:textId="51E48840"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5F568F9" w14:textId="66FD26F7" w:rsidR="00482DB9" w:rsidRPr="00334D20" w:rsidRDefault="00482DB9" w:rsidP="00482DB9">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umber of New Enterprises Supported</w:t>
            </w:r>
            <w:r w:rsidR="007B53CC">
              <w:rPr>
                <w:rFonts w:ascii="Arial" w:eastAsia="Times New Roman" w:hAnsi="Arial" w:cs="Arial"/>
                <w:bCs/>
                <w:color w:val="000000"/>
                <w:sz w:val="22"/>
                <w:szCs w:val="22"/>
              </w:rPr>
              <w:t xml:space="preserve"> </w:t>
            </w:r>
            <w:proofErr w:type="gramStart"/>
            <w:r w:rsidR="007B53CC" w:rsidRPr="00CC2036">
              <w:rPr>
                <w:rFonts w:ascii="Arial" w:eastAsia="Times New Roman" w:hAnsi="Arial" w:cs="Arial"/>
                <w:bCs/>
                <w:i/>
                <w:color w:val="000000"/>
                <w:sz w:val="22"/>
                <w:szCs w:val="22"/>
              </w:rPr>
              <w:t>i.e.</w:t>
            </w:r>
            <w:proofErr w:type="gramEnd"/>
            <w:r w:rsidR="007B53CC" w:rsidRPr="00CC2036">
              <w:rPr>
                <w:rFonts w:ascii="Arial" w:eastAsia="Times New Roman" w:hAnsi="Arial" w:cs="Arial"/>
                <w:bCs/>
                <w:i/>
                <w:color w:val="000000"/>
                <w:sz w:val="22"/>
                <w:szCs w:val="22"/>
              </w:rPr>
              <w:t xml:space="preserve"> registered less than 1 year on signing of grant funding agreement</w:t>
            </w:r>
          </w:p>
        </w:tc>
      </w:tr>
      <w:tr w:rsidR="00482DB9" w:rsidRPr="00334D20" w14:paraId="462CC9AE" w14:textId="77777777" w:rsidTr="00482DB9">
        <w:trPr>
          <w:trHeight w:val="340"/>
        </w:trPr>
        <w:tc>
          <w:tcPr>
            <w:tcW w:w="1701" w:type="dxa"/>
            <w:tcBorders>
              <w:top w:val="single" w:sz="4" w:space="0" w:color="auto"/>
              <w:left w:val="single" w:sz="4" w:space="0" w:color="auto"/>
              <w:bottom w:val="single" w:sz="4" w:space="0" w:color="auto"/>
              <w:right w:val="nil"/>
            </w:tcBorders>
          </w:tcPr>
          <w:p w14:paraId="54245894" w14:textId="76270480"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166FABD" w14:textId="15028B5D" w:rsidR="00482DB9" w:rsidRPr="00334D20" w:rsidRDefault="00482DB9" w:rsidP="004A203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sidR="00CC2036">
              <w:rPr>
                <w:rFonts w:ascii="Arial" w:eastAsia="Times New Roman" w:hAnsi="Arial" w:cs="Arial"/>
                <w:bCs/>
                <w:color w:val="000000"/>
                <w:sz w:val="22"/>
                <w:szCs w:val="22"/>
              </w:rPr>
              <w:t xml:space="preserve"> </w:t>
            </w:r>
            <w:proofErr w:type="gramStart"/>
            <w:r w:rsidR="00CC2036">
              <w:rPr>
                <w:rFonts w:ascii="Arial" w:eastAsia="Times New Roman" w:hAnsi="Arial" w:cs="Arial"/>
                <w:bCs/>
                <w:i/>
                <w:color w:val="000000"/>
                <w:sz w:val="22"/>
                <w:szCs w:val="22"/>
              </w:rPr>
              <w:t>i.e.</w:t>
            </w:r>
            <w:proofErr w:type="gramEnd"/>
            <w:r w:rsidR="00CC2036">
              <w:rPr>
                <w:rFonts w:ascii="Arial" w:eastAsia="Times New Roman" w:hAnsi="Arial" w:cs="Arial"/>
                <w:bCs/>
                <w:i/>
                <w:color w:val="000000"/>
                <w:sz w:val="22"/>
                <w:szCs w:val="22"/>
              </w:rPr>
              <w:t xml:space="preserve"> </w:t>
            </w:r>
            <w:r w:rsidR="00CC2036" w:rsidRPr="00CC2036">
              <w:rPr>
                <w:rFonts w:ascii="Arial" w:eastAsia="Times New Roman" w:hAnsi="Arial" w:cs="Arial"/>
                <w:bCs/>
                <w:i/>
                <w:color w:val="000000"/>
                <w:sz w:val="22"/>
                <w:szCs w:val="22"/>
              </w:rPr>
              <w:t>increase in number o</w:t>
            </w:r>
            <w:r w:rsidR="00CC2036" w:rsidRPr="00CC2036">
              <w:rPr>
                <w:rFonts w:ascii="Arial" w:hAnsi="Arial" w:cs="Arial"/>
                <w:sz w:val="22"/>
                <w:szCs w:val="22"/>
              </w:rPr>
              <w:t>f Full-Time Equivalent employees between signing the grant funding agreement and its completion</w:t>
            </w:r>
          </w:p>
        </w:tc>
      </w:tr>
    </w:tbl>
    <w:p w14:paraId="36629E8D" w14:textId="696F4551" w:rsidR="00F628E3" w:rsidRDefault="00F90FFC"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lastRenderedPageBreak/>
        <w:t>The total funding</w:t>
      </w:r>
      <w:r w:rsidR="00F628E3" w:rsidRPr="005E50F6">
        <w:rPr>
          <w:rFonts w:ascii="Arial" w:eastAsia="Times New Roman" w:hAnsi="Arial" w:cs="Arial"/>
          <w:lang w:eastAsia="en-US"/>
        </w:rPr>
        <w:t xml:space="preserve"> </w:t>
      </w:r>
      <w:r w:rsidR="00800D3C">
        <w:rPr>
          <w:rFonts w:ascii="Arial" w:eastAsia="Times New Roman" w:hAnsi="Arial" w:cs="Arial"/>
          <w:lang w:eastAsia="en-US"/>
        </w:rPr>
        <w:t>available</w:t>
      </w:r>
      <w:r w:rsidR="00482DB9">
        <w:rPr>
          <w:rFonts w:ascii="Arial" w:eastAsia="Times New Roman" w:hAnsi="Arial" w:cs="Arial"/>
          <w:lang w:eastAsia="en-US"/>
        </w:rPr>
        <w:t xml:space="preserve"> in this Call</w:t>
      </w:r>
      <w:r w:rsidR="00800D3C">
        <w:rPr>
          <w:rFonts w:ascii="Arial" w:eastAsia="Times New Roman" w:hAnsi="Arial" w:cs="Arial"/>
          <w:lang w:eastAsia="en-US"/>
        </w:rPr>
        <w:t xml:space="preserve"> </w:t>
      </w:r>
      <w:r w:rsidR="00F628E3" w:rsidRPr="005E50F6">
        <w:rPr>
          <w:rFonts w:ascii="Arial" w:eastAsia="Times New Roman" w:hAnsi="Arial" w:cs="Arial"/>
          <w:lang w:eastAsia="en-US"/>
        </w:rPr>
        <w:t xml:space="preserve">including </w:t>
      </w:r>
      <w:r w:rsidR="0040055D">
        <w:rPr>
          <w:rFonts w:ascii="Arial" w:eastAsia="Times New Roman" w:hAnsi="Arial" w:cs="Arial"/>
          <w:lang w:eastAsia="en-US"/>
        </w:rPr>
        <w:t xml:space="preserve">the </w:t>
      </w:r>
      <w:r w:rsidR="00F628E3" w:rsidRPr="005E50F6">
        <w:rPr>
          <w:rFonts w:ascii="Arial" w:eastAsia="Times New Roman" w:hAnsi="Arial" w:cs="Arial"/>
          <w:lang w:eastAsia="en-US"/>
        </w:rPr>
        <w:t>match f</w:t>
      </w:r>
      <w:r w:rsidR="000474B1">
        <w:rPr>
          <w:rFonts w:ascii="Arial" w:eastAsia="Times New Roman" w:hAnsi="Arial" w:cs="Arial"/>
          <w:lang w:eastAsia="en-US"/>
        </w:rPr>
        <w:t xml:space="preserve">unding to be secured by the </w:t>
      </w:r>
      <w:r w:rsidR="00F628E3" w:rsidRPr="005E50F6">
        <w:rPr>
          <w:rFonts w:ascii="Arial" w:eastAsia="Times New Roman" w:hAnsi="Arial" w:cs="Arial"/>
          <w:lang w:eastAsia="en-US"/>
        </w:rPr>
        <w:t>appl</w:t>
      </w:r>
      <w:r w:rsidR="0040055D">
        <w:rPr>
          <w:rFonts w:ascii="Arial" w:eastAsia="Times New Roman" w:hAnsi="Arial" w:cs="Arial"/>
          <w:lang w:eastAsia="en-US"/>
        </w:rPr>
        <w:t>icants</w:t>
      </w:r>
      <w:r w:rsidR="005E38D0">
        <w:rPr>
          <w:rFonts w:ascii="Arial" w:eastAsia="Times New Roman" w:hAnsi="Arial" w:cs="Arial"/>
          <w:lang w:eastAsia="en-US"/>
        </w:rPr>
        <w:t xml:space="preserve"> is shown i</w:t>
      </w:r>
      <w:r w:rsidR="000474B1">
        <w:rPr>
          <w:rFonts w:ascii="Arial" w:eastAsia="Times New Roman" w:hAnsi="Arial" w:cs="Arial"/>
          <w:lang w:eastAsia="en-US"/>
        </w:rPr>
        <w:t>s</w:t>
      </w:r>
      <w:r>
        <w:rPr>
          <w:rFonts w:ascii="Arial" w:eastAsia="Times New Roman" w:hAnsi="Arial" w:cs="Arial"/>
          <w:lang w:eastAsia="en-US"/>
        </w:rPr>
        <w:t>:</w:t>
      </w:r>
      <w:r w:rsidR="0030389E">
        <w:rPr>
          <w:rFonts w:ascii="Arial" w:eastAsia="Times New Roman" w:hAnsi="Arial" w:cs="Arial"/>
          <w:lang w:eastAsia="en-US"/>
        </w:rPr>
        <w:t xml:space="preserve"> </w:t>
      </w:r>
    </w:p>
    <w:p w14:paraId="6FB874C4" w14:textId="77777777" w:rsidR="006616CD" w:rsidRDefault="006616CD" w:rsidP="006616CD">
      <w:pPr>
        <w:pStyle w:val="ListParagraph"/>
        <w:keepNext/>
        <w:spacing w:before="80" w:after="80" w:line="260" w:lineRule="atLeast"/>
        <w:ind w:left="510"/>
        <w:jc w:val="both"/>
        <w:rPr>
          <w:rFonts w:ascii="Arial" w:eastAsia="Times New Roman" w:hAnsi="Arial" w:cs="Arial"/>
          <w:lang w:eastAsia="en-US"/>
        </w:rPr>
      </w:pPr>
    </w:p>
    <w:tbl>
      <w:tblPr>
        <w:tblStyle w:val="TableGrid"/>
        <w:tblW w:w="8363" w:type="dxa"/>
        <w:tblInd w:w="704" w:type="dxa"/>
        <w:tblLook w:val="04A0" w:firstRow="1" w:lastRow="0" w:firstColumn="1" w:lastColumn="0" w:noHBand="0" w:noVBand="1"/>
      </w:tblPr>
      <w:tblGrid>
        <w:gridCol w:w="2977"/>
        <w:gridCol w:w="1417"/>
        <w:gridCol w:w="1701"/>
        <w:gridCol w:w="2268"/>
      </w:tblGrid>
      <w:tr w:rsidR="00477D3F" w:rsidRPr="00477D3F" w14:paraId="6B9E7EF1" w14:textId="77777777" w:rsidTr="000345DE">
        <w:tc>
          <w:tcPr>
            <w:tcW w:w="2977" w:type="dxa"/>
          </w:tcPr>
          <w:p w14:paraId="20861421" w14:textId="77777777" w:rsidR="00800D3C" w:rsidRPr="0010681E" w:rsidRDefault="00800D3C" w:rsidP="00435E56">
            <w:pPr>
              <w:rPr>
                <w:rFonts w:ascii="Arial" w:hAnsi="Arial" w:cs="Arial"/>
                <w:b/>
                <w:color w:val="000000" w:themeColor="text1"/>
              </w:rPr>
            </w:pPr>
            <w:r w:rsidRPr="0010681E">
              <w:rPr>
                <w:rFonts w:ascii="Arial" w:hAnsi="Arial" w:cs="Arial"/>
                <w:b/>
                <w:color w:val="000000" w:themeColor="text1"/>
              </w:rPr>
              <w:t>ERDF Capital Grants:</w:t>
            </w:r>
          </w:p>
        </w:tc>
        <w:tc>
          <w:tcPr>
            <w:tcW w:w="1417" w:type="dxa"/>
          </w:tcPr>
          <w:p w14:paraId="52BEFFA4" w14:textId="77777777" w:rsidR="00800D3C" w:rsidRPr="0010681E" w:rsidRDefault="00800D3C" w:rsidP="00435E56">
            <w:pPr>
              <w:rPr>
                <w:rFonts w:ascii="Arial" w:hAnsi="Arial" w:cs="Arial"/>
                <w:b/>
                <w:color w:val="000000" w:themeColor="text1"/>
              </w:rPr>
            </w:pPr>
            <w:r w:rsidRPr="0010681E">
              <w:rPr>
                <w:rFonts w:ascii="Arial" w:hAnsi="Arial" w:cs="Arial"/>
                <w:b/>
                <w:color w:val="000000" w:themeColor="text1"/>
              </w:rPr>
              <w:t xml:space="preserve">Total </w:t>
            </w:r>
          </w:p>
        </w:tc>
        <w:tc>
          <w:tcPr>
            <w:tcW w:w="1701" w:type="dxa"/>
          </w:tcPr>
          <w:p w14:paraId="046225A0" w14:textId="77777777" w:rsidR="00800D3C" w:rsidRPr="0010681E" w:rsidRDefault="00800D3C" w:rsidP="00435E56">
            <w:pPr>
              <w:rPr>
                <w:rFonts w:ascii="Arial" w:hAnsi="Arial" w:cs="Arial"/>
                <w:b/>
                <w:color w:val="000000" w:themeColor="text1"/>
              </w:rPr>
            </w:pPr>
            <w:r w:rsidRPr="0010681E">
              <w:rPr>
                <w:rFonts w:ascii="Arial" w:hAnsi="Arial" w:cs="Arial"/>
                <w:b/>
                <w:color w:val="000000" w:themeColor="text1"/>
              </w:rPr>
              <w:t>EDRF grant funding</w:t>
            </w:r>
          </w:p>
        </w:tc>
        <w:tc>
          <w:tcPr>
            <w:tcW w:w="2268" w:type="dxa"/>
          </w:tcPr>
          <w:p w14:paraId="444A25F2" w14:textId="3918AE87" w:rsidR="00800D3C" w:rsidRPr="0010681E" w:rsidRDefault="00800D3C" w:rsidP="00435E56">
            <w:pPr>
              <w:rPr>
                <w:rFonts w:ascii="Arial" w:hAnsi="Arial" w:cs="Arial"/>
                <w:b/>
                <w:color w:val="000000" w:themeColor="text1"/>
              </w:rPr>
            </w:pPr>
            <w:r w:rsidRPr="0010681E">
              <w:rPr>
                <w:rFonts w:ascii="Arial" w:hAnsi="Arial" w:cs="Arial"/>
                <w:b/>
                <w:color w:val="000000" w:themeColor="text1"/>
              </w:rPr>
              <w:t>M</w:t>
            </w:r>
            <w:r w:rsidR="000474B1" w:rsidRPr="0010681E">
              <w:rPr>
                <w:rFonts w:ascii="Arial" w:hAnsi="Arial" w:cs="Arial"/>
                <w:b/>
                <w:color w:val="000000" w:themeColor="text1"/>
              </w:rPr>
              <w:t>atch funding supplied by applicants</w:t>
            </w:r>
          </w:p>
        </w:tc>
      </w:tr>
      <w:tr w:rsidR="00477D3F" w:rsidRPr="00477D3F" w14:paraId="04CF9481" w14:textId="77777777" w:rsidTr="000345DE">
        <w:tc>
          <w:tcPr>
            <w:tcW w:w="2977" w:type="dxa"/>
          </w:tcPr>
          <w:p w14:paraId="3A78CF13" w14:textId="77777777" w:rsidR="00800D3C" w:rsidRPr="0010681E" w:rsidRDefault="00800D3C" w:rsidP="00435E56">
            <w:pPr>
              <w:rPr>
                <w:rFonts w:ascii="Arial" w:hAnsi="Arial" w:cs="Arial"/>
                <w:color w:val="000000" w:themeColor="text1"/>
              </w:rPr>
            </w:pPr>
          </w:p>
          <w:p w14:paraId="47ACD88E" w14:textId="4ABD8A9C" w:rsidR="00800D3C" w:rsidRDefault="00800D3C" w:rsidP="00435E56">
            <w:pPr>
              <w:rPr>
                <w:rFonts w:ascii="Arial" w:hAnsi="Arial" w:cs="Arial"/>
                <w:color w:val="000000" w:themeColor="text1"/>
              </w:rPr>
            </w:pPr>
            <w:r w:rsidRPr="0010681E">
              <w:rPr>
                <w:rFonts w:ascii="Arial" w:hAnsi="Arial" w:cs="Arial"/>
                <w:color w:val="000000" w:themeColor="text1"/>
              </w:rPr>
              <w:t xml:space="preserve">Plant, </w:t>
            </w:r>
            <w:proofErr w:type="gramStart"/>
            <w:r w:rsidRPr="0010681E">
              <w:rPr>
                <w:rFonts w:ascii="Arial" w:hAnsi="Arial" w:cs="Arial"/>
                <w:color w:val="000000" w:themeColor="text1"/>
              </w:rPr>
              <w:t>machinery</w:t>
            </w:r>
            <w:proofErr w:type="gramEnd"/>
            <w:r w:rsidRPr="0010681E">
              <w:rPr>
                <w:rFonts w:ascii="Arial" w:hAnsi="Arial" w:cs="Arial"/>
                <w:color w:val="000000" w:themeColor="text1"/>
              </w:rPr>
              <w:t xml:space="preserve"> and other equipment</w:t>
            </w:r>
          </w:p>
          <w:p w14:paraId="647B68B9" w14:textId="6D6D6A2E" w:rsidR="00F33F48" w:rsidRDefault="00F33F48" w:rsidP="00435E56">
            <w:pPr>
              <w:rPr>
                <w:rFonts w:ascii="Arial" w:hAnsi="Arial" w:cs="Arial"/>
                <w:color w:val="000000" w:themeColor="text1"/>
              </w:rPr>
            </w:pPr>
          </w:p>
          <w:p w14:paraId="198F52E9" w14:textId="21A18C09" w:rsidR="00F33F48" w:rsidRPr="0010681E" w:rsidRDefault="00F33F48" w:rsidP="00435E56">
            <w:pPr>
              <w:rPr>
                <w:rFonts w:ascii="Arial" w:hAnsi="Arial" w:cs="Arial"/>
                <w:color w:val="000000" w:themeColor="text1"/>
              </w:rPr>
            </w:pPr>
            <w:r>
              <w:rPr>
                <w:rFonts w:ascii="Arial" w:hAnsi="Arial" w:cs="Arial"/>
                <w:color w:val="000000" w:themeColor="text1"/>
              </w:rPr>
              <w:t>There is some revenue</w:t>
            </w:r>
          </w:p>
          <w:p w14:paraId="4CFC9275" w14:textId="77777777" w:rsidR="00800D3C" w:rsidRPr="0010681E" w:rsidRDefault="00800D3C" w:rsidP="00435E56">
            <w:pPr>
              <w:rPr>
                <w:rFonts w:ascii="Arial" w:hAnsi="Arial" w:cs="Arial"/>
                <w:color w:val="000000" w:themeColor="text1"/>
              </w:rPr>
            </w:pPr>
          </w:p>
        </w:tc>
        <w:tc>
          <w:tcPr>
            <w:tcW w:w="1417" w:type="dxa"/>
          </w:tcPr>
          <w:p w14:paraId="108B684D" w14:textId="77777777" w:rsidR="00800D3C" w:rsidRPr="0010681E" w:rsidRDefault="00800D3C" w:rsidP="00435E56">
            <w:pPr>
              <w:rPr>
                <w:rFonts w:ascii="Arial" w:hAnsi="Arial" w:cs="Arial"/>
                <w:color w:val="000000" w:themeColor="text1"/>
              </w:rPr>
            </w:pPr>
          </w:p>
          <w:p w14:paraId="4F2D04A0" w14:textId="37DEBBF7" w:rsidR="00800D3C" w:rsidRPr="0010681E" w:rsidRDefault="00800D3C" w:rsidP="00435E56">
            <w:pPr>
              <w:rPr>
                <w:rFonts w:ascii="Arial" w:hAnsi="Arial" w:cs="Arial"/>
                <w:color w:val="000000" w:themeColor="text1"/>
              </w:rPr>
            </w:pPr>
            <w:r w:rsidRPr="0010681E">
              <w:rPr>
                <w:rFonts w:ascii="Arial" w:hAnsi="Arial" w:cs="Arial"/>
                <w:color w:val="000000" w:themeColor="text1"/>
              </w:rPr>
              <w:t>£</w:t>
            </w:r>
            <w:r w:rsidR="00726AD8">
              <w:rPr>
                <w:rFonts w:ascii="Arial" w:hAnsi="Arial" w:cs="Arial"/>
                <w:color w:val="000000" w:themeColor="text1"/>
              </w:rPr>
              <w:t>490,000</w:t>
            </w:r>
          </w:p>
        </w:tc>
        <w:tc>
          <w:tcPr>
            <w:tcW w:w="1701" w:type="dxa"/>
          </w:tcPr>
          <w:p w14:paraId="0D173FE0" w14:textId="77777777" w:rsidR="00800D3C" w:rsidRPr="0010681E" w:rsidRDefault="00800D3C" w:rsidP="00435E56">
            <w:pPr>
              <w:rPr>
                <w:rFonts w:ascii="Arial" w:hAnsi="Arial" w:cs="Arial"/>
                <w:color w:val="000000" w:themeColor="text1"/>
              </w:rPr>
            </w:pPr>
          </w:p>
          <w:p w14:paraId="4FFA2E5E" w14:textId="1CD87F9A" w:rsidR="00800D3C" w:rsidRPr="0010681E" w:rsidRDefault="00800D3C" w:rsidP="00435E56">
            <w:pPr>
              <w:rPr>
                <w:rFonts w:ascii="Arial" w:hAnsi="Arial" w:cs="Arial"/>
                <w:color w:val="000000" w:themeColor="text1"/>
              </w:rPr>
            </w:pPr>
            <w:r w:rsidRPr="0010681E">
              <w:rPr>
                <w:rFonts w:ascii="Arial" w:hAnsi="Arial" w:cs="Arial"/>
                <w:color w:val="000000" w:themeColor="text1"/>
              </w:rPr>
              <w:t>£</w:t>
            </w:r>
            <w:r w:rsidR="00726AD8">
              <w:rPr>
                <w:rFonts w:ascii="Arial" w:hAnsi="Arial" w:cs="Arial"/>
                <w:color w:val="000000" w:themeColor="text1"/>
              </w:rPr>
              <w:t>245,000</w:t>
            </w:r>
          </w:p>
        </w:tc>
        <w:tc>
          <w:tcPr>
            <w:tcW w:w="2268" w:type="dxa"/>
          </w:tcPr>
          <w:p w14:paraId="4BD1BC9E" w14:textId="77777777" w:rsidR="00800D3C" w:rsidRPr="0010681E" w:rsidRDefault="00800D3C" w:rsidP="00435E56">
            <w:pPr>
              <w:rPr>
                <w:rFonts w:ascii="Arial" w:hAnsi="Arial" w:cs="Arial"/>
                <w:color w:val="000000" w:themeColor="text1"/>
              </w:rPr>
            </w:pPr>
          </w:p>
          <w:p w14:paraId="483DC587" w14:textId="16C82019" w:rsidR="00800D3C" w:rsidRPr="0010681E" w:rsidRDefault="00800D3C" w:rsidP="00435E56">
            <w:pPr>
              <w:rPr>
                <w:rFonts w:ascii="Arial" w:hAnsi="Arial" w:cs="Arial"/>
                <w:color w:val="000000" w:themeColor="text1"/>
              </w:rPr>
            </w:pPr>
            <w:r w:rsidRPr="0010681E">
              <w:rPr>
                <w:rFonts w:ascii="Arial" w:hAnsi="Arial" w:cs="Arial"/>
                <w:color w:val="000000" w:themeColor="text1"/>
              </w:rPr>
              <w:t>£</w:t>
            </w:r>
            <w:r w:rsidR="00726AD8">
              <w:rPr>
                <w:rFonts w:ascii="Arial" w:hAnsi="Arial" w:cs="Arial"/>
                <w:color w:val="000000" w:themeColor="text1"/>
              </w:rPr>
              <w:t>245,000</w:t>
            </w:r>
          </w:p>
        </w:tc>
      </w:tr>
    </w:tbl>
    <w:p w14:paraId="6AD8F6EF" w14:textId="77777777" w:rsidR="00800D3C" w:rsidRPr="00800D3C" w:rsidRDefault="00800D3C" w:rsidP="00800D3C">
      <w:pPr>
        <w:pStyle w:val="ListParagraph"/>
        <w:rPr>
          <w:rFonts w:ascii="Arial" w:eastAsia="Times New Roman" w:hAnsi="Arial" w:cs="Arial"/>
          <w:lang w:eastAsia="en-US"/>
        </w:rPr>
      </w:pPr>
    </w:p>
    <w:p w14:paraId="21084AF5" w14:textId="20F0B8A7" w:rsidR="000345DE" w:rsidRPr="00E17271" w:rsidRDefault="00800D3C" w:rsidP="0042091C">
      <w:pPr>
        <w:pStyle w:val="ListParagraph"/>
        <w:keepNext/>
        <w:numPr>
          <w:ilvl w:val="1"/>
          <w:numId w:val="10"/>
        </w:numPr>
        <w:spacing w:before="80" w:after="80" w:line="260" w:lineRule="atLeast"/>
        <w:ind w:left="709" w:hanging="794"/>
        <w:jc w:val="both"/>
        <w:rPr>
          <w:rFonts w:ascii="Arial" w:eastAsia="Times New Roman" w:hAnsi="Arial" w:cs="Arial"/>
          <w:b/>
          <w:lang w:eastAsia="en-US"/>
        </w:rPr>
      </w:pPr>
      <w:r w:rsidRPr="00B32117">
        <w:rPr>
          <w:rFonts w:ascii="Arial" w:hAnsi="Arial" w:cs="Arial"/>
        </w:rPr>
        <w:t xml:space="preserve">The SME Business Grant Scheme </w:t>
      </w:r>
      <w:r w:rsidR="000474B1">
        <w:rPr>
          <w:rFonts w:ascii="Arial" w:hAnsi="Arial" w:cs="Arial"/>
        </w:rPr>
        <w:t>is</w:t>
      </w:r>
      <w:r w:rsidRPr="00B32117">
        <w:rPr>
          <w:rFonts w:ascii="Arial" w:hAnsi="Arial" w:cs="Arial"/>
        </w:rPr>
        <w:t xml:space="preserve"> offe</w:t>
      </w:r>
      <w:r w:rsidR="000474B1">
        <w:rPr>
          <w:rFonts w:ascii="Arial" w:hAnsi="Arial" w:cs="Arial"/>
        </w:rPr>
        <w:t xml:space="preserve">ring up to a </w:t>
      </w:r>
      <w:r w:rsidR="000474B1" w:rsidRPr="00E17271">
        <w:rPr>
          <w:rFonts w:ascii="Arial" w:hAnsi="Arial" w:cs="Arial"/>
          <w:b/>
        </w:rPr>
        <w:t>maximum</w:t>
      </w:r>
      <w:r w:rsidRPr="00E17271">
        <w:rPr>
          <w:rFonts w:ascii="Arial" w:hAnsi="Arial" w:cs="Arial"/>
          <w:b/>
        </w:rPr>
        <w:t xml:space="preserve"> ERDF grant of </w:t>
      </w:r>
      <w:proofErr w:type="spellStart"/>
      <w:r w:rsidR="0010681E" w:rsidRPr="00E17271">
        <w:rPr>
          <w:rFonts w:ascii="Arial" w:hAnsi="Arial" w:cs="Arial"/>
          <w:b/>
        </w:rPr>
        <w:t>of</w:t>
      </w:r>
      <w:proofErr w:type="spellEnd"/>
      <w:r w:rsidR="0010681E" w:rsidRPr="00E17271">
        <w:rPr>
          <w:rFonts w:ascii="Arial" w:hAnsi="Arial" w:cs="Arial"/>
          <w:b/>
        </w:rPr>
        <w:t xml:space="preserve"> £</w:t>
      </w:r>
      <w:r w:rsidR="00F84F41">
        <w:rPr>
          <w:rFonts w:ascii="Arial" w:hAnsi="Arial" w:cs="Arial"/>
          <w:b/>
        </w:rPr>
        <w:t>25</w:t>
      </w:r>
      <w:r w:rsidR="0010681E" w:rsidRPr="00E17271">
        <w:rPr>
          <w:rFonts w:ascii="Arial" w:hAnsi="Arial" w:cs="Arial"/>
          <w:b/>
        </w:rPr>
        <w:t xml:space="preserve">,000 </w:t>
      </w:r>
      <w:r w:rsidRPr="00E17271">
        <w:rPr>
          <w:rFonts w:ascii="Arial" w:hAnsi="Arial" w:cs="Arial"/>
          <w:b/>
        </w:rPr>
        <w:t>per business</w:t>
      </w:r>
      <w:r w:rsidRPr="00E17271">
        <w:rPr>
          <w:rFonts w:ascii="Arial" w:hAnsi="Arial" w:cs="Arial"/>
        </w:rPr>
        <w:t xml:space="preserve">.  </w:t>
      </w:r>
      <w:r w:rsidR="000345DE" w:rsidRPr="00E17271">
        <w:rPr>
          <w:rFonts w:ascii="Arial" w:eastAsia="Times New Roman" w:hAnsi="Arial" w:cs="Arial"/>
          <w:lang w:eastAsia="en-US"/>
        </w:rPr>
        <w:t xml:space="preserve">The </w:t>
      </w:r>
      <w:r w:rsidR="000345DE" w:rsidRPr="00E17271">
        <w:rPr>
          <w:rFonts w:ascii="Arial" w:eastAsia="Times New Roman" w:hAnsi="Arial" w:cs="Arial"/>
          <w:b/>
          <w:lang w:eastAsia="en-US"/>
        </w:rPr>
        <w:t>minimum ERDF grant available is £1,000.</w:t>
      </w:r>
    </w:p>
    <w:p w14:paraId="35C52401" w14:textId="77777777" w:rsidR="00800D3C" w:rsidRPr="00E17271" w:rsidRDefault="00800D3C" w:rsidP="00800D3C">
      <w:pPr>
        <w:pStyle w:val="ListParagraph"/>
        <w:rPr>
          <w:rFonts w:ascii="Arial" w:eastAsia="Times New Roman" w:hAnsi="Arial" w:cs="Arial"/>
          <w:lang w:eastAsia="en-US"/>
        </w:rPr>
      </w:pPr>
    </w:p>
    <w:p w14:paraId="797A608B" w14:textId="50C44424" w:rsidR="00282521" w:rsidRPr="00E17271" w:rsidRDefault="00477D3F"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sidRPr="00E17271">
        <w:rPr>
          <w:rFonts w:ascii="Arial" w:eastAsia="Times New Roman" w:hAnsi="Arial" w:cs="Arial"/>
          <w:lang w:eastAsia="en-US"/>
        </w:rPr>
        <w:t>T</w:t>
      </w:r>
      <w:r w:rsidR="00282521" w:rsidRPr="00E17271">
        <w:rPr>
          <w:rFonts w:ascii="Arial" w:eastAsia="Times New Roman" w:hAnsi="Arial" w:cs="Arial"/>
          <w:lang w:eastAsia="en-US"/>
        </w:rPr>
        <w:t xml:space="preserve">he ERDF grant </w:t>
      </w:r>
      <w:r w:rsidRPr="00E17271">
        <w:rPr>
          <w:rFonts w:ascii="Arial" w:eastAsia="Times New Roman" w:hAnsi="Arial" w:cs="Arial"/>
          <w:lang w:eastAsia="en-US"/>
        </w:rPr>
        <w:t>requires a</w:t>
      </w:r>
      <w:r w:rsidR="00282521" w:rsidRPr="00E17271">
        <w:rPr>
          <w:rFonts w:ascii="Arial" w:eastAsia="Times New Roman" w:hAnsi="Arial" w:cs="Arial"/>
          <w:lang w:eastAsia="en-US"/>
        </w:rPr>
        <w:t xml:space="preserve"> </w:t>
      </w:r>
      <w:r w:rsidRPr="00E17271">
        <w:rPr>
          <w:rFonts w:ascii="Arial" w:eastAsia="Times New Roman" w:hAnsi="Arial" w:cs="Arial"/>
          <w:lang w:eastAsia="en-US"/>
        </w:rPr>
        <w:t xml:space="preserve">50% match </w:t>
      </w:r>
      <w:r w:rsidR="00282521" w:rsidRPr="00E17271">
        <w:rPr>
          <w:rFonts w:ascii="Arial" w:eastAsia="Times New Roman" w:hAnsi="Arial" w:cs="Arial"/>
          <w:lang w:eastAsia="en-US"/>
        </w:rPr>
        <w:t xml:space="preserve">by the applicant. </w:t>
      </w:r>
      <w:r w:rsidR="00870949" w:rsidRPr="00E17271">
        <w:rPr>
          <w:rFonts w:ascii="Arial" w:eastAsia="Times New Roman" w:hAnsi="Arial" w:cs="Arial"/>
          <w:lang w:eastAsia="en-US"/>
        </w:rPr>
        <w:t xml:space="preserve"> </w:t>
      </w:r>
      <w:r w:rsidR="00282521" w:rsidRPr="00E17271">
        <w:rPr>
          <w:rFonts w:ascii="Arial" w:eastAsia="Times New Roman" w:hAnsi="Arial" w:cs="Arial"/>
          <w:lang w:eastAsia="en-US"/>
        </w:rPr>
        <w:t xml:space="preserve">This means </w:t>
      </w:r>
      <w:r w:rsidR="00282521" w:rsidRPr="00E17271">
        <w:rPr>
          <w:rFonts w:ascii="Arial" w:eastAsia="Times New Roman" w:hAnsi="Arial" w:cs="Arial"/>
          <w:b/>
          <w:lang w:eastAsia="en-US"/>
        </w:rPr>
        <w:t>an ERDF grant of £</w:t>
      </w:r>
      <w:r w:rsidR="00F84F41">
        <w:rPr>
          <w:rFonts w:ascii="Arial" w:eastAsia="Times New Roman" w:hAnsi="Arial" w:cs="Arial"/>
          <w:b/>
          <w:lang w:eastAsia="en-US"/>
        </w:rPr>
        <w:t>25</w:t>
      </w:r>
      <w:r w:rsidR="00A070CA" w:rsidRPr="00E17271">
        <w:rPr>
          <w:rFonts w:ascii="Arial" w:eastAsia="Times New Roman" w:hAnsi="Arial" w:cs="Arial"/>
          <w:b/>
          <w:lang w:eastAsia="en-US"/>
        </w:rPr>
        <w:t>,0</w:t>
      </w:r>
      <w:r w:rsidR="00282521" w:rsidRPr="00E17271">
        <w:rPr>
          <w:rFonts w:ascii="Arial" w:eastAsia="Times New Roman" w:hAnsi="Arial" w:cs="Arial"/>
          <w:b/>
          <w:lang w:eastAsia="en-US"/>
        </w:rPr>
        <w:t>00 will be matched with £</w:t>
      </w:r>
      <w:r w:rsidR="00F84F41">
        <w:rPr>
          <w:rFonts w:ascii="Arial" w:eastAsia="Times New Roman" w:hAnsi="Arial" w:cs="Arial"/>
          <w:b/>
          <w:lang w:eastAsia="en-US"/>
        </w:rPr>
        <w:t>25</w:t>
      </w:r>
      <w:r w:rsidR="00A070CA" w:rsidRPr="00E17271">
        <w:rPr>
          <w:rFonts w:ascii="Arial" w:eastAsia="Times New Roman" w:hAnsi="Arial" w:cs="Arial"/>
          <w:b/>
          <w:lang w:eastAsia="en-US"/>
        </w:rPr>
        <w:t>,0</w:t>
      </w:r>
      <w:r w:rsidR="00282521" w:rsidRPr="00E17271">
        <w:rPr>
          <w:rFonts w:ascii="Arial" w:eastAsia="Times New Roman" w:hAnsi="Arial" w:cs="Arial"/>
          <w:b/>
          <w:lang w:eastAsia="en-US"/>
        </w:rPr>
        <w:t xml:space="preserve">00 supplied by the applicant. </w:t>
      </w:r>
      <w:r w:rsidR="00282521" w:rsidRPr="00E17271">
        <w:rPr>
          <w:rFonts w:ascii="Arial" w:eastAsia="Times New Roman" w:hAnsi="Arial" w:cs="Arial"/>
          <w:lang w:eastAsia="en-US"/>
        </w:rPr>
        <w:t xml:space="preserve">The total project </w:t>
      </w:r>
      <w:r w:rsidR="00726AD8">
        <w:rPr>
          <w:rFonts w:ascii="Arial" w:eastAsia="Times New Roman" w:hAnsi="Arial" w:cs="Arial"/>
          <w:lang w:eastAsia="en-US"/>
        </w:rPr>
        <w:t xml:space="preserve">cost </w:t>
      </w:r>
      <w:r w:rsidR="00282521" w:rsidRPr="00E17271">
        <w:rPr>
          <w:rFonts w:ascii="Arial" w:eastAsia="Times New Roman" w:hAnsi="Arial" w:cs="Arial"/>
          <w:lang w:eastAsia="en-US"/>
        </w:rPr>
        <w:t>will be £</w:t>
      </w:r>
      <w:r w:rsidR="00726AD8">
        <w:rPr>
          <w:rFonts w:ascii="Arial" w:eastAsia="Times New Roman" w:hAnsi="Arial" w:cs="Arial"/>
          <w:lang w:eastAsia="en-US"/>
        </w:rPr>
        <w:t>5</w:t>
      </w:r>
      <w:r w:rsidR="00A070CA" w:rsidRPr="00E17271">
        <w:rPr>
          <w:rFonts w:ascii="Arial" w:eastAsia="Times New Roman" w:hAnsi="Arial" w:cs="Arial"/>
          <w:lang w:eastAsia="en-US"/>
        </w:rPr>
        <w:t>0</w:t>
      </w:r>
      <w:r w:rsidR="00282521" w:rsidRPr="00E17271">
        <w:rPr>
          <w:rFonts w:ascii="Arial" w:eastAsia="Times New Roman" w:hAnsi="Arial" w:cs="Arial"/>
          <w:lang w:eastAsia="en-US"/>
        </w:rPr>
        <w:t>,000.</w:t>
      </w:r>
      <w:r w:rsidR="000345DE" w:rsidRPr="00E17271">
        <w:rPr>
          <w:rFonts w:ascii="Arial" w:eastAsia="Times New Roman" w:hAnsi="Arial" w:cs="Arial"/>
          <w:lang w:eastAsia="en-US"/>
        </w:rPr>
        <w:t xml:space="preserve"> </w:t>
      </w:r>
    </w:p>
    <w:p w14:paraId="0BF4678E" w14:textId="77777777" w:rsidR="00656109" w:rsidRPr="00E17271" w:rsidRDefault="00656109" w:rsidP="00656109">
      <w:pPr>
        <w:pStyle w:val="ListParagraph"/>
        <w:rPr>
          <w:rFonts w:ascii="Arial" w:hAnsi="Arial" w:cs="Arial"/>
        </w:rPr>
      </w:pPr>
    </w:p>
    <w:p w14:paraId="2EFA84DF" w14:textId="45683B73" w:rsidR="00704D99" w:rsidRPr="00E17271" w:rsidRDefault="00B32117" w:rsidP="0042091C">
      <w:pPr>
        <w:pStyle w:val="ListParagraph"/>
        <w:keepNext/>
        <w:numPr>
          <w:ilvl w:val="1"/>
          <w:numId w:val="10"/>
        </w:numPr>
        <w:spacing w:before="80" w:after="80" w:line="260" w:lineRule="atLeast"/>
        <w:ind w:left="720" w:hanging="720"/>
        <w:jc w:val="both"/>
        <w:rPr>
          <w:rFonts w:ascii="Arial" w:eastAsia="Times New Roman" w:hAnsi="Arial" w:cs="Arial"/>
          <w:color w:val="000000" w:themeColor="text1"/>
          <w:lang w:eastAsia="en-US"/>
        </w:rPr>
      </w:pPr>
      <w:r w:rsidRPr="00E17271">
        <w:rPr>
          <w:rFonts w:ascii="Arial" w:hAnsi="Arial" w:cs="Arial"/>
        </w:rPr>
        <w:t xml:space="preserve">The </w:t>
      </w:r>
      <w:r w:rsidR="005E38D0" w:rsidRPr="00E17271">
        <w:rPr>
          <w:rFonts w:ascii="Arial" w:hAnsi="Arial" w:cs="Arial"/>
        </w:rPr>
        <w:t xml:space="preserve">SME Business Grant Funding is </w:t>
      </w:r>
      <w:r w:rsidR="008532B2" w:rsidRPr="00E17271">
        <w:rPr>
          <w:rFonts w:ascii="Arial" w:hAnsi="Arial" w:cs="Arial"/>
        </w:rPr>
        <w:t xml:space="preserve">for </w:t>
      </w:r>
      <w:r w:rsidR="00482DB9" w:rsidRPr="00E17271">
        <w:rPr>
          <w:rFonts w:ascii="Arial" w:eastAsia="Times New Roman" w:hAnsi="Arial" w:cs="Arial"/>
          <w:lang w:eastAsia="en-US"/>
        </w:rPr>
        <w:t xml:space="preserve">capital expenditure: plant, </w:t>
      </w:r>
      <w:proofErr w:type="gramStart"/>
      <w:r w:rsidR="00482DB9" w:rsidRPr="00E17271">
        <w:rPr>
          <w:rFonts w:ascii="Arial" w:eastAsia="Times New Roman" w:hAnsi="Arial" w:cs="Arial"/>
          <w:lang w:eastAsia="en-US"/>
        </w:rPr>
        <w:t>machinery</w:t>
      </w:r>
      <w:proofErr w:type="gramEnd"/>
      <w:r w:rsidR="00482DB9" w:rsidRPr="00E17271">
        <w:rPr>
          <w:rFonts w:ascii="Arial" w:eastAsia="Times New Roman" w:hAnsi="Arial" w:cs="Arial"/>
          <w:lang w:eastAsia="en-US"/>
        </w:rPr>
        <w:t xml:space="preserve"> and other equipment. </w:t>
      </w:r>
      <w:r w:rsidR="00482DB9" w:rsidRPr="00E17271">
        <w:rPr>
          <w:rFonts w:ascii="Arial" w:eastAsia="Times New Roman" w:hAnsi="Arial" w:cs="Arial"/>
          <w:color w:val="000000" w:themeColor="text1"/>
          <w:lang w:eastAsia="en-US"/>
        </w:rPr>
        <w:t xml:space="preserve">There is </w:t>
      </w:r>
      <w:r w:rsidR="00F33F48">
        <w:rPr>
          <w:rFonts w:ascii="Arial" w:eastAsia="Times New Roman" w:hAnsi="Arial" w:cs="Arial"/>
          <w:color w:val="000000" w:themeColor="text1"/>
          <w:lang w:eastAsia="en-US"/>
        </w:rPr>
        <w:t>some r</w:t>
      </w:r>
      <w:r w:rsidR="00482DB9" w:rsidRPr="00E17271">
        <w:rPr>
          <w:rFonts w:ascii="Arial" w:eastAsia="Times New Roman" w:hAnsi="Arial" w:cs="Arial"/>
          <w:color w:val="000000" w:themeColor="text1"/>
          <w:lang w:eastAsia="en-US"/>
        </w:rPr>
        <w:t>evenue available.</w:t>
      </w:r>
      <w:r w:rsidR="008532B2" w:rsidRPr="00E17271">
        <w:rPr>
          <w:rFonts w:ascii="Arial" w:eastAsia="Times New Roman" w:hAnsi="Arial" w:cs="Arial"/>
          <w:color w:val="000000" w:themeColor="text1"/>
          <w:lang w:eastAsia="en-US"/>
        </w:rPr>
        <w:t xml:space="preserve"> </w:t>
      </w:r>
    </w:p>
    <w:p w14:paraId="56D4EE91" w14:textId="77777777" w:rsidR="00704D99" w:rsidRPr="00B32117" w:rsidRDefault="00704D99" w:rsidP="00F0498B">
      <w:pPr>
        <w:pStyle w:val="ListParagraph"/>
        <w:ind w:left="0"/>
        <w:rPr>
          <w:rFonts w:ascii="Arial" w:hAnsi="Arial" w:cs="Arial"/>
        </w:rPr>
      </w:pPr>
    </w:p>
    <w:tbl>
      <w:tblPr>
        <w:tblStyle w:val="TableGrid"/>
        <w:tblW w:w="0" w:type="auto"/>
        <w:tblInd w:w="704" w:type="dxa"/>
        <w:tblLook w:val="04A0" w:firstRow="1" w:lastRow="0" w:firstColumn="1" w:lastColumn="0" w:noHBand="0" w:noVBand="1"/>
      </w:tblPr>
      <w:tblGrid>
        <w:gridCol w:w="4189"/>
        <w:gridCol w:w="3981"/>
      </w:tblGrid>
      <w:tr w:rsidR="00477D3F" w:rsidRPr="00477D3F" w14:paraId="4F0286CF" w14:textId="77777777" w:rsidTr="00482DB9">
        <w:tc>
          <w:tcPr>
            <w:tcW w:w="4189" w:type="dxa"/>
          </w:tcPr>
          <w:p w14:paraId="6FF8FF57" w14:textId="7F74D5D0" w:rsidR="00704D99" w:rsidRPr="0010681E" w:rsidRDefault="00C2358E" w:rsidP="00482DB9">
            <w:pPr>
              <w:rPr>
                <w:rFonts w:ascii="Arial" w:hAnsi="Arial" w:cs="Arial"/>
                <w:b/>
                <w:color w:val="000000" w:themeColor="text1"/>
              </w:rPr>
            </w:pPr>
            <w:r w:rsidRPr="0010681E">
              <w:rPr>
                <w:rFonts w:ascii="Arial" w:hAnsi="Arial" w:cs="Arial"/>
                <w:b/>
                <w:color w:val="000000" w:themeColor="text1"/>
              </w:rPr>
              <w:t>ERDF Capital G</w:t>
            </w:r>
            <w:r w:rsidR="000474B1" w:rsidRPr="0010681E">
              <w:rPr>
                <w:rFonts w:ascii="Arial" w:hAnsi="Arial" w:cs="Arial"/>
                <w:b/>
                <w:color w:val="000000" w:themeColor="text1"/>
              </w:rPr>
              <w:t>rants: eligible expenditure</w:t>
            </w:r>
          </w:p>
        </w:tc>
        <w:tc>
          <w:tcPr>
            <w:tcW w:w="3981" w:type="dxa"/>
          </w:tcPr>
          <w:p w14:paraId="3E68A158" w14:textId="32830834" w:rsidR="00704D99" w:rsidRPr="0010681E" w:rsidRDefault="00B32117" w:rsidP="00E73B2A">
            <w:pPr>
              <w:rPr>
                <w:rFonts w:ascii="Arial" w:hAnsi="Arial" w:cs="Arial"/>
                <w:b/>
                <w:color w:val="000000" w:themeColor="text1"/>
              </w:rPr>
            </w:pPr>
            <w:r w:rsidRPr="0010681E">
              <w:rPr>
                <w:rFonts w:ascii="Arial" w:hAnsi="Arial" w:cs="Arial"/>
                <w:b/>
                <w:color w:val="000000" w:themeColor="text1"/>
              </w:rPr>
              <w:t xml:space="preserve">Total </w:t>
            </w:r>
            <w:r w:rsidR="00E73B2A" w:rsidRPr="0010681E">
              <w:rPr>
                <w:rFonts w:ascii="Arial" w:hAnsi="Arial" w:cs="Arial"/>
                <w:b/>
                <w:color w:val="000000" w:themeColor="text1"/>
              </w:rPr>
              <w:t xml:space="preserve">ERDF </w:t>
            </w:r>
            <w:r w:rsidRPr="0010681E">
              <w:rPr>
                <w:rFonts w:ascii="Arial" w:hAnsi="Arial" w:cs="Arial"/>
                <w:b/>
                <w:color w:val="000000" w:themeColor="text1"/>
              </w:rPr>
              <w:t>funding available £</w:t>
            </w:r>
            <w:r w:rsidR="00E73B2A" w:rsidRPr="0010681E">
              <w:rPr>
                <w:rFonts w:ascii="Arial" w:hAnsi="Arial" w:cs="Arial"/>
                <w:b/>
                <w:color w:val="000000" w:themeColor="text1"/>
              </w:rPr>
              <w:t>151,</w:t>
            </w:r>
            <w:r w:rsidRPr="0010681E">
              <w:rPr>
                <w:rFonts w:ascii="Arial" w:hAnsi="Arial" w:cs="Arial"/>
                <w:b/>
                <w:color w:val="000000" w:themeColor="text1"/>
              </w:rPr>
              <w:t>000</w:t>
            </w:r>
          </w:p>
        </w:tc>
      </w:tr>
      <w:tr w:rsidR="001D43CF" w:rsidRPr="00477D3F" w14:paraId="2F57349C" w14:textId="77777777" w:rsidTr="0069552B">
        <w:trPr>
          <w:trHeight w:val="1505"/>
        </w:trPr>
        <w:tc>
          <w:tcPr>
            <w:tcW w:w="4189" w:type="dxa"/>
          </w:tcPr>
          <w:p w14:paraId="4C3E42AD" w14:textId="77777777" w:rsidR="001D43CF" w:rsidRPr="00E17271" w:rsidRDefault="001D43CF" w:rsidP="00482DB9">
            <w:pPr>
              <w:ind w:left="-108"/>
              <w:rPr>
                <w:rFonts w:ascii="Arial" w:hAnsi="Arial" w:cs="Arial"/>
                <w:color w:val="000000" w:themeColor="text1"/>
              </w:rPr>
            </w:pPr>
          </w:p>
          <w:p w14:paraId="3E07E6C8" w14:textId="502D52B5" w:rsidR="001D43CF" w:rsidRPr="00E17271" w:rsidRDefault="001D43CF" w:rsidP="00482DB9">
            <w:pPr>
              <w:ind w:left="34" w:hanging="34"/>
              <w:rPr>
                <w:rFonts w:ascii="Arial" w:hAnsi="Arial" w:cs="Arial"/>
                <w:color w:val="000000" w:themeColor="text1"/>
              </w:rPr>
            </w:pPr>
            <w:r w:rsidRPr="00E17271">
              <w:rPr>
                <w:rFonts w:ascii="Arial" w:hAnsi="Arial" w:cs="Arial"/>
                <w:color w:val="000000" w:themeColor="text1"/>
              </w:rPr>
              <w:t xml:space="preserve">Plant, </w:t>
            </w:r>
            <w:proofErr w:type="gramStart"/>
            <w:r w:rsidRPr="00E17271">
              <w:rPr>
                <w:rFonts w:ascii="Arial" w:hAnsi="Arial" w:cs="Arial"/>
                <w:color w:val="000000" w:themeColor="text1"/>
              </w:rPr>
              <w:t>machinery</w:t>
            </w:r>
            <w:proofErr w:type="gramEnd"/>
            <w:r w:rsidRPr="00E17271">
              <w:rPr>
                <w:rFonts w:ascii="Arial" w:hAnsi="Arial" w:cs="Arial"/>
                <w:color w:val="000000" w:themeColor="text1"/>
              </w:rPr>
              <w:t xml:space="preserve"> and other equipment</w:t>
            </w:r>
          </w:p>
          <w:p w14:paraId="75CAD19A" w14:textId="77777777" w:rsidR="001D43CF" w:rsidRPr="00E17271" w:rsidRDefault="001D43CF" w:rsidP="00482DB9">
            <w:pPr>
              <w:ind w:left="-108"/>
              <w:rPr>
                <w:rFonts w:ascii="Arial" w:hAnsi="Arial" w:cs="Arial"/>
                <w:color w:val="000000" w:themeColor="text1"/>
              </w:rPr>
            </w:pPr>
          </w:p>
          <w:p w14:paraId="6E256275" w14:textId="7E139FB2" w:rsidR="001D43CF" w:rsidRPr="00E17271" w:rsidRDefault="001D43CF" w:rsidP="00482DB9">
            <w:pPr>
              <w:ind w:left="-108"/>
              <w:rPr>
                <w:rFonts w:ascii="Arial" w:hAnsi="Arial" w:cs="Arial"/>
                <w:color w:val="000000" w:themeColor="text1"/>
              </w:rPr>
            </w:pPr>
          </w:p>
        </w:tc>
        <w:tc>
          <w:tcPr>
            <w:tcW w:w="3981" w:type="dxa"/>
            <w:vMerge w:val="restart"/>
          </w:tcPr>
          <w:p w14:paraId="6F7E627B" w14:textId="77777777" w:rsidR="001D43CF" w:rsidRPr="00E17271" w:rsidRDefault="001D43CF">
            <w:pPr>
              <w:rPr>
                <w:rFonts w:ascii="Arial" w:hAnsi="Arial" w:cs="Arial"/>
                <w:color w:val="000000" w:themeColor="text1"/>
              </w:rPr>
            </w:pPr>
          </w:p>
          <w:p w14:paraId="60F54EE1" w14:textId="104C5481" w:rsidR="001D43CF" w:rsidRPr="00E17271" w:rsidRDefault="001D43CF">
            <w:pPr>
              <w:rPr>
                <w:rFonts w:ascii="Arial" w:hAnsi="Arial" w:cs="Arial"/>
                <w:color w:val="000000" w:themeColor="text1"/>
              </w:rPr>
            </w:pPr>
            <w:r w:rsidRPr="00E17271">
              <w:rPr>
                <w:rFonts w:ascii="Arial" w:hAnsi="Arial" w:cs="Arial"/>
                <w:color w:val="000000" w:themeColor="text1"/>
              </w:rPr>
              <w:t>Minimum ERDF grant £1,000</w:t>
            </w:r>
          </w:p>
          <w:p w14:paraId="6FEA16E9" w14:textId="661DE8A2" w:rsidR="001D43CF" w:rsidRPr="00E17271" w:rsidRDefault="001D43CF">
            <w:pPr>
              <w:rPr>
                <w:rFonts w:ascii="Arial" w:hAnsi="Arial" w:cs="Arial"/>
                <w:color w:val="000000" w:themeColor="text1"/>
              </w:rPr>
            </w:pPr>
            <w:r w:rsidRPr="00E17271">
              <w:rPr>
                <w:rFonts w:ascii="Arial" w:hAnsi="Arial" w:cs="Arial"/>
                <w:color w:val="000000" w:themeColor="text1"/>
              </w:rPr>
              <w:t xml:space="preserve">Maximum ERDF grant of £25,000 </w:t>
            </w:r>
          </w:p>
          <w:p w14:paraId="67DE8E74" w14:textId="77777777" w:rsidR="001D43CF" w:rsidRPr="00E17271" w:rsidRDefault="001D43CF">
            <w:pPr>
              <w:rPr>
                <w:rFonts w:ascii="Arial" w:hAnsi="Arial" w:cs="Arial"/>
                <w:color w:val="000000" w:themeColor="text1"/>
              </w:rPr>
            </w:pPr>
          </w:p>
          <w:p w14:paraId="356A71E6" w14:textId="72C07CC7" w:rsidR="001D43CF" w:rsidRPr="00E17271" w:rsidRDefault="001D43CF">
            <w:pPr>
              <w:rPr>
                <w:rFonts w:ascii="Arial" w:hAnsi="Arial" w:cs="Arial"/>
                <w:color w:val="000000" w:themeColor="text1"/>
              </w:rPr>
            </w:pPr>
            <w:r w:rsidRPr="00E17271">
              <w:rPr>
                <w:rFonts w:ascii="Arial" w:hAnsi="Arial" w:cs="Arial"/>
                <w:color w:val="000000" w:themeColor="text1"/>
              </w:rPr>
              <w:t xml:space="preserve">This </w:t>
            </w:r>
            <w:proofErr w:type="gramStart"/>
            <w:r w:rsidRPr="00E17271">
              <w:rPr>
                <w:rFonts w:ascii="Arial" w:hAnsi="Arial" w:cs="Arial"/>
                <w:color w:val="000000" w:themeColor="text1"/>
              </w:rPr>
              <w:t>has to</w:t>
            </w:r>
            <w:proofErr w:type="gramEnd"/>
            <w:r w:rsidRPr="00E17271">
              <w:rPr>
                <w:rFonts w:ascii="Arial" w:hAnsi="Arial" w:cs="Arial"/>
                <w:color w:val="000000" w:themeColor="text1"/>
              </w:rPr>
              <w:t xml:space="preserve"> be match funded pound for pound.</w:t>
            </w:r>
          </w:p>
          <w:p w14:paraId="2B3F1D63" w14:textId="6EA6CE7C" w:rsidR="001D43CF" w:rsidRPr="00E17271" w:rsidRDefault="001D43CF">
            <w:pPr>
              <w:rPr>
                <w:rFonts w:ascii="Arial" w:hAnsi="Arial" w:cs="Arial"/>
                <w:color w:val="000000" w:themeColor="text1"/>
              </w:rPr>
            </w:pPr>
          </w:p>
        </w:tc>
      </w:tr>
      <w:tr w:rsidR="001D43CF" w:rsidRPr="00477D3F" w14:paraId="3117A69B" w14:textId="77777777" w:rsidTr="0069552B">
        <w:trPr>
          <w:trHeight w:val="1505"/>
        </w:trPr>
        <w:tc>
          <w:tcPr>
            <w:tcW w:w="4189" w:type="dxa"/>
          </w:tcPr>
          <w:p w14:paraId="5A6269E8" w14:textId="77777777" w:rsidR="001D43CF" w:rsidRDefault="001D43CF" w:rsidP="00482DB9">
            <w:pPr>
              <w:ind w:left="-108"/>
              <w:rPr>
                <w:rFonts w:ascii="Arial" w:hAnsi="Arial" w:cs="Arial"/>
                <w:color w:val="000000" w:themeColor="text1"/>
              </w:rPr>
            </w:pPr>
            <w:r>
              <w:rPr>
                <w:rFonts w:ascii="Arial" w:hAnsi="Arial" w:cs="Arial"/>
                <w:color w:val="000000" w:themeColor="text1"/>
              </w:rPr>
              <w:t xml:space="preserve"> </w:t>
            </w:r>
          </w:p>
          <w:p w14:paraId="0FA6DFF5" w14:textId="5B74E5FC" w:rsidR="001D43CF" w:rsidRPr="00E17271" w:rsidRDefault="001D43CF" w:rsidP="00061469">
            <w:pPr>
              <w:ind w:left="177"/>
              <w:rPr>
                <w:rFonts w:ascii="Arial" w:hAnsi="Arial" w:cs="Arial"/>
                <w:color w:val="000000" w:themeColor="text1"/>
              </w:rPr>
            </w:pPr>
            <w:r>
              <w:rPr>
                <w:rFonts w:ascii="Arial" w:hAnsi="Arial" w:cs="Arial"/>
                <w:color w:val="000000" w:themeColor="text1"/>
              </w:rPr>
              <w:t>Revenue: not salaries</w:t>
            </w:r>
            <w:r w:rsidR="00B65FBE">
              <w:rPr>
                <w:rFonts w:ascii="Arial" w:hAnsi="Arial" w:cs="Arial"/>
                <w:color w:val="000000" w:themeColor="text1"/>
              </w:rPr>
              <w:t xml:space="preserve"> or utility bills</w:t>
            </w:r>
          </w:p>
        </w:tc>
        <w:tc>
          <w:tcPr>
            <w:tcW w:w="3981" w:type="dxa"/>
            <w:vMerge/>
          </w:tcPr>
          <w:p w14:paraId="0FEA7859" w14:textId="2C02B6EB" w:rsidR="001D43CF" w:rsidRPr="00E17271" w:rsidRDefault="001D43CF">
            <w:pPr>
              <w:rPr>
                <w:rFonts w:ascii="Arial" w:hAnsi="Arial" w:cs="Arial"/>
                <w:color w:val="000000" w:themeColor="text1"/>
              </w:rPr>
            </w:pPr>
          </w:p>
        </w:tc>
      </w:tr>
      <w:tr w:rsidR="00477D3F" w:rsidRPr="00477D3F" w14:paraId="2F30DFAF" w14:textId="77777777" w:rsidTr="004C087A">
        <w:tc>
          <w:tcPr>
            <w:tcW w:w="8170" w:type="dxa"/>
            <w:gridSpan w:val="2"/>
          </w:tcPr>
          <w:p w14:paraId="795E3C01" w14:textId="494078FC" w:rsidR="0010681E" w:rsidRPr="00E17271" w:rsidRDefault="0069552B" w:rsidP="0010681E">
            <w:pPr>
              <w:rPr>
                <w:rFonts w:ascii="Arial" w:hAnsi="Arial" w:cs="Arial"/>
                <w:color w:val="000000" w:themeColor="text1"/>
              </w:rPr>
            </w:pPr>
            <w:r w:rsidRPr="00E17271">
              <w:rPr>
                <w:rFonts w:ascii="Arial" w:hAnsi="Arial" w:cs="Arial"/>
                <w:color w:val="000000" w:themeColor="text1"/>
              </w:rPr>
              <w:t>SME</w:t>
            </w:r>
            <w:r w:rsidR="0010681E" w:rsidRPr="00E17271">
              <w:rPr>
                <w:rFonts w:ascii="Arial" w:hAnsi="Arial" w:cs="Arial"/>
                <w:color w:val="000000" w:themeColor="text1"/>
              </w:rPr>
              <w:t xml:space="preserve">s can apply for </w:t>
            </w:r>
            <w:r w:rsidR="00496D7E" w:rsidRPr="00E17271">
              <w:rPr>
                <w:rFonts w:ascii="Arial" w:hAnsi="Arial" w:cs="Arial"/>
                <w:color w:val="000000" w:themeColor="text1"/>
              </w:rPr>
              <w:t>a maximum of two grants</w:t>
            </w:r>
            <w:r w:rsidRPr="00E17271">
              <w:rPr>
                <w:rFonts w:ascii="Arial" w:hAnsi="Arial" w:cs="Arial"/>
                <w:color w:val="000000" w:themeColor="text1"/>
              </w:rPr>
              <w:t xml:space="preserve">. </w:t>
            </w:r>
          </w:p>
        </w:tc>
      </w:tr>
    </w:tbl>
    <w:p w14:paraId="49A0E892" w14:textId="4FA04EEC" w:rsidR="00C2358E" w:rsidRPr="00704D99" w:rsidRDefault="00C2358E">
      <w:pPr>
        <w:rPr>
          <w:rFonts w:ascii="Arial" w:hAnsi="Arial" w:cs="Arial"/>
        </w:rPr>
      </w:pPr>
    </w:p>
    <w:p w14:paraId="7BEA63D1" w14:textId="34399F69" w:rsidR="001F4C4C" w:rsidRDefault="00477D3F"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Pr>
          <w:rFonts w:ascii="Arial" w:eastAsia="Times New Roman" w:hAnsi="Arial" w:cs="Arial"/>
          <w:lang w:eastAsia="en-US"/>
        </w:rPr>
        <w:t>Once items listed in the Grant Funding Agreement have bee</w:t>
      </w:r>
      <w:r w:rsidRPr="00EA26DD">
        <w:rPr>
          <w:rFonts w:ascii="Arial" w:eastAsia="Times New Roman" w:hAnsi="Arial" w:cs="Arial"/>
          <w:lang w:eastAsia="en-US"/>
        </w:rPr>
        <w:t>n purchased, 50% of the total cost will be rei</w:t>
      </w:r>
      <w:r w:rsidR="00656109" w:rsidRPr="00EA26DD">
        <w:rPr>
          <w:rFonts w:ascii="Arial" w:eastAsia="Times New Roman" w:hAnsi="Arial" w:cs="Arial"/>
          <w:lang w:eastAsia="en-US"/>
        </w:rPr>
        <w:t>mburse</w:t>
      </w:r>
      <w:r w:rsidRPr="00EA26DD">
        <w:rPr>
          <w:rFonts w:ascii="Arial" w:eastAsia="Times New Roman" w:hAnsi="Arial" w:cs="Arial"/>
          <w:lang w:eastAsia="en-US"/>
        </w:rPr>
        <w:t>d</w:t>
      </w:r>
      <w:r w:rsidR="00EA26DD" w:rsidRPr="00EA26DD">
        <w:rPr>
          <w:rFonts w:ascii="Arial" w:eastAsia="Times New Roman" w:hAnsi="Arial" w:cs="Arial"/>
          <w:lang w:eastAsia="en-US"/>
        </w:rPr>
        <w:t xml:space="preserve"> via a claim submission.</w:t>
      </w:r>
      <w:r w:rsidR="00656109" w:rsidRPr="007F3F1A">
        <w:rPr>
          <w:rFonts w:ascii="Arial" w:eastAsia="Times New Roman" w:hAnsi="Arial" w:cs="Arial"/>
          <w:b/>
          <w:lang w:eastAsia="en-US"/>
        </w:rPr>
        <w:t xml:space="preserve"> </w:t>
      </w:r>
      <w:r w:rsidR="00656109">
        <w:rPr>
          <w:rFonts w:ascii="Arial" w:eastAsia="Times New Roman" w:hAnsi="Arial" w:cs="Arial"/>
          <w:b/>
          <w:lang w:eastAsia="en-US"/>
        </w:rPr>
        <w:t xml:space="preserve"> </w:t>
      </w:r>
      <w:r w:rsidR="00656109">
        <w:rPr>
          <w:rFonts w:ascii="Arial" w:eastAsia="Times New Roman" w:hAnsi="Arial" w:cs="Arial"/>
          <w:lang w:eastAsia="en-US"/>
        </w:rPr>
        <w:t>Proof of purchase of</w:t>
      </w:r>
      <w:r w:rsidR="00656109" w:rsidRPr="007F3F1A">
        <w:rPr>
          <w:rFonts w:ascii="Arial" w:eastAsia="Times New Roman" w:hAnsi="Arial" w:cs="Arial"/>
          <w:lang w:eastAsia="en-US"/>
        </w:rPr>
        <w:t xml:space="preserve"> items and </w:t>
      </w:r>
      <w:r w:rsidR="00656109" w:rsidRPr="007567DF">
        <w:rPr>
          <w:rFonts w:ascii="Arial" w:eastAsia="Times New Roman" w:hAnsi="Arial" w:cs="Arial"/>
          <w:u w:val="single"/>
          <w:lang w:eastAsia="en-US"/>
        </w:rPr>
        <w:t xml:space="preserve">payments </w:t>
      </w:r>
      <w:r w:rsidR="008532B2" w:rsidRPr="007567DF">
        <w:rPr>
          <w:rFonts w:ascii="Arial" w:eastAsia="Times New Roman" w:hAnsi="Arial" w:cs="Arial"/>
          <w:u w:val="single"/>
          <w:lang w:eastAsia="en-US"/>
        </w:rPr>
        <w:t xml:space="preserve">made </w:t>
      </w:r>
      <w:r w:rsidR="00656109" w:rsidRPr="007567DF">
        <w:rPr>
          <w:rFonts w:ascii="Arial" w:eastAsia="Times New Roman" w:hAnsi="Arial" w:cs="Arial"/>
          <w:u w:val="single"/>
          <w:lang w:eastAsia="en-US"/>
        </w:rPr>
        <w:t>from the named business bank account are needed</w:t>
      </w:r>
      <w:r w:rsidR="00656109" w:rsidRPr="007567DF">
        <w:rPr>
          <w:rFonts w:ascii="Arial" w:eastAsia="Times New Roman" w:hAnsi="Arial" w:cs="Arial"/>
          <w:lang w:eastAsia="en-US"/>
        </w:rPr>
        <w:t xml:space="preserve"> as</w:t>
      </w:r>
      <w:r w:rsidR="00656109" w:rsidRPr="007F3F1A">
        <w:rPr>
          <w:rFonts w:ascii="Arial" w:eastAsia="Times New Roman" w:hAnsi="Arial" w:cs="Arial"/>
          <w:lang w:eastAsia="en-US"/>
        </w:rPr>
        <w:t xml:space="preserve"> part of the claim for reimbursement.</w:t>
      </w:r>
      <w:r w:rsidR="00656109">
        <w:rPr>
          <w:rFonts w:ascii="Arial" w:eastAsia="Times New Roman" w:hAnsi="Arial" w:cs="Arial"/>
          <w:lang w:eastAsia="en-US"/>
        </w:rPr>
        <w:t xml:space="preserve"> </w:t>
      </w:r>
      <w:r w:rsidR="00656109" w:rsidRPr="007F3F1A">
        <w:rPr>
          <w:rFonts w:ascii="Arial" w:eastAsia="Times New Roman" w:hAnsi="Arial" w:cs="Arial"/>
          <w:lang w:eastAsia="en-US"/>
        </w:rPr>
        <w:t>Costs incurred prior to the signing of the grant funding agreement are ineligible</w:t>
      </w:r>
      <w:r w:rsidR="00435E56">
        <w:rPr>
          <w:rFonts w:ascii="Arial" w:eastAsia="Times New Roman" w:hAnsi="Arial" w:cs="Arial"/>
          <w:lang w:eastAsia="en-US"/>
        </w:rPr>
        <w:t>.</w:t>
      </w:r>
    </w:p>
    <w:p w14:paraId="64956E72" w14:textId="42042EA5" w:rsidR="002C438C" w:rsidRDefault="002C438C">
      <w:pPr>
        <w:widowControl/>
        <w:kinsoku/>
        <w:spacing w:after="200" w:line="276" w:lineRule="auto"/>
        <w:rPr>
          <w:rFonts w:ascii="Arial" w:eastAsia="Times New Roman" w:hAnsi="Arial" w:cs="Arial"/>
          <w:lang w:eastAsia="en-US"/>
        </w:rPr>
      </w:pPr>
      <w:r>
        <w:rPr>
          <w:rFonts w:ascii="Arial" w:eastAsia="Times New Roman" w:hAnsi="Arial" w:cs="Arial"/>
          <w:lang w:eastAsia="en-US"/>
        </w:rPr>
        <w:br w:type="page"/>
      </w:r>
    </w:p>
    <w:p w14:paraId="357E47FC" w14:textId="77777777" w:rsidR="006616CD" w:rsidRDefault="006616CD" w:rsidP="00435E56">
      <w:pPr>
        <w:pStyle w:val="ListParagraph"/>
        <w:keepNext/>
        <w:spacing w:before="80" w:after="80" w:line="260" w:lineRule="atLeast"/>
        <w:ind w:left="794"/>
        <w:jc w:val="both"/>
        <w:rPr>
          <w:rFonts w:ascii="Arial" w:eastAsia="Times New Roman" w:hAnsi="Arial" w:cs="Arial"/>
          <w:lang w:eastAsia="en-US"/>
        </w:rPr>
      </w:pPr>
    </w:p>
    <w:p w14:paraId="4A1DB4E3" w14:textId="08C69F01" w:rsidR="00435E56" w:rsidRDefault="00435E56"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Pr>
          <w:rFonts w:ascii="Arial" w:eastAsia="Times New Roman" w:hAnsi="Arial" w:cs="Arial"/>
          <w:lang w:eastAsia="en-US"/>
        </w:rPr>
        <w:t xml:space="preserve">The final claim for reimbursement is to be submitted by </w:t>
      </w:r>
      <w:r w:rsidR="00477D3F">
        <w:rPr>
          <w:rFonts w:ascii="Arial" w:eastAsia="Times New Roman" w:hAnsi="Arial" w:cs="Arial"/>
          <w:lang w:eastAsia="en-US"/>
        </w:rPr>
        <w:t>the end date stated in the Grant Funding Agreement.</w:t>
      </w:r>
      <w:r w:rsidR="00726AD8">
        <w:rPr>
          <w:rFonts w:ascii="Arial" w:eastAsia="Times New Roman" w:hAnsi="Arial" w:cs="Arial"/>
          <w:lang w:eastAsia="en-US"/>
        </w:rPr>
        <w:t xml:space="preserve"> The latest date that this can be is 14</w:t>
      </w:r>
      <w:r w:rsidR="00726AD8" w:rsidRPr="00726AD8">
        <w:rPr>
          <w:rFonts w:ascii="Arial" w:eastAsia="Times New Roman" w:hAnsi="Arial" w:cs="Arial"/>
          <w:vertAlign w:val="superscript"/>
          <w:lang w:eastAsia="en-US"/>
        </w:rPr>
        <w:t>th</w:t>
      </w:r>
      <w:r w:rsidR="00726AD8">
        <w:rPr>
          <w:rFonts w:ascii="Arial" w:eastAsia="Times New Roman" w:hAnsi="Arial" w:cs="Arial"/>
          <w:lang w:eastAsia="en-US"/>
        </w:rPr>
        <w:t xml:space="preserve"> April 2023.</w:t>
      </w:r>
    </w:p>
    <w:p w14:paraId="5C578767" w14:textId="77777777" w:rsidR="006616CD" w:rsidRPr="006616CD" w:rsidRDefault="006616CD" w:rsidP="006616CD">
      <w:pPr>
        <w:pStyle w:val="ListParagraph"/>
        <w:rPr>
          <w:rFonts w:ascii="Arial" w:eastAsia="Times New Roman" w:hAnsi="Arial" w:cs="Arial"/>
          <w:lang w:eastAsia="en-US"/>
        </w:rPr>
      </w:pPr>
    </w:p>
    <w:p w14:paraId="0B5A3707" w14:textId="1B5AE9EA" w:rsidR="005810D6" w:rsidRPr="007712AB" w:rsidRDefault="00CD2509"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proofErr w:type="gramStart"/>
      <w:r w:rsidRPr="001F4C4C">
        <w:rPr>
          <w:rFonts w:ascii="Arial" w:hAnsi="Arial" w:cs="Arial"/>
        </w:rPr>
        <w:t>Generally</w:t>
      </w:r>
      <w:proofErr w:type="gramEnd"/>
      <w:r w:rsidRPr="001F4C4C">
        <w:rPr>
          <w:rFonts w:ascii="Arial" w:hAnsi="Arial" w:cs="Arial"/>
        </w:rPr>
        <w:t xml:space="preserve"> most business sectors are eligible but some are not.  </w:t>
      </w:r>
      <w:r w:rsidR="001F4C4C">
        <w:rPr>
          <w:rFonts w:ascii="Arial" w:hAnsi="Arial" w:cs="Arial"/>
        </w:rPr>
        <w:t>The Standar</w:t>
      </w:r>
      <w:r w:rsidR="007712AB">
        <w:rPr>
          <w:rFonts w:ascii="Arial" w:hAnsi="Arial" w:cs="Arial"/>
        </w:rPr>
        <w:t>d I</w:t>
      </w:r>
      <w:r w:rsidR="001F4C4C">
        <w:rPr>
          <w:rFonts w:ascii="Arial" w:hAnsi="Arial" w:cs="Arial"/>
        </w:rPr>
        <w:t>ndustrial Classification (SIC) code is used to define the sector a business is in</w:t>
      </w:r>
      <w:r w:rsidR="007712AB">
        <w:rPr>
          <w:rFonts w:ascii="Arial" w:hAnsi="Arial" w:cs="Arial"/>
        </w:rPr>
        <w:t xml:space="preserve">. </w:t>
      </w:r>
      <w:r w:rsidR="001131C1">
        <w:rPr>
          <w:rFonts w:ascii="Arial" w:hAnsi="Arial" w:cs="Arial"/>
        </w:rPr>
        <w:t>I</w:t>
      </w:r>
      <w:r w:rsidR="00B32117" w:rsidRPr="007712AB">
        <w:rPr>
          <w:rFonts w:ascii="Arial" w:hAnsi="Arial" w:cs="Arial"/>
        </w:rPr>
        <w:t>neligible business</w:t>
      </w:r>
      <w:r w:rsidR="001131C1">
        <w:rPr>
          <w:rFonts w:ascii="Arial" w:hAnsi="Arial" w:cs="Arial"/>
        </w:rPr>
        <w:t xml:space="preserve"> </w:t>
      </w:r>
      <w:proofErr w:type="gramStart"/>
      <w:r w:rsidR="001131C1">
        <w:rPr>
          <w:rFonts w:ascii="Arial" w:hAnsi="Arial" w:cs="Arial"/>
        </w:rPr>
        <w:t>are</w:t>
      </w:r>
      <w:proofErr w:type="gramEnd"/>
      <w:r w:rsidR="003425FA" w:rsidRPr="007712AB">
        <w:rPr>
          <w:rFonts w:ascii="Arial" w:hAnsi="Arial" w:cs="Arial"/>
        </w:rPr>
        <w:t>:</w:t>
      </w:r>
    </w:p>
    <w:p w14:paraId="33739801" w14:textId="39A98688"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 xml:space="preserve">Retail, </w:t>
      </w:r>
      <w:proofErr w:type="gramStart"/>
      <w:r w:rsidRPr="00CD2509">
        <w:rPr>
          <w:rFonts w:ascii="Arial" w:hAnsi="Arial" w:cs="Arial"/>
        </w:rPr>
        <w:t>Banking</w:t>
      </w:r>
      <w:proofErr w:type="gramEnd"/>
      <w:r w:rsidRPr="00CD2509">
        <w:rPr>
          <w:rFonts w:ascii="Arial" w:hAnsi="Arial" w:cs="Arial"/>
        </w:rPr>
        <w:t xml:space="preserve"> and Insurance, including insurance brokers</w:t>
      </w:r>
    </w:p>
    <w:p w14:paraId="6F3AB11D" w14:textId="2CD2752F"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 xml:space="preserve">Educational establishments providing </w:t>
      </w:r>
      <w:proofErr w:type="spellStart"/>
      <w:r w:rsidRPr="00CD2509">
        <w:rPr>
          <w:rFonts w:ascii="Arial" w:hAnsi="Arial" w:cs="Arial"/>
        </w:rPr>
        <w:t>generalised</w:t>
      </w:r>
      <w:proofErr w:type="spellEnd"/>
      <w:r w:rsidRPr="00CD2509">
        <w:rPr>
          <w:rFonts w:ascii="Arial" w:hAnsi="Arial" w:cs="Arial"/>
        </w:rPr>
        <w:t xml:space="preserve"> (school age) education</w:t>
      </w:r>
    </w:p>
    <w:p w14:paraId="3FE7BC1E" w14:textId="48AB3673"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 xml:space="preserve">Charities and voluntary sector </w:t>
      </w:r>
      <w:proofErr w:type="spellStart"/>
      <w:r w:rsidRPr="00CD2509">
        <w:rPr>
          <w:rFonts w:ascii="Arial" w:hAnsi="Arial" w:cs="Arial"/>
        </w:rPr>
        <w:t>organisations</w:t>
      </w:r>
      <w:proofErr w:type="spellEnd"/>
      <w:r w:rsidRPr="00CD2509">
        <w:rPr>
          <w:rFonts w:ascii="Arial" w:hAnsi="Arial" w:cs="Arial"/>
        </w:rPr>
        <w:t xml:space="preserve"> (without a trading arm)</w:t>
      </w:r>
    </w:p>
    <w:p w14:paraId="089B4B7A" w14:textId="738D284C" w:rsidR="00CD2509" w:rsidRDefault="00CD2509" w:rsidP="0042091C">
      <w:pPr>
        <w:pStyle w:val="ListParagraph"/>
        <w:numPr>
          <w:ilvl w:val="0"/>
          <w:numId w:val="11"/>
        </w:numPr>
        <w:ind w:left="1080"/>
        <w:rPr>
          <w:rFonts w:ascii="Arial" w:hAnsi="Arial" w:cs="Arial"/>
        </w:rPr>
      </w:pPr>
      <w:r w:rsidRPr="00CD2509">
        <w:rPr>
          <w:rFonts w:ascii="Arial" w:hAnsi="Arial" w:cs="Arial"/>
        </w:rPr>
        <w:t xml:space="preserve">Membership </w:t>
      </w:r>
      <w:proofErr w:type="spellStart"/>
      <w:r w:rsidRPr="00CD2509">
        <w:rPr>
          <w:rFonts w:ascii="Arial" w:hAnsi="Arial" w:cs="Arial"/>
        </w:rPr>
        <w:t>organisations</w:t>
      </w:r>
      <w:proofErr w:type="spellEnd"/>
      <w:r w:rsidRPr="00CD2509">
        <w:rPr>
          <w:rFonts w:ascii="Arial" w:hAnsi="Arial" w:cs="Arial"/>
        </w:rPr>
        <w:t xml:space="preserve"> that are politically affiliated</w:t>
      </w:r>
      <w:r w:rsidR="007567DF">
        <w:rPr>
          <w:rFonts w:ascii="Arial" w:hAnsi="Arial" w:cs="Arial"/>
        </w:rPr>
        <w:t>.</w:t>
      </w:r>
    </w:p>
    <w:p w14:paraId="547A5148" w14:textId="77777777" w:rsidR="007567DF" w:rsidRDefault="007567DF" w:rsidP="007567DF">
      <w:pPr>
        <w:pStyle w:val="ListParagraph"/>
        <w:ind w:left="709"/>
        <w:rPr>
          <w:rFonts w:ascii="Arial" w:hAnsi="Arial" w:cs="Arial"/>
        </w:rPr>
      </w:pPr>
    </w:p>
    <w:p w14:paraId="2BB29951" w14:textId="3E663105" w:rsidR="007567DF" w:rsidRDefault="00A46DDF" w:rsidP="007567DF">
      <w:pPr>
        <w:pStyle w:val="ListParagraph"/>
        <w:ind w:left="709"/>
        <w:rPr>
          <w:rFonts w:ascii="Arial" w:hAnsi="Arial" w:cs="Arial"/>
        </w:rPr>
      </w:pPr>
      <w:r>
        <w:rPr>
          <w:rFonts w:ascii="Arial" w:hAnsi="Arial" w:cs="Arial"/>
        </w:rPr>
        <w:t xml:space="preserve">Your SIC code can be found on your tax return. </w:t>
      </w:r>
    </w:p>
    <w:p w14:paraId="34B2C0A7" w14:textId="77777777" w:rsidR="00786E61" w:rsidRDefault="00786E61" w:rsidP="007567DF">
      <w:pPr>
        <w:pStyle w:val="ListParagraph"/>
        <w:ind w:left="709"/>
        <w:rPr>
          <w:rFonts w:ascii="Arial" w:hAnsi="Arial" w:cs="Arial"/>
        </w:rPr>
      </w:pPr>
    </w:p>
    <w:p w14:paraId="3CC86F88" w14:textId="0FE46C0C" w:rsidR="00786E61" w:rsidRPr="00786E61" w:rsidRDefault="00786E61" w:rsidP="00786E61">
      <w:pPr>
        <w:widowControl/>
        <w:kinsoku/>
        <w:ind w:left="709" w:hanging="709"/>
        <w:rPr>
          <w:rFonts w:ascii="Arial" w:hAnsi="Arial" w:cs="Arial"/>
        </w:rPr>
      </w:pPr>
      <w:r>
        <w:rPr>
          <w:rFonts w:ascii="Arial" w:hAnsi="Arial" w:cs="Arial"/>
        </w:rPr>
        <w:t>1.13</w:t>
      </w:r>
      <w:r>
        <w:rPr>
          <w:rFonts w:ascii="Arial" w:hAnsi="Arial" w:cs="Arial"/>
        </w:rPr>
        <w:tab/>
      </w:r>
      <w:r w:rsidRPr="00786E61">
        <w:rPr>
          <w:rFonts w:ascii="Arial" w:hAnsi="Arial" w:cs="Arial"/>
        </w:rPr>
        <w:t>SME’s who have or</w:t>
      </w:r>
      <w:r>
        <w:rPr>
          <w:rFonts w:ascii="Arial" w:hAnsi="Arial" w:cs="Arial"/>
        </w:rPr>
        <w:t xml:space="preserve"> are receiving business support from the</w:t>
      </w:r>
      <w:r w:rsidRPr="00786E61">
        <w:rPr>
          <w:rFonts w:ascii="Arial" w:hAnsi="Arial" w:cs="Arial"/>
        </w:rPr>
        <w:t xml:space="preserve"> Folkestone Community Works </w:t>
      </w:r>
      <w:r>
        <w:rPr>
          <w:rFonts w:ascii="Arial" w:hAnsi="Arial" w:cs="Arial"/>
        </w:rPr>
        <w:t xml:space="preserve">funded </w:t>
      </w:r>
      <w:r w:rsidRPr="00786E61">
        <w:rPr>
          <w:rFonts w:ascii="Arial" w:hAnsi="Arial" w:cs="Arial"/>
        </w:rPr>
        <w:t xml:space="preserve">business support service will be viewed </w:t>
      </w:r>
      <w:proofErr w:type="spellStart"/>
      <w:r w:rsidRPr="00786E61">
        <w:rPr>
          <w:rFonts w:ascii="Arial" w:hAnsi="Arial" w:cs="Arial"/>
        </w:rPr>
        <w:t>favourably</w:t>
      </w:r>
      <w:proofErr w:type="spellEnd"/>
      <w:r w:rsidRPr="00786E61">
        <w:rPr>
          <w:rFonts w:ascii="Arial" w:hAnsi="Arial" w:cs="Arial"/>
        </w:rPr>
        <w:t>.</w:t>
      </w:r>
    </w:p>
    <w:p w14:paraId="706B858D" w14:textId="77777777" w:rsidR="00786E61" w:rsidRPr="00786E61" w:rsidRDefault="00786E61" w:rsidP="00786E61">
      <w:pPr>
        <w:widowControl/>
        <w:kinsoku/>
        <w:ind w:left="709" w:hanging="709"/>
        <w:rPr>
          <w:rFonts w:ascii="Arial" w:hAnsi="Arial" w:cs="Arial"/>
        </w:rPr>
      </w:pPr>
    </w:p>
    <w:p w14:paraId="1F9C4980" w14:textId="2CF0D946" w:rsidR="00786E61" w:rsidRPr="00786E61" w:rsidRDefault="00786E61" w:rsidP="00D2133A">
      <w:pPr>
        <w:ind w:left="709"/>
        <w:rPr>
          <w:rFonts w:ascii="Arial" w:hAnsi="Arial" w:cs="Arial"/>
        </w:rPr>
      </w:pPr>
      <w:r w:rsidRPr="001F295E">
        <w:rPr>
          <w:rFonts w:ascii="Arial" w:hAnsi="Arial" w:cs="Arial"/>
        </w:rPr>
        <w:t xml:space="preserve">For more information on the free FCW business support services contact </w:t>
      </w:r>
      <w:r w:rsidR="00477D3F" w:rsidRPr="001F295E">
        <w:rPr>
          <w:rFonts w:ascii="Arial" w:hAnsi="Arial" w:cs="Arial"/>
        </w:rPr>
        <w:t>S</w:t>
      </w:r>
      <w:r w:rsidR="00D2133A">
        <w:rPr>
          <w:rFonts w:ascii="Arial" w:hAnsi="Arial" w:cs="Arial"/>
        </w:rPr>
        <w:t>ocial Enterprise Kent, Director of Operations, Peter Tomlinson</w:t>
      </w:r>
      <w:r w:rsidRPr="001F295E">
        <w:rPr>
          <w:rFonts w:ascii="Arial" w:hAnsi="Arial" w:cs="Arial"/>
          <w:bCs/>
        </w:rPr>
        <w:t xml:space="preserve">, </w:t>
      </w:r>
      <w:hyperlink r:id="rId9" w:history="1">
        <w:r w:rsidR="00D2133A" w:rsidRPr="00B91BEF">
          <w:rPr>
            <w:rStyle w:val="Hyperlink"/>
            <w:rFonts w:ascii="Arial" w:hAnsi="Arial" w:cs="Arial"/>
            <w:bCs/>
          </w:rPr>
          <w:t>p.tomlinson@</w:t>
        </w:r>
        <w:r w:rsidR="00D2133A" w:rsidRPr="00B91BEF">
          <w:rPr>
            <w:rStyle w:val="Hyperlink"/>
            <w:rFonts w:ascii="Arial" w:hAnsi="Arial" w:cs="Arial"/>
          </w:rPr>
          <w:t>sekgroup.org.uk</w:t>
        </w:r>
      </w:hyperlink>
    </w:p>
    <w:p w14:paraId="6B4E00A7" w14:textId="77777777" w:rsidR="002C6853" w:rsidRPr="002C6853" w:rsidRDefault="002C6853" w:rsidP="002C6853">
      <w:pPr>
        <w:rPr>
          <w:rFonts w:ascii="Arial" w:hAnsi="Arial" w:cs="Arial"/>
        </w:rPr>
      </w:pPr>
    </w:p>
    <w:p w14:paraId="79038FB5" w14:textId="727AF023" w:rsidR="00F628E3" w:rsidRPr="00BF6AF4" w:rsidRDefault="00F628E3" w:rsidP="0042091C">
      <w:pPr>
        <w:pStyle w:val="ListParagraph"/>
        <w:widowControl/>
        <w:numPr>
          <w:ilvl w:val="0"/>
          <w:numId w:val="4"/>
        </w:numPr>
        <w:kinsoku/>
        <w:spacing w:after="200" w:line="276" w:lineRule="auto"/>
        <w:rPr>
          <w:rFonts w:ascii="Arial" w:hAnsi="Arial" w:cs="Arial"/>
        </w:rPr>
      </w:pPr>
      <w:r w:rsidRPr="00BF6AF4">
        <w:rPr>
          <w:rFonts w:ascii="Arial" w:hAnsi="Arial" w:cs="Arial"/>
          <w:b/>
          <w:sz w:val="28"/>
          <w:szCs w:val="28"/>
        </w:rPr>
        <w:t>GRANT APPLICATION PROCESS</w:t>
      </w:r>
    </w:p>
    <w:p w14:paraId="0B4BDAD4" w14:textId="0F3DAF6E" w:rsidR="003A0489" w:rsidRDefault="00960213" w:rsidP="005A0316">
      <w:pPr>
        <w:ind w:left="720" w:hanging="720"/>
        <w:jc w:val="both"/>
        <w:rPr>
          <w:rFonts w:ascii="Arial" w:hAnsi="Arial" w:cs="Arial"/>
        </w:rPr>
      </w:pPr>
      <w:r w:rsidRPr="002E7D3D">
        <w:rPr>
          <w:rFonts w:ascii="Arial" w:hAnsi="Arial" w:cs="Arial"/>
        </w:rPr>
        <w:t>2.</w:t>
      </w:r>
      <w:r w:rsidR="00DF3C21">
        <w:rPr>
          <w:rFonts w:ascii="Arial" w:hAnsi="Arial" w:cs="Arial"/>
        </w:rPr>
        <w:t>1</w:t>
      </w:r>
      <w:r w:rsidRPr="002E7D3D">
        <w:rPr>
          <w:rFonts w:ascii="Arial" w:hAnsi="Arial" w:cs="Arial"/>
        </w:rPr>
        <w:tab/>
      </w:r>
      <w:r w:rsidR="003A0489">
        <w:rPr>
          <w:rFonts w:ascii="Arial" w:hAnsi="Arial" w:cs="Arial"/>
        </w:rPr>
        <w:t>SME businesses</w:t>
      </w:r>
      <w:r w:rsidR="003A0489" w:rsidRPr="002E7D3D">
        <w:rPr>
          <w:rFonts w:ascii="Arial" w:hAnsi="Arial" w:cs="Arial"/>
        </w:rPr>
        <w:t xml:space="preserve"> </w:t>
      </w:r>
      <w:r w:rsidR="003A0489">
        <w:rPr>
          <w:rFonts w:ascii="Arial" w:hAnsi="Arial" w:cs="Arial"/>
        </w:rPr>
        <w:t xml:space="preserve">in </w:t>
      </w:r>
      <w:r w:rsidR="003A0489" w:rsidRPr="002E7D3D">
        <w:rPr>
          <w:rFonts w:ascii="Arial" w:hAnsi="Arial" w:cs="Arial"/>
        </w:rPr>
        <w:t xml:space="preserve">the </w:t>
      </w:r>
      <w:r w:rsidR="003A0489">
        <w:rPr>
          <w:rFonts w:ascii="Arial" w:hAnsi="Arial" w:cs="Arial"/>
        </w:rPr>
        <w:t>Folkestone Community Works area who have</w:t>
      </w:r>
      <w:r w:rsidR="003A0489" w:rsidRPr="002E7D3D">
        <w:rPr>
          <w:rFonts w:ascii="Arial" w:hAnsi="Arial" w:cs="Arial"/>
        </w:rPr>
        <w:t xml:space="preserve"> </w:t>
      </w:r>
      <w:r w:rsidR="003A0489">
        <w:rPr>
          <w:rFonts w:ascii="Arial" w:hAnsi="Arial" w:cs="Arial"/>
        </w:rPr>
        <w:t>projects for growing</w:t>
      </w:r>
      <w:r w:rsidR="007567DF">
        <w:rPr>
          <w:rFonts w:ascii="Arial" w:hAnsi="Arial" w:cs="Arial"/>
        </w:rPr>
        <w:t xml:space="preserve"> </w:t>
      </w:r>
      <w:r w:rsidR="003A0489">
        <w:rPr>
          <w:rFonts w:ascii="Arial" w:hAnsi="Arial" w:cs="Arial"/>
        </w:rPr>
        <w:t>their business and have at least 50% match funding towards the total project cost, should consider applying for an SME Business Grant</w:t>
      </w:r>
      <w:r w:rsidR="00FA6D77">
        <w:rPr>
          <w:rFonts w:ascii="Arial" w:hAnsi="Arial" w:cs="Arial"/>
        </w:rPr>
        <w:t>.</w:t>
      </w:r>
    </w:p>
    <w:p w14:paraId="70900D58" w14:textId="77777777" w:rsidR="006529A9" w:rsidRPr="00786E61" w:rsidRDefault="006529A9" w:rsidP="005A0316">
      <w:pPr>
        <w:ind w:left="720" w:hanging="720"/>
        <w:jc w:val="both"/>
        <w:rPr>
          <w:rFonts w:ascii="Arial" w:hAnsi="Arial" w:cs="Arial"/>
        </w:rPr>
      </w:pPr>
    </w:p>
    <w:p w14:paraId="16A9E635" w14:textId="5B3CB02C" w:rsidR="008074EC" w:rsidRPr="00786E61" w:rsidRDefault="006529A9" w:rsidP="008074EC">
      <w:pPr>
        <w:ind w:left="720" w:hanging="11"/>
        <w:jc w:val="both"/>
        <w:rPr>
          <w:rFonts w:ascii="Arial" w:hAnsi="Arial" w:cs="Arial"/>
        </w:rPr>
      </w:pPr>
      <w:r w:rsidRPr="00786E61">
        <w:rPr>
          <w:rFonts w:ascii="Arial" w:hAnsi="Arial" w:cs="Arial"/>
        </w:rPr>
        <w:t>Growing a business could involve</w:t>
      </w:r>
      <w:r w:rsidR="008074EC" w:rsidRPr="00786E61">
        <w:rPr>
          <w:rFonts w:ascii="Arial" w:hAnsi="Arial" w:cs="Arial"/>
        </w:rPr>
        <w:t xml:space="preserve"> </w:t>
      </w:r>
      <w:r w:rsidRPr="00786E61">
        <w:rPr>
          <w:rFonts w:ascii="Arial" w:hAnsi="Arial" w:cs="Arial"/>
        </w:rPr>
        <w:t>eq</w:t>
      </w:r>
      <w:r w:rsidR="008074EC" w:rsidRPr="00786E61">
        <w:rPr>
          <w:rFonts w:ascii="Arial" w:hAnsi="Arial" w:cs="Arial"/>
        </w:rPr>
        <w:t>uipment to:</w:t>
      </w:r>
    </w:p>
    <w:p w14:paraId="04670708" w14:textId="34925E7B"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E</w:t>
      </w:r>
      <w:r w:rsidR="006529A9" w:rsidRPr="00786E61">
        <w:rPr>
          <w:rFonts w:ascii="Arial" w:hAnsi="Arial" w:cs="Arial"/>
        </w:rPr>
        <w:t>xpand production</w:t>
      </w:r>
      <w:r w:rsidR="000041E7" w:rsidRPr="00786E61">
        <w:rPr>
          <w:rFonts w:ascii="Arial" w:hAnsi="Arial" w:cs="Arial"/>
        </w:rPr>
        <w:t xml:space="preserve"> capacity</w:t>
      </w:r>
    </w:p>
    <w:p w14:paraId="28CA632E" w14:textId="363F39CC"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I</w:t>
      </w:r>
      <w:r w:rsidR="000041E7" w:rsidRPr="00786E61">
        <w:rPr>
          <w:rFonts w:ascii="Arial" w:hAnsi="Arial" w:cs="Arial"/>
        </w:rPr>
        <w:t xml:space="preserve">ntroduce </w:t>
      </w:r>
      <w:r w:rsidR="006529A9" w:rsidRPr="00786E61">
        <w:rPr>
          <w:rFonts w:ascii="Arial" w:hAnsi="Arial" w:cs="Arial"/>
        </w:rPr>
        <w:t>new processes</w:t>
      </w:r>
      <w:r w:rsidRPr="00786E61">
        <w:rPr>
          <w:rFonts w:ascii="Arial" w:hAnsi="Arial" w:cs="Arial"/>
        </w:rPr>
        <w:t xml:space="preserve"> or products</w:t>
      </w:r>
    </w:p>
    <w:p w14:paraId="19A5A94B" w14:textId="4C556BA8" w:rsidR="003A0489" w:rsidRPr="00786E61" w:rsidRDefault="008074EC" w:rsidP="008074EC">
      <w:pPr>
        <w:pStyle w:val="ListParagraph"/>
        <w:numPr>
          <w:ilvl w:val="0"/>
          <w:numId w:val="20"/>
        </w:numPr>
        <w:jc w:val="both"/>
        <w:rPr>
          <w:rFonts w:ascii="Arial" w:hAnsi="Arial" w:cs="Arial"/>
        </w:rPr>
      </w:pPr>
      <w:r w:rsidRPr="00786E61">
        <w:rPr>
          <w:rFonts w:ascii="Arial" w:hAnsi="Arial" w:cs="Arial"/>
        </w:rPr>
        <w:t>Adapt</w:t>
      </w:r>
      <w:r w:rsidR="00786E61">
        <w:rPr>
          <w:rFonts w:ascii="Arial" w:hAnsi="Arial" w:cs="Arial"/>
        </w:rPr>
        <w:t>ing</w:t>
      </w:r>
      <w:r w:rsidRPr="00786E61">
        <w:rPr>
          <w:rFonts w:ascii="Arial" w:hAnsi="Arial" w:cs="Arial"/>
        </w:rPr>
        <w:t xml:space="preserve"> to new </w:t>
      </w:r>
      <w:r w:rsidR="006529A9" w:rsidRPr="00786E61">
        <w:rPr>
          <w:rFonts w:ascii="Arial" w:hAnsi="Arial" w:cs="Arial"/>
        </w:rPr>
        <w:t>trading methods</w:t>
      </w:r>
    </w:p>
    <w:p w14:paraId="72407400" w14:textId="77777777" w:rsidR="008074EC" w:rsidRPr="00786E61" w:rsidRDefault="008074EC" w:rsidP="008074EC">
      <w:pPr>
        <w:pStyle w:val="ListParagraph"/>
        <w:numPr>
          <w:ilvl w:val="0"/>
          <w:numId w:val="20"/>
        </w:numPr>
        <w:rPr>
          <w:rFonts w:ascii="Arial" w:hAnsi="Arial" w:cs="Arial"/>
        </w:rPr>
      </w:pPr>
      <w:r w:rsidRPr="00786E61">
        <w:rPr>
          <w:rFonts w:ascii="Arial" w:hAnsi="Arial" w:cs="Arial"/>
        </w:rPr>
        <w:t>Duplicate equipment to enable workers to keep 2m apart</w:t>
      </w:r>
    </w:p>
    <w:p w14:paraId="374AF8F9" w14:textId="240559C4"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 xml:space="preserve">Increase efficiency. </w:t>
      </w:r>
    </w:p>
    <w:p w14:paraId="35413FB5" w14:textId="77777777" w:rsidR="006529A9" w:rsidRDefault="006529A9" w:rsidP="006529A9">
      <w:pPr>
        <w:ind w:left="720" w:hanging="11"/>
        <w:jc w:val="both"/>
        <w:rPr>
          <w:rFonts w:ascii="Arial" w:hAnsi="Arial" w:cs="Arial"/>
        </w:rPr>
      </w:pPr>
    </w:p>
    <w:p w14:paraId="63A73752" w14:textId="01DDACE3" w:rsidR="00F628E3" w:rsidRDefault="000E2FFB" w:rsidP="000E2FFB">
      <w:pPr>
        <w:ind w:left="720" w:hanging="720"/>
        <w:jc w:val="both"/>
        <w:rPr>
          <w:rStyle w:val="Hyperlink"/>
          <w:rFonts w:ascii="Arial" w:hAnsi="Arial" w:cs="Arial"/>
          <w:color w:val="auto"/>
          <w:u w:val="none"/>
        </w:rPr>
      </w:pPr>
      <w:r>
        <w:rPr>
          <w:rFonts w:ascii="Arial" w:hAnsi="Arial" w:cs="Arial"/>
        </w:rPr>
        <w:t>2.2.</w:t>
      </w:r>
      <w:r>
        <w:rPr>
          <w:rFonts w:ascii="Arial" w:hAnsi="Arial" w:cs="Arial"/>
        </w:rPr>
        <w:tab/>
      </w:r>
      <w:r w:rsidR="00F628E3" w:rsidRPr="002E7D3D">
        <w:rPr>
          <w:rFonts w:ascii="Arial" w:hAnsi="Arial" w:cs="Arial"/>
        </w:rPr>
        <w:t xml:space="preserve">The SME Business Grant Scheme is </w:t>
      </w:r>
      <w:r w:rsidR="00F628E3" w:rsidRPr="00282521">
        <w:rPr>
          <w:rFonts w:ascii="Arial" w:hAnsi="Arial" w:cs="Arial"/>
          <w:b/>
        </w:rPr>
        <w:t xml:space="preserve">open to </w:t>
      </w:r>
      <w:r w:rsidR="000345DE">
        <w:rPr>
          <w:rFonts w:ascii="Arial" w:hAnsi="Arial" w:cs="Arial"/>
          <w:b/>
        </w:rPr>
        <w:t>small and medium enterprises (SMEs)</w:t>
      </w:r>
      <w:r w:rsidR="00F628E3" w:rsidRPr="00282521">
        <w:rPr>
          <w:rFonts w:ascii="Arial" w:hAnsi="Arial" w:cs="Arial"/>
          <w:b/>
        </w:rPr>
        <w:t xml:space="preserve"> within the Folkestone C</w:t>
      </w:r>
      <w:r w:rsidR="00A025D9" w:rsidRPr="00282521">
        <w:rPr>
          <w:rFonts w:ascii="Arial" w:hAnsi="Arial" w:cs="Arial"/>
          <w:b/>
        </w:rPr>
        <w:t>ommunity Works</w:t>
      </w:r>
      <w:r w:rsidR="00F628E3" w:rsidRPr="00282521">
        <w:rPr>
          <w:rFonts w:ascii="Arial" w:hAnsi="Arial" w:cs="Arial"/>
          <w:b/>
        </w:rPr>
        <w:t xml:space="preserve"> area</w:t>
      </w:r>
      <w:r w:rsidR="00F628E3" w:rsidRPr="002E7D3D">
        <w:rPr>
          <w:rFonts w:ascii="Arial" w:hAnsi="Arial" w:cs="Arial"/>
        </w:rPr>
        <w:t xml:space="preserve"> and is a direct grant to businesses to </w:t>
      </w:r>
      <w:r w:rsidR="00F628E3" w:rsidRPr="004E068B">
        <w:rPr>
          <w:rFonts w:ascii="Arial" w:hAnsi="Arial" w:cs="Arial"/>
        </w:rPr>
        <w:t>support their development and growth</w:t>
      </w:r>
      <w:r w:rsidR="001131C1" w:rsidRPr="001131C1">
        <w:rPr>
          <w:rStyle w:val="Hyperlink"/>
          <w:rFonts w:ascii="Arial" w:hAnsi="Arial" w:cs="Arial"/>
          <w:color w:val="auto"/>
          <w:u w:val="none"/>
        </w:rPr>
        <w:t>.</w:t>
      </w:r>
    </w:p>
    <w:p w14:paraId="42B347D0" w14:textId="77777777" w:rsidR="008A3B86" w:rsidRPr="004E068B" w:rsidRDefault="008A3B86" w:rsidP="005A0316">
      <w:pPr>
        <w:ind w:left="720" w:hanging="720"/>
        <w:jc w:val="both"/>
        <w:rPr>
          <w:rStyle w:val="Hyperlink"/>
          <w:rFonts w:ascii="Arial" w:hAnsi="Arial" w:cs="Arial"/>
          <w:b/>
          <w:color w:val="auto"/>
        </w:rPr>
      </w:pPr>
    </w:p>
    <w:p w14:paraId="210D60A8" w14:textId="1A00EDED" w:rsidR="00DE6F44" w:rsidRPr="00DE6F44" w:rsidRDefault="000E2FFB" w:rsidP="00DE6F44">
      <w:pPr>
        <w:pStyle w:val="Pa20"/>
        <w:spacing w:after="40"/>
        <w:ind w:left="720" w:hanging="720"/>
        <w:rPr>
          <w:rFonts w:ascii="Arial" w:hAnsi="Arial" w:cs="Arial"/>
          <w:lang w:val="en"/>
        </w:rPr>
      </w:pPr>
      <w:r>
        <w:rPr>
          <w:rFonts w:ascii="Arial" w:hAnsi="Arial" w:cs="Arial"/>
          <w:color w:val="000000"/>
          <w:sz w:val="22"/>
          <w:szCs w:val="20"/>
        </w:rPr>
        <w:t>2.3</w:t>
      </w:r>
      <w:r w:rsidR="00DE6F44" w:rsidRPr="00DE6F44">
        <w:rPr>
          <w:rFonts w:ascii="Arial" w:hAnsi="Arial" w:cs="Arial"/>
          <w:color w:val="000000"/>
          <w:sz w:val="22"/>
          <w:szCs w:val="20"/>
        </w:rPr>
        <w:tab/>
      </w:r>
      <w:r>
        <w:rPr>
          <w:rFonts w:ascii="Arial" w:hAnsi="Arial" w:cs="Arial"/>
          <w:color w:val="000000"/>
          <w:sz w:val="22"/>
          <w:szCs w:val="20"/>
        </w:rPr>
        <w:t xml:space="preserve">An </w:t>
      </w:r>
      <w:r w:rsidR="001131C1">
        <w:rPr>
          <w:rFonts w:ascii="Arial" w:hAnsi="Arial" w:cs="Arial"/>
          <w:lang w:val="en-US"/>
        </w:rPr>
        <w:t>SME</w:t>
      </w:r>
      <w:r w:rsidR="00DE6F44" w:rsidRPr="00DE6F44">
        <w:rPr>
          <w:rFonts w:ascii="Arial" w:hAnsi="Arial" w:cs="Arial"/>
          <w:lang w:val="en-US"/>
        </w:rPr>
        <w:t xml:space="preserve"> </w:t>
      </w:r>
      <w:r>
        <w:rPr>
          <w:rFonts w:ascii="Arial" w:hAnsi="Arial" w:cs="Arial"/>
          <w:lang w:val="en-US"/>
        </w:rPr>
        <w:t>is an</w:t>
      </w:r>
      <w:r w:rsidR="00DE6F44" w:rsidRPr="00DE6F44">
        <w:rPr>
          <w:rFonts w:ascii="Arial" w:hAnsi="Arial" w:cs="Arial"/>
          <w:lang w:val="en-US"/>
        </w:rPr>
        <w:t xml:space="preserve"> individual firm which ha</w:t>
      </w:r>
      <w:r>
        <w:rPr>
          <w:rFonts w:ascii="Arial" w:hAnsi="Arial" w:cs="Arial"/>
          <w:lang w:val="en-US"/>
        </w:rPr>
        <w:t>s</w:t>
      </w:r>
      <w:r w:rsidR="00DE6F44" w:rsidRPr="00DE6F44">
        <w:rPr>
          <w:rFonts w:ascii="Arial" w:hAnsi="Arial" w:cs="Arial"/>
          <w:lang w:val="en-US"/>
        </w:rPr>
        <w:t xml:space="preserve"> &lt; 250 employees and a turnover under €50million. If a </w:t>
      </w:r>
      <w:r>
        <w:rPr>
          <w:rFonts w:ascii="Arial" w:hAnsi="Arial" w:cs="Arial"/>
          <w:lang w:val="en-US"/>
        </w:rPr>
        <w:t>business</w:t>
      </w:r>
      <w:r w:rsidR="00DE6F44" w:rsidRPr="00DE6F44">
        <w:rPr>
          <w:rFonts w:ascii="Arial" w:hAnsi="Arial" w:cs="Arial"/>
          <w:lang w:val="en-US"/>
        </w:rPr>
        <w:t xml:space="preserve"> is part of a larger group then please refer to guidance</w:t>
      </w:r>
      <w:r w:rsidR="00DE6F44" w:rsidRPr="00DE6F44">
        <w:rPr>
          <w:rFonts w:ascii="Arial" w:hAnsi="Arial" w:cs="Arial"/>
          <w:lang w:val="en"/>
        </w:rPr>
        <w:t xml:space="preserve"> </w:t>
      </w:r>
      <w:hyperlink r:id="rId10" w:history="1">
        <w:r w:rsidR="00DE6F44" w:rsidRPr="00DE6F44">
          <w:rPr>
            <w:rStyle w:val="Hyperlink"/>
            <w:rFonts w:ascii="Arial" w:hAnsi="Arial" w:cs="Arial"/>
            <w:lang w:val="en"/>
          </w:rPr>
          <w:t>here</w:t>
        </w:r>
      </w:hyperlink>
      <w:r w:rsidR="00DE6F44" w:rsidRPr="00DE6F44">
        <w:rPr>
          <w:rFonts w:ascii="Arial" w:hAnsi="Arial" w:cs="Arial"/>
          <w:lang w:val="en"/>
        </w:rPr>
        <w:t xml:space="preserve"> to determine if your company is an SME</w:t>
      </w:r>
      <w:r w:rsidR="00DE6F44">
        <w:rPr>
          <w:rFonts w:ascii="Arial" w:hAnsi="Arial" w:cs="Arial"/>
          <w:lang w:val="en"/>
        </w:rPr>
        <w:t>.</w:t>
      </w:r>
    </w:p>
    <w:p w14:paraId="0563CD7D" w14:textId="489C526F" w:rsidR="002C438C" w:rsidRDefault="002C438C">
      <w:pPr>
        <w:widowControl/>
        <w:kinsoku/>
        <w:spacing w:after="200" w:line="276" w:lineRule="auto"/>
        <w:rPr>
          <w:rFonts w:ascii="Arial" w:hAnsi="Arial" w:cs="Arial"/>
        </w:rPr>
      </w:pPr>
      <w:r>
        <w:rPr>
          <w:rFonts w:ascii="Arial" w:hAnsi="Arial" w:cs="Arial"/>
        </w:rPr>
        <w:br w:type="page"/>
      </w:r>
    </w:p>
    <w:p w14:paraId="30133588" w14:textId="77777777" w:rsidR="00F628E3" w:rsidRDefault="00F628E3" w:rsidP="005A0316">
      <w:pPr>
        <w:pStyle w:val="Header"/>
        <w:jc w:val="both"/>
        <w:rPr>
          <w:rFonts w:ascii="Arial" w:hAnsi="Arial" w:cs="Arial"/>
        </w:rPr>
      </w:pPr>
    </w:p>
    <w:p w14:paraId="56AB125E" w14:textId="481A0F78" w:rsidR="000E2FFB" w:rsidRDefault="0091558C" w:rsidP="005A0316">
      <w:pPr>
        <w:ind w:left="720" w:hanging="720"/>
        <w:jc w:val="both"/>
        <w:rPr>
          <w:rFonts w:ascii="Arial" w:hAnsi="Arial" w:cs="Arial"/>
        </w:rPr>
      </w:pPr>
      <w:r>
        <w:rPr>
          <w:rFonts w:ascii="Arial" w:hAnsi="Arial" w:cs="Arial"/>
        </w:rPr>
        <w:t>2.</w:t>
      </w:r>
      <w:r w:rsidR="000E2FFB">
        <w:rPr>
          <w:rFonts w:ascii="Arial" w:hAnsi="Arial" w:cs="Arial"/>
        </w:rPr>
        <w:t>4</w:t>
      </w:r>
      <w:r>
        <w:rPr>
          <w:rFonts w:ascii="Arial" w:hAnsi="Arial" w:cs="Arial"/>
        </w:rPr>
        <w:tab/>
      </w:r>
      <w:r w:rsidR="000E2FFB">
        <w:rPr>
          <w:rFonts w:ascii="Arial" w:hAnsi="Arial" w:cs="Arial"/>
        </w:rPr>
        <w:t xml:space="preserve">To access the application documents for the SME Business Grant Scheme please go to </w:t>
      </w:r>
      <w:hyperlink r:id="rId11" w:history="1">
        <w:r w:rsidR="00CC0FAE" w:rsidRPr="00EF145F">
          <w:rPr>
            <w:rStyle w:val="Hyperlink"/>
            <w:rFonts w:ascii="Arial" w:hAnsi="Arial" w:cs="Arial"/>
          </w:rPr>
          <w:t>www.folkestonecommunityworks</w:t>
        </w:r>
      </w:hyperlink>
      <w:r w:rsidR="00CC0FAE">
        <w:rPr>
          <w:rStyle w:val="Hyperlink"/>
          <w:rFonts w:ascii="Arial" w:hAnsi="Arial" w:cs="Arial"/>
        </w:rPr>
        <w:t>.com</w:t>
      </w:r>
    </w:p>
    <w:p w14:paraId="3CAB9294" w14:textId="77777777" w:rsidR="000E2FFB" w:rsidRDefault="000E2FFB" w:rsidP="005A0316">
      <w:pPr>
        <w:ind w:left="720" w:hanging="720"/>
        <w:jc w:val="both"/>
        <w:rPr>
          <w:rFonts w:ascii="Arial" w:hAnsi="Arial" w:cs="Arial"/>
        </w:rPr>
      </w:pPr>
    </w:p>
    <w:p w14:paraId="796AA6BC" w14:textId="4EF6EE12" w:rsidR="0091558C" w:rsidRDefault="000E2FFB" w:rsidP="005A0316">
      <w:pPr>
        <w:ind w:left="720" w:hanging="720"/>
        <w:jc w:val="both"/>
        <w:rPr>
          <w:rFonts w:ascii="Arial" w:hAnsi="Arial" w:cs="Arial"/>
        </w:rPr>
      </w:pPr>
      <w:r>
        <w:rPr>
          <w:rFonts w:ascii="Arial" w:hAnsi="Arial" w:cs="Arial"/>
        </w:rPr>
        <w:t>2.5</w:t>
      </w:r>
      <w:r>
        <w:rPr>
          <w:rFonts w:ascii="Arial" w:hAnsi="Arial" w:cs="Arial"/>
        </w:rPr>
        <w:tab/>
      </w:r>
      <w:r w:rsidR="00DF3C21">
        <w:rPr>
          <w:rFonts w:ascii="Arial" w:hAnsi="Arial" w:cs="Arial"/>
        </w:rPr>
        <w:t>The</w:t>
      </w:r>
      <w:r w:rsidR="00F8083D" w:rsidRPr="002E7D3D">
        <w:rPr>
          <w:rFonts w:ascii="Arial" w:hAnsi="Arial" w:cs="Arial"/>
        </w:rPr>
        <w:t xml:space="preserve"> </w:t>
      </w:r>
      <w:r w:rsidR="00F628E3" w:rsidRPr="002E7D3D">
        <w:rPr>
          <w:rFonts w:ascii="Arial" w:hAnsi="Arial" w:cs="Arial"/>
        </w:rPr>
        <w:t xml:space="preserve">grant </w:t>
      </w:r>
      <w:proofErr w:type="spellStart"/>
      <w:r w:rsidR="00F628E3" w:rsidRPr="002E7D3D">
        <w:rPr>
          <w:rFonts w:ascii="Arial" w:hAnsi="Arial" w:cs="Arial"/>
        </w:rPr>
        <w:t>programme</w:t>
      </w:r>
      <w:proofErr w:type="spellEnd"/>
      <w:r w:rsidR="00F628E3" w:rsidRPr="002E7D3D">
        <w:rPr>
          <w:rFonts w:ascii="Arial" w:hAnsi="Arial" w:cs="Arial"/>
        </w:rPr>
        <w:t xml:space="preserve"> will operate through a competitive and open call to grant applicants.  All relevant </w:t>
      </w:r>
      <w:proofErr w:type="spellStart"/>
      <w:r w:rsidR="00F628E3" w:rsidRPr="002E7D3D">
        <w:rPr>
          <w:rFonts w:ascii="Arial" w:hAnsi="Arial" w:cs="Arial"/>
        </w:rPr>
        <w:t>programme</w:t>
      </w:r>
      <w:proofErr w:type="spellEnd"/>
      <w:r w:rsidR="00F628E3" w:rsidRPr="002E7D3D">
        <w:rPr>
          <w:rFonts w:ascii="Arial" w:hAnsi="Arial" w:cs="Arial"/>
        </w:rPr>
        <w:t xml:space="preserve"> documents and project application material is available for download </w:t>
      </w:r>
      <w:r w:rsidR="008269E7" w:rsidRPr="002E7D3D">
        <w:rPr>
          <w:rFonts w:ascii="Arial" w:hAnsi="Arial" w:cs="Arial"/>
        </w:rPr>
        <w:t>at</w:t>
      </w:r>
      <w:r w:rsidR="0091558C" w:rsidRPr="002E7D3D">
        <w:rPr>
          <w:rFonts w:ascii="Arial" w:hAnsi="Arial" w:cs="Arial"/>
        </w:rPr>
        <w:t xml:space="preserve"> </w:t>
      </w:r>
      <w:hyperlink r:id="rId12" w:history="1">
        <w:r w:rsidR="008533F9" w:rsidRPr="00A640C8">
          <w:rPr>
            <w:rStyle w:val="Hyperlink"/>
            <w:rFonts w:ascii="Arial" w:hAnsi="Arial" w:cs="Arial"/>
          </w:rPr>
          <w:t>www.folkestonecommunityworks.com</w:t>
        </w:r>
      </w:hyperlink>
    </w:p>
    <w:p w14:paraId="3DBD5BC4" w14:textId="77777777" w:rsidR="008533F9" w:rsidRPr="002E7D3D" w:rsidRDefault="008533F9" w:rsidP="005A0316">
      <w:pPr>
        <w:ind w:left="720" w:hanging="720"/>
        <w:jc w:val="both"/>
        <w:rPr>
          <w:rFonts w:ascii="Arial" w:hAnsi="Arial" w:cs="Arial"/>
        </w:rPr>
      </w:pPr>
    </w:p>
    <w:p w14:paraId="356354AD" w14:textId="3C0238BC" w:rsidR="00F628E3" w:rsidRPr="002E7D3D"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6</w:t>
      </w:r>
      <w:r w:rsidRPr="002E7D3D">
        <w:rPr>
          <w:rFonts w:ascii="Arial" w:hAnsi="Arial" w:cs="Arial"/>
        </w:rPr>
        <w:tab/>
      </w:r>
      <w:r w:rsidR="00F628E3" w:rsidRPr="002E7D3D">
        <w:rPr>
          <w:rFonts w:ascii="Arial" w:hAnsi="Arial" w:cs="Arial"/>
        </w:rPr>
        <w:t xml:space="preserve">This </w:t>
      </w:r>
      <w:proofErr w:type="spellStart"/>
      <w:r w:rsidR="00F8083D" w:rsidRPr="002E7D3D">
        <w:rPr>
          <w:rFonts w:ascii="Arial" w:hAnsi="Arial" w:cs="Arial"/>
        </w:rPr>
        <w:t>p</w:t>
      </w:r>
      <w:r w:rsidR="003D5E4F">
        <w:rPr>
          <w:rFonts w:ascii="Arial" w:hAnsi="Arial" w:cs="Arial"/>
        </w:rPr>
        <w:t>r</w:t>
      </w:r>
      <w:r w:rsidR="00F8083D" w:rsidRPr="002E7D3D">
        <w:rPr>
          <w:rFonts w:ascii="Arial" w:hAnsi="Arial" w:cs="Arial"/>
        </w:rPr>
        <w:t>ogramme</w:t>
      </w:r>
      <w:proofErr w:type="spellEnd"/>
      <w:r w:rsidR="00F8083D" w:rsidRPr="002E7D3D">
        <w:rPr>
          <w:rFonts w:ascii="Arial" w:hAnsi="Arial" w:cs="Arial"/>
        </w:rPr>
        <w:t xml:space="preserv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560EFF5B" w:rsidR="006616CD" w:rsidRDefault="0091558C" w:rsidP="006F6533">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CA77C0">
        <w:rPr>
          <w:rFonts w:ascii="Arial" w:hAnsi="Arial" w:cs="Arial"/>
        </w:rPr>
        <w:t>7</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w:t>
      </w:r>
      <w:proofErr w:type="spellStart"/>
      <w:r w:rsidR="00390580">
        <w:rPr>
          <w:rFonts w:ascii="Arial" w:hAnsi="Arial" w:cs="Arial"/>
        </w:rPr>
        <w:t>programme</w:t>
      </w:r>
      <w:proofErr w:type="spellEnd"/>
      <w:r w:rsidR="00390580">
        <w:rPr>
          <w:rFonts w:ascii="Arial" w:hAnsi="Arial" w:cs="Arial"/>
        </w:rPr>
        <w:t xml:space="preserve"> </w:t>
      </w:r>
      <w:r w:rsidR="00F8083D" w:rsidRPr="002E7D3D">
        <w:rPr>
          <w:rFonts w:ascii="Arial" w:hAnsi="Arial" w:cs="Arial"/>
        </w:rPr>
        <w:t>compris</w:t>
      </w:r>
      <w:r w:rsidR="00BB26F3">
        <w:rPr>
          <w:rFonts w:ascii="Arial" w:hAnsi="Arial" w:cs="Arial"/>
        </w:rPr>
        <w:t>es the following stages for</w:t>
      </w:r>
      <w:r w:rsidR="00F8083D" w:rsidRPr="002E7D3D">
        <w:rPr>
          <w:rFonts w:ascii="Arial" w:hAnsi="Arial" w:cs="Arial"/>
        </w:rPr>
        <w:t xml:space="preserve"> the SME Business Grant </w:t>
      </w:r>
      <w:r w:rsidR="00BB26F3">
        <w:rPr>
          <w:rFonts w:ascii="Arial" w:hAnsi="Arial" w:cs="Arial"/>
        </w:rPr>
        <w:t>Scheme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F420470" w14:textId="7ADA6EFB" w:rsidR="00F628E3" w:rsidRPr="00E02436" w:rsidRDefault="00390580" w:rsidP="0042091C">
      <w:pPr>
        <w:pStyle w:val="Header"/>
        <w:numPr>
          <w:ilvl w:val="0"/>
          <w:numId w:val="9"/>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E02436">
        <w:rPr>
          <w:rFonts w:ascii="Arial" w:hAnsi="Arial" w:cs="Arial"/>
        </w:rPr>
        <w:t xml:space="preserve">and </w:t>
      </w:r>
      <w:r w:rsidRPr="00E02436">
        <w:rPr>
          <w:rFonts w:ascii="Arial" w:hAnsi="Arial" w:cs="Arial"/>
        </w:rPr>
        <w:t>the Full A</w:t>
      </w:r>
      <w:r w:rsidR="00A46DDF">
        <w:rPr>
          <w:rFonts w:ascii="Arial" w:hAnsi="Arial" w:cs="Arial"/>
        </w:rPr>
        <w:t>pplication</w:t>
      </w:r>
    </w:p>
    <w:p w14:paraId="22B12E35" w14:textId="77777777" w:rsidR="00F628E3" w:rsidRPr="00625A82" w:rsidRDefault="00F628E3" w:rsidP="0042091C">
      <w:pPr>
        <w:pStyle w:val="Header"/>
        <w:numPr>
          <w:ilvl w:val="0"/>
          <w:numId w:val="9"/>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42091C">
      <w:pPr>
        <w:pStyle w:val="Header"/>
        <w:numPr>
          <w:ilvl w:val="0"/>
          <w:numId w:val="9"/>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42091C">
      <w:pPr>
        <w:pStyle w:val="Header"/>
        <w:numPr>
          <w:ilvl w:val="0"/>
          <w:numId w:val="9"/>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42091C">
      <w:pPr>
        <w:pStyle w:val="Header"/>
        <w:numPr>
          <w:ilvl w:val="0"/>
          <w:numId w:val="9"/>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D2CB0F2" w14:textId="77777777" w:rsidR="00E32FF8" w:rsidRPr="00625A82" w:rsidRDefault="00E32FF8" w:rsidP="00E32FF8">
      <w:pPr>
        <w:pStyle w:val="Header"/>
        <w:jc w:val="both"/>
        <w:rPr>
          <w:rFonts w:ascii="Arial" w:hAnsi="Arial" w:cs="Arial"/>
        </w:rPr>
      </w:pPr>
    </w:p>
    <w:p w14:paraId="1385956A" w14:textId="1BDD8A0E"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4E068B">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1B7241F7" w14:textId="0579FD84" w:rsidR="006C4034"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.8</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w:t>
      </w:r>
      <w:r w:rsidR="001131C1">
        <w:rPr>
          <w:rFonts w:ascii="Arial" w:hAnsi="Arial" w:cs="Arial"/>
        </w:rPr>
        <w:t>ligibility Questionnaire (E</w:t>
      </w:r>
      <w:r w:rsidR="008269E7" w:rsidRPr="002E7D3D">
        <w:rPr>
          <w:rFonts w:ascii="Arial" w:hAnsi="Arial" w:cs="Arial"/>
        </w:rPr>
        <w:t>Q</w:t>
      </w:r>
      <w:r w:rsidR="001131C1">
        <w:rPr>
          <w:rFonts w:ascii="Arial" w:hAnsi="Arial" w:cs="Arial"/>
        </w:rPr>
        <w:t>)</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 xml:space="preserve">completed by </w:t>
      </w:r>
      <w:r w:rsidR="00CA77C0">
        <w:rPr>
          <w:rFonts w:ascii="Arial" w:hAnsi="Arial" w:cs="Arial"/>
        </w:rPr>
        <w:t>the SME business to ensure the eligibility of the business for ERDF funding.</w:t>
      </w:r>
      <w:r w:rsidR="00CC0FAE">
        <w:rPr>
          <w:rFonts w:ascii="Arial" w:hAnsi="Arial" w:cs="Arial"/>
        </w:rPr>
        <w:t xml:space="preserve"> This can be submitted prior to the submission of the full application or at the same time.</w:t>
      </w:r>
    </w:p>
    <w:p w14:paraId="6A1F2AC1" w14:textId="77777777" w:rsidR="006C4034" w:rsidRDefault="006C4034" w:rsidP="005A0316">
      <w:pPr>
        <w:ind w:left="720" w:hanging="720"/>
        <w:jc w:val="both"/>
        <w:rPr>
          <w:rFonts w:ascii="Arial" w:hAnsi="Arial" w:cs="Arial"/>
        </w:rPr>
      </w:pPr>
    </w:p>
    <w:p w14:paraId="261A25BF" w14:textId="135E312B" w:rsidR="009B55D8" w:rsidRPr="007E2D26" w:rsidRDefault="006C4034" w:rsidP="009B55D8">
      <w:pPr>
        <w:widowControl/>
        <w:kinsoku/>
        <w:autoSpaceDE w:val="0"/>
        <w:autoSpaceDN w:val="0"/>
        <w:adjustRightInd w:val="0"/>
        <w:ind w:left="720" w:hanging="720"/>
        <w:rPr>
          <w:rFonts w:ascii="Arial" w:hAnsi="Arial" w:cs="Arial"/>
          <w:sz w:val="28"/>
          <w:lang w:val="en-GB"/>
        </w:rPr>
      </w:pPr>
      <w:r>
        <w:rPr>
          <w:rFonts w:ascii="Arial" w:hAnsi="Arial" w:cs="Arial"/>
        </w:rPr>
        <w:tab/>
        <w:t>Standard Industrial Classification (SIC) code can be found on your tax return.</w:t>
      </w:r>
      <w:r w:rsidR="00A46DDF">
        <w:rPr>
          <w:rFonts w:ascii="Arial" w:hAnsi="Arial" w:cs="Arial"/>
        </w:rPr>
        <w:t xml:space="preserve"> Your accountant or </w:t>
      </w:r>
      <w:proofErr w:type="gramStart"/>
      <w:r w:rsidR="00A46DDF">
        <w:rPr>
          <w:rFonts w:ascii="Arial" w:hAnsi="Arial" w:cs="Arial"/>
        </w:rPr>
        <w:t>book-keeper</w:t>
      </w:r>
      <w:proofErr w:type="gramEnd"/>
      <w:r w:rsidR="00A46DDF">
        <w:rPr>
          <w:rFonts w:ascii="Arial" w:hAnsi="Arial" w:cs="Arial"/>
        </w:rPr>
        <w:t xml:space="preserve"> will know.</w:t>
      </w:r>
      <w:r w:rsidR="009B55D8">
        <w:rPr>
          <w:rFonts w:ascii="Arial" w:hAnsi="Arial" w:cs="Arial"/>
        </w:rPr>
        <w:t xml:space="preserve">  </w:t>
      </w:r>
      <w:r w:rsidR="00A46DDF">
        <w:rPr>
          <w:rFonts w:ascii="Arial" w:hAnsi="Arial" w:cs="Arial"/>
        </w:rPr>
        <w:t xml:space="preserve">More information can be found at </w:t>
      </w:r>
      <w:r w:rsidR="009B55D8">
        <w:rPr>
          <w:rFonts w:ascii="Arial" w:hAnsi="Arial" w:cs="Arial"/>
          <w:lang w:val="en-GB"/>
        </w:rPr>
        <w:t xml:space="preserve">ONS Government SIC explanations.  Look at </w:t>
      </w:r>
      <w:r w:rsidR="008533F9">
        <w:rPr>
          <w:rFonts w:ascii="Arial" w:hAnsi="Arial" w:cs="Arial"/>
          <w:lang w:val="en-GB"/>
        </w:rPr>
        <w:t>‘</w:t>
      </w:r>
      <w:r w:rsidR="009B55D8">
        <w:rPr>
          <w:rFonts w:ascii="Arial" w:hAnsi="Arial" w:cs="Arial"/>
          <w:lang w:val="en-GB"/>
        </w:rPr>
        <w:t>Main Volume</w:t>
      </w:r>
      <w:r w:rsidR="008533F9">
        <w:rPr>
          <w:rFonts w:ascii="Arial" w:hAnsi="Arial" w:cs="Arial"/>
          <w:lang w:val="en-GB"/>
        </w:rPr>
        <w:t>’</w:t>
      </w:r>
      <w:r w:rsidR="009B55D8">
        <w:rPr>
          <w:rFonts w:ascii="Arial" w:hAnsi="Arial" w:cs="Arial"/>
          <w:lang w:val="en-GB"/>
        </w:rPr>
        <w:t xml:space="preserve"> </w:t>
      </w:r>
      <w:hyperlink r:id="rId13" w:history="1">
        <w:r w:rsidR="008533F9" w:rsidRPr="007E2D26">
          <w:rPr>
            <w:rStyle w:val="Hyperlink"/>
            <w:rFonts w:ascii="Calibri" w:hAnsi="Calibri" w:cs="Calibri"/>
            <w:szCs w:val="22"/>
            <w:lang w:val="en-GB"/>
          </w:rPr>
          <w:t>https://www.ons.gov.uk/methodology/classificationsandstandards/ukstandardindustrialclassificationofeconomicactivities/uksic2007</w:t>
        </w:r>
      </w:hyperlink>
    </w:p>
    <w:p w14:paraId="729B9442" w14:textId="77777777" w:rsidR="009B55D8" w:rsidRDefault="009B55D8" w:rsidP="005A0316">
      <w:pPr>
        <w:ind w:left="720" w:hanging="720"/>
        <w:jc w:val="both"/>
        <w:rPr>
          <w:rFonts w:ascii="Arial" w:hAnsi="Arial" w:cs="Arial"/>
          <w:sz w:val="22"/>
          <w:szCs w:val="22"/>
          <w:lang w:val="en"/>
        </w:rPr>
      </w:pPr>
    </w:p>
    <w:p w14:paraId="26E1DF3A" w14:textId="3F4AD646" w:rsidR="00CA77C0"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9</w:t>
      </w:r>
      <w:r w:rsidRPr="002E7D3D">
        <w:rPr>
          <w:rFonts w:ascii="Arial" w:hAnsi="Arial" w:cs="Arial"/>
        </w:rPr>
        <w:tab/>
      </w:r>
      <w:r w:rsidR="00CA77C0">
        <w:rPr>
          <w:rFonts w:ascii="Arial" w:hAnsi="Arial" w:cs="Arial"/>
        </w:rPr>
        <w:t xml:space="preserve">The </w:t>
      </w:r>
      <w:r w:rsidR="001131C1">
        <w:rPr>
          <w:rFonts w:ascii="Arial" w:hAnsi="Arial" w:cs="Arial"/>
        </w:rPr>
        <w:t xml:space="preserve">successful applicant </w:t>
      </w:r>
      <w:r w:rsidR="00CA77C0">
        <w:rPr>
          <w:rFonts w:ascii="Arial" w:hAnsi="Arial" w:cs="Arial"/>
        </w:rPr>
        <w:t xml:space="preserve">will enter into a legally binding Grant Funding Agreement with the Folkestone &amp; </w:t>
      </w:r>
      <w:proofErr w:type="spellStart"/>
      <w:r w:rsidR="00CA77C0">
        <w:rPr>
          <w:rFonts w:ascii="Arial" w:hAnsi="Arial" w:cs="Arial"/>
        </w:rPr>
        <w:t>Hythe</w:t>
      </w:r>
      <w:proofErr w:type="spellEnd"/>
      <w:r w:rsidR="00CA77C0">
        <w:rPr>
          <w:rFonts w:ascii="Arial" w:hAnsi="Arial" w:cs="Arial"/>
        </w:rPr>
        <w:t xml:space="preserve"> District Council (as the Accountable Body for the </w:t>
      </w:r>
      <w:proofErr w:type="spellStart"/>
      <w:r w:rsidR="00CA77C0">
        <w:rPr>
          <w:rFonts w:ascii="Arial" w:hAnsi="Arial" w:cs="Arial"/>
        </w:rPr>
        <w:t>programme</w:t>
      </w:r>
      <w:proofErr w:type="spellEnd"/>
      <w:r w:rsidR="00CA77C0">
        <w:rPr>
          <w:rFonts w:ascii="Arial" w:hAnsi="Arial" w:cs="Arial"/>
        </w:rPr>
        <w:t>), for the overall delivery of the proje</w:t>
      </w:r>
      <w:r w:rsidR="001131C1">
        <w:rPr>
          <w:rFonts w:ascii="Arial" w:hAnsi="Arial" w:cs="Arial"/>
        </w:rPr>
        <w:t xml:space="preserve">ct and for meeting the </w:t>
      </w:r>
      <w:r w:rsidR="00CA77C0">
        <w:rPr>
          <w:rFonts w:ascii="Arial" w:hAnsi="Arial" w:cs="Arial"/>
        </w:rPr>
        <w:t xml:space="preserve">European Regional Development Fund (ERDF) </w:t>
      </w:r>
      <w:r w:rsidR="008532B2">
        <w:rPr>
          <w:rFonts w:ascii="Arial" w:hAnsi="Arial" w:cs="Arial"/>
        </w:rPr>
        <w:t xml:space="preserve">regulations and </w:t>
      </w:r>
      <w:r w:rsidR="001131C1">
        <w:rPr>
          <w:rFonts w:ascii="Arial" w:hAnsi="Arial" w:cs="Arial"/>
        </w:rPr>
        <w:t>evidence requirements.</w:t>
      </w:r>
    </w:p>
    <w:p w14:paraId="48FF346D" w14:textId="77777777" w:rsidR="00CA77C0" w:rsidRDefault="00CA77C0" w:rsidP="005A0316">
      <w:pPr>
        <w:ind w:left="720" w:hanging="720"/>
        <w:jc w:val="both"/>
        <w:rPr>
          <w:rFonts w:ascii="Arial" w:hAnsi="Arial" w:cs="Arial"/>
        </w:rPr>
      </w:pPr>
    </w:p>
    <w:p w14:paraId="3A688519" w14:textId="14F0A226" w:rsidR="008269E7" w:rsidRPr="00474214" w:rsidRDefault="00E34709" w:rsidP="005A0316">
      <w:pPr>
        <w:ind w:left="720" w:hanging="720"/>
        <w:jc w:val="both"/>
        <w:rPr>
          <w:rFonts w:ascii="Arial" w:hAnsi="Arial" w:cs="Arial"/>
        </w:rPr>
      </w:pPr>
      <w:r>
        <w:rPr>
          <w:rFonts w:ascii="Arial" w:hAnsi="Arial" w:cs="Arial"/>
        </w:rPr>
        <w:t>2.10</w:t>
      </w:r>
      <w:r>
        <w:rPr>
          <w:rFonts w:ascii="Arial" w:hAnsi="Arial" w:cs="Arial"/>
        </w:rPr>
        <w:tab/>
      </w:r>
      <w:r w:rsidR="008269E7" w:rsidRPr="002E7D3D">
        <w:rPr>
          <w:rFonts w:ascii="Arial" w:hAnsi="Arial" w:cs="Arial"/>
        </w:rPr>
        <w:t xml:space="preserve">Any further support required to complete the EQ </w:t>
      </w:r>
      <w:r w:rsidR="00CC0FAE">
        <w:rPr>
          <w:rFonts w:ascii="Arial" w:hAnsi="Arial" w:cs="Arial"/>
        </w:rPr>
        <w:t>is</w:t>
      </w:r>
      <w:r w:rsidR="008269E7" w:rsidRPr="002E7D3D">
        <w:rPr>
          <w:rFonts w:ascii="Arial" w:hAnsi="Arial" w:cs="Arial"/>
        </w:rPr>
        <w:t xml:space="preserve"> available through the Folkestone Community Works </w:t>
      </w:r>
      <w:proofErr w:type="spellStart"/>
      <w:r w:rsidR="0021183A">
        <w:rPr>
          <w:rFonts w:ascii="Arial" w:hAnsi="Arial" w:cs="Arial"/>
        </w:rPr>
        <w:t>P</w:t>
      </w:r>
      <w:r w:rsidR="008269E7" w:rsidRPr="002E7D3D">
        <w:rPr>
          <w:rFonts w:ascii="Arial" w:hAnsi="Arial" w:cs="Arial"/>
        </w:rPr>
        <w:t>rogramme</w:t>
      </w:r>
      <w:proofErr w:type="spellEnd"/>
      <w:r w:rsidR="008269E7" w:rsidRPr="002E7D3D">
        <w:rPr>
          <w:rFonts w:ascii="Arial" w:hAnsi="Arial" w:cs="Arial"/>
        </w:rPr>
        <w:t xml:space="preserve"> </w:t>
      </w:r>
      <w:r w:rsidR="0021183A">
        <w:rPr>
          <w:rFonts w:ascii="Arial" w:hAnsi="Arial" w:cs="Arial"/>
        </w:rPr>
        <w:t>Management T</w:t>
      </w:r>
      <w:r w:rsidR="008269E7" w:rsidRPr="002E7D3D">
        <w:rPr>
          <w:rFonts w:ascii="Arial" w:hAnsi="Arial" w:cs="Arial"/>
        </w:rPr>
        <w:t xml:space="preserve">eam which can be contacted by emailing </w:t>
      </w:r>
      <w:hyperlink r:id="rId14" w:history="1">
        <w:r w:rsidR="00907BBB" w:rsidRPr="00474214">
          <w:rPr>
            <w:rStyle w:val="Hyperlink"/>
            <w:rFonts w:ascii="Arial" w:hAnsi="Arial" w:cs="Arial"/>
          </w:rPr>
          <w:t>folkestonecommunityworks@</w:t>
        </w:r>
        <w:r w:rsidR="00907BBB" w:rsidRPr="00760A5E">
          <w:rPr>
            <w:rStyle w:val="Hyperlink"/>
            <w:rFonts w:ascii="Arial" w:hAnsi="Arial" w:cs="Arial"/>
          </w:rPr>
          <w:t>folkestone</w:t>
        </w:r>
        <w:r w:rsidR="00907BBB" w:rsidRPr="00474214">
          <w:rPr>
            <w:rStyle w:val="Hyperlink"/>
            <w:rFonts w:ascii="Arial" w:hAnsi="Arial" w:cs="Arial"/>
          </w:rPr>
          <w:t>-hythe.gov.uk</w:t>
        </w:r>
      </w:hyperlink>
    </w:p>
    <w:p w14:paraId="07C4DFBE" w14:textId="4C7FD4A5" w:rsidR="00EA26DD" w:rsidRDefault="00EA26DD">
      <w:pPr>
        <w:widowControl/>
        <w:kinsoku/>
        <w:spacing w:after="200" w:line="276" w:lineRule="auto"/>
        <w:rPr>
          <w:rFonts w:ascii="Arial" w:hAnsi="Arial" w:cs="Arial"/>
        </w:rPr>
      </w:pPr>
      <w:r>
        <w:rPr>
          <w:rFonts w:ascii="Arial" w:hAnsi="Arial" w:cs="Arial"/>
        </w:rPr>
        <w:br w:type="page"/>
      </w:r>
    </w:p>
    <w:p w14:paraId="5F0D94EE" w14:textId="77777777" w:rsidR="00F628E3" w:rsidRPr="006616CD" w:rsidRDefault="00F628E3" w:rsidP="0021183A">
      <w:pPr>
        <w:jc w:val="both"/>
        <w:rPr>
          <w:rFonts w:ascii="Arial" w:hAnsi="Arial" w:cs="Arial"/>
        </w:rPr>
      </w:pPr>
    </w:p>
    <w:p w14:paraId="5D6AFA4B" w14:textId="1E62A089"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1</w:t>
      </w:r>
      <w:r w:rsidRPr="002E7D3D">
        <w:rPr>
          <w:rFonts w:ascii="Arial" w:hAnsi="Arial" w:cs="Arial"/>
        </w:rPr>
        <w:tab/>
      </w:r>
      <w:r w:rsidR="005A0316">
        <w:rPr>
          <w:rFonts w:ascii="Arial" w:hAnsi="Arial" w:cs="Arial"/>
        </w:rPr>
        <w:t xml:space="preserve">Once submitted, the </w:t>
      </w:r>
      <w:proofErr w:type="spellStart"/>
      <w:r w:rsidR="005A0316">
        <w:rPr>
          <w:rFonts w:ascii="Arial" w:hAnsi="Arial" w:cs="Arial"/>
        </w:rPr>
        <w:t>Programme</w:t>
      </w:r>
      <w:proofErr w:type="spellEnd"/>
      <w:r w:rsidR="005A0316">
        <w:rPr>
          <w:rFonts w:ascii="Arial" w:hAnsi="Arial" w:cs="Arial"/>
        </w:rPr>
        <w:t xml:space="preserve"> Management T</w:t>
      </w:r>
      <w:r w:rsidR="00F628E3" w:rsidRPr="002E7D3D">
        <w:rPr>
          <w:rFonts w:ascii="Arial" w:hAnsi="Arial" w:cs="Arial"/>
        </w:rPr>
        <w:t xml:space="preserve">eam will assess the eligibility of the </w:t>
      </w:r>
      <w:r w:rsidR="00AE4B94">
        <w:rPr>
          <w:rFonts w:ascii="Arial" w:hAnsi="Arial" w:cs="Arial"/>
        </w:rPr>
        <w:t>SME</w:t>
      </w:r>
      <w:r w:rsidR="00F628E3" w:rsidRPr="002E7D3D">
        <w:rPr>
          <w:rFonts w:ascii="Arial" w:hAnsi="Arial" w:cs="Arial"/>
        </w:rPr>
        <w:t xml:space="preserve"> to </w:t>
      </w:r>
      <w:r w:rsidR="00AE4B94">
        <w:rPr>
          <w:rFonts w:ascii="Arial" w:hAnsi="Arial" w:cs="Arial"/>
        </w:rPr>
        <w:t>receive ERDF</w:t>
      </w:r>
      <w:r w:rsidR="005A0316">
        <w:rPr>
          <w:rFonts w:ascii="Arial" w:hAnsi="Arial" w:cs="Arial"/>
        </w:rPr>
        <w:t xml:space="preserve"> </w:t>
      </w:r>
      <w:r w:rsidR="00F628E3" w:rsidRPr="002E7D3D">
        <w:rPr>
          <w:rFonts w:ascii="Arial" w:hAnsi="Arial" w:cs="Arial"/>
        </w:rPr>
        <w:t>fund</w:t>
      </w:r>
      <w:r w:rsidR="00AE4B94">
        <w:rPr>
          <w:rFonts w:ascii="Arial" w:hAnsi="Arial" w:cs="Arial"/>
        </w:rPr>
        <w:t xml:space="preserve">ing, </w:t>
      </w:r>
      <w:r w:rsidR="00F628E3" w:rsidRPr="002E7D3D">
        <w:rPr>
          <w:rFonts w:ascii="Arial" w:hAnsi="Arial" w:cs="Arial"/>
        </w:rPr>
        <w:t>which will in</w:t>
      </w:r>
      <w:r w:rsidR="00A46DDF">
        <w:rPr>
          <w:rFonts w:ascii="Arial" w:hAnsi="Arial" w:cs="Arial"/>
        </w:rPr>
        <w:t>clude appropriate credit checks.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56DB17B7"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2</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w:t>
      </w:r>
    </w:p>
    <w:p w14:paraId="26C81E91" w14:textId="77777777" w:rsidR="00F628E3" w:rsidRPr="009F1E07" w:rsidRDefault="00F628E3" w:rsidP="0021183A">
      <w:pPr>
        <w:jc w:val="both"/>
        <w:rPr>
          <w:rFonts w:ascii="Arial" w:hAnsi="Arial" w:cs="Arial"/>
        </w:rPr>
      </w:pPr>
    </w:p>
    <w:p w14:paraId="621DC7E4" w14:textId="5A72E9A3" w:rsidR="00F628E3" w:rsidRPr="00DE5DD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3</w:t>
      </w:r>
      <w:r w:rsidRPr="002E7D3D">
        <w:rPr>
          <w:rFonts w:ascii="Arial" w:hAnsi="Arial" w:cs="Arial"/>
        </w:rPr>
        <w:tab/>
      </w:r>
      <w:r w:rsidR="00F628E3" w:rsidRPr="002E7D3D">
        <w:rPr>
          <w:rFonts w:ascii="Arial" w:hAnsi="Arial" w:cs="Arial"/>
        </w:rPr>
        <w:t xml:space="preserve">All </w:t>
      </w:r>
      <w:r w:rsidR="00AE4B94">
        <w:rPr>
          <w:rFonts w:ascii="Arial" w:hAnsi="Arial" w:cs="Arial"/>
        </w:rPr>
        <w:t>SME Business Grant applicants</w:t>
      </w:r>
      <w:r w:rsidR="00F628E3" w:rsidRPr="002E7D3D">
        <w:rPr>
          <w:rFonts w:ascii="Arial" w:hAnsi="Arial" w:cs="Arial"/>
        </w:rPr>
        <w:t xml:space="preserve"> submitting the EQ will be informed of the </w:t>
      </w:r>
      <w:r w:rsidR="00F628E3" w:rsidRPr="00DE5DDD">
        <w:rPr>
          <w:rFonts w:ascii="Arial" w:hAnsi="Arial" w:cs="Arial"/>
        </w:rPr>
        <w:t xml:space="preserve">outcome of the EQ assessment and </w:t>
      </w:r>
      <w:r w:rsidR="00CC0FAE">
        <w:rPr>
          <w:rFonts w:ascii="Arial" w:hAnsi="Arial" w:cs="Arial"/>
        </w:rPr>
        <w:t xml:space="preserve">the </w:t>
      </w:r>
      <w:r w:rsidR="00F628E3" w:rsidRPr="00DE5DDD">
        <w:rPr>
          <w:rFonts w:ascii="Arial" w:hAnsi="Arial" w:cs="Arial"/>
        </w:rPr>
        <w:t>next steps</w:t>
      </w:r>
      <w:r w:rsidR="00CC0FAE">
        <w:rPr>
          <w:rFonts w:ascii="Arial" w:hAnsi="Arial" w:cs="Arial"/>
        </w:rPr>
        <w:t>.</w:t>
      </w:r>
    </w:p>
    <w:p w14:paraId="2B8A6C97" w14:textId="6BF967A3" w:rsidR="006616CD" w:rsidRDefault="006616CD">
      <w:pPr>
        <w:widowControl/>
        <w:kinsoku/>
        <w:spacing w:after="200" w:line="276" w:lineRule="auto"/>
        <w:rPr>
          <w:rFonts w:ascii="Arial" w:hAnsi="Arial" w:cs="Arial"/>
        </w:rPr>
      </w:pPr>
    </w:p>
    <w:p w14:paraId="7874B2DF" w14:textId="67CA88AB" w:rsidR="00F628E3" w:rsidRPr="00B7138C" w:rsidRDefault="00CC0FAE" w:rsidP="0021183A">
      <w:pPr>
        <w:pStyle w:val="Header"/>
        <w:jc w:val="both"/>
        <w:rPr>
          <w:rFonts w:ascii="Arial" w:hAnsi="Arial" w:cs="Arial"/>
          <w:b/>
          <w:sz w:val="28"/>
          <w:szCs w:val="28"/>
          <w:u w:val="single"/>
        </w:rPr>
      </w:pPr>
      <w:r>
        <w:rPr>
          <w:rFonts w:ascii="Arial" w:hAnsi="Arial" w:cs="Arial"/>
          <w:b/>
          <w:sz w:val="28"/>
          <w:szCs w:val="28"/>
          <w:u w:val="single"/>
        </w:rPr>
        <w:t xml:space="preserve">Stage </w:t>
      </w:r>
      <w:r w:rsidR="00E02436">
        <w:rPr>
          <w:rFonts w:ascii="Arial" w:hAnsi="Arial" w:cs="Arial"/>
          <w:b/>
          <w:sz w:val="28"/>
          <w:szCs w:val="28"/>
          <w:u w:val="single"/>
        </w:rPr>
        <w:t>One</w:t>
      </w:r>
      <w:r>
        <w:rPr>
          <w:rFonts w:ascii="Arial" w:hAnsi="Arial" w:cs="Arial"/>
          <w:b/>
          <w:sz w:val="28"/>
          <w:szCs w:val="28"/>
          <w:u w:val="single"/>
        </w:rPr>
        <w:t>: Completing the Full A</w:t>
      </w:r>
      <w:r w:rsidR="00F628E3" w:rsidRPr="00B7138C">
        <w:rPr>
          <w:rFonts w:ascii="Arial" w:hAnsi="Arial" w:cs="Arial"/>
          <w:b/>
          <w:sz w:val="28"/>
          <w:szCs w:val="28"/>
          <w:u w:val="single"/>
        </w:rPr>
        <w:t>pplication</w:t>
      </w:r>
    </w:p>
    <w:p w14:paraId="2FFF02EF" w14:textId="1E1A48E6" w:rsidR="00F628E3" w:rsidRPr="00B855DE" w:rsidRDefault="00F628E3" w:rsidP="0021183A">
      <w:pPr>
        <w:pStyle w:val="Header"/>
        <w:jc w:val="both"/>
        <w:rPr>
          <w:rFonts w:ascii="Arial" w:hAnsi="Arial" w:cs="Arial"/>
        </w:rPr>
      </w:pPr>
    </w:p>
    <w:p w14:paraId="69F5481D" w14:textId="29962A2E" w:rsidR="00273B4C"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4</w:t>
      </w:r>
      <w:r w:rsidRPr="002E7D3D">
        <w:rPr>
          <w:rFonts w:ascii="Arial" w:hAnsi="Arial" w:cs="Arial"/>
        </w:rPr>
        <w:tab/>
      </w:r>
      <w:r w:rsidR="00CF0052">
        <w:rPr>
          <w:rFonts w:ascii="Arial" w:hAnsi="Arial" w:cs="Arial"/>
        </w:rPr>
        <w:t>The applicant needs to complete a full application</w:t>
      </w:r>
      <w:r w:rsidR="001C3C14">
        <w:rPr>
          <w:rFonts w:ascii="Arial" w:hAnsi="Arial" w:cs="Arial"/>
        </w:rPr>
        <w:t>,</w:t>
      </w:r>
      <w:r w:rsidR="00CC0FAE">
        <w:rPr>
          <w:rFonts w:ascii="Arial" w:hAnsi="Arial" w:cs="Arial"/>
        </w:rPr>
        <w:t xml:space="preserve"> consisting </w:t>
      </w:r>
      <w:r w:rsidR="00CC0FAE" w:rsidRPr="00A46DDF">
        <w:rPr>
          <w:rFonts w:ascii="Arial" w:hAnsi="Arial" w:cs="Arial"/>
          <w:u w:val="single"/>
        </w:rPr>
        <w:t>of C</w:t>
      </w:r>
      <w:r w:rsidR="00CF0052" w:rsidRPr="00A46DDF">
        <w:rPr>
          <w:rFonts w:ascii="Arial" w:hAnsi="Arial" w:cs="Arial"/>
          <w:u w:val="single"/>
        </w:rPr>
        <w:t>3.4 application form, C3.4a ou</w:t>
      </w:r>
      <w:r w:rsidR="00CC0FAE" w:rsidRPr="00A46DDF">
        <w:rPr>
          <w:rFonts w:ascii="Arial" w:hAnsi="Arial" w:cs="Arial"/>
          <w:u w:val="single"/>
        </w:rPr>
        <w:t>tput annex &amp; C3.4b budget annex with supporting information</w:t>
      </w:r>
      <w:r w:rsidR="00CF0052">
        <w:rPr>
          <w:rFonts w:ascii="Arial" w:hAnsi="Arial" w:cs="Arial"/>
        </w:rPr>
        <w:t xml:space="preserve">.  </w:t>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w:t>
      </w:r>
      <w:r w:rsidR="00CC0FAE">
        <w:rPr>
          <w:rFonts w:ascii="Arial" w:hAnsi="Arial" w:cs="Arial"/>
        </w:rPr>
        <w:t xml:space="preserve">full </w:t>
      </w:r>
      <w:r w:rsidR="00F628E3" w:rsidRPr="002E7D3D">
        <w:rPr>
          <w:rFonts w:ascii="Arial" w:hAnsi="Arial" w:cs="Arial"/>
        </w:rPr>
        <w:t xml:space="preserve">application form </w:t>
      </w:r>
      <w:r w:rsidR="00273B4C" w:rsidRPr="002E7D3D">
        <w:rPr>
          <w:rFonts w:ascii="Arial" w:hAnsi="Arial" w:cs="Arial"/>
        </w:rPr>
        <w:t>is</w:t>
      </w:r>
      <w:r w:rsidR="003D5E4F">
        <w:rPr>
          <w:rFonts w:ascii="Arial" w:hAnsi="Arial" w:cs="Arial"/>
        </w:rPr>
        <w:t xml:space="preserve"> available at </w:t>
      </w:r>
      <w:hyperlink r:id="rId15" w:history="1">
        <w:r w:rsidR="007A43A8" w:rsidRPr="000C1E87">
          <w:rPr>
            <w:rStyle w:val="Hyperlink"/>
            <w:rFonts w:ascii="Arial" w:hAnsi="Arial" w:cs="Arial"/>
          </w:rPr>
          <w:t>www.folkestonecommunityworks</w:t>
        </w:r>
      </w:hyperlink>
      <w:r w:rsidR="00CC0FAE">
        <w:rPr>
          <w:rStyle w:val="Hyperlink"/>
          <w:rFonts w:ascii="Arial" w:hAnsi="Arial" w:cs="Arial"/>
        </w:rPr>
        <w:t>.com</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7C29C6AF" w:rsidR="0062504C" w:rsidRPr="005A0316" w:rsidRDefault="00907BBB" w:rsidP="0042091C">
      <w:pPr>
        <w:pStyle w:val="ListParagraph"/>
        <w:numPr>
          <w:ilvl w:val="0"/>
          <w:numId w:val="5"/>
        </w:numPr>
        <w:ind w:left="1080"/>
        <w:jc w:val="both"/>
        <w:rPr>
          <w:rFonts w:ascii="Arial" w:hAnsi="Arial" w:cs="Arial"/>
          <w:b/>
          <w:bCs/>
        </w:rPr>
      </w:pPr>
      <w:r>
        <w:rPr>
          <w:rFonts w:ascii="Arial" w:hAnsi="Arial" w:cs="Arial"/>
          <w:bCs/>
        </w:rPr>
        <w:t>C1.</w:t>
      </w:r>
      <w:r w:rsidR="003D5E4F">
        <w:rPr>
          <w:rFonts w:ascii="Arial" w:hAnsi="Arial" w:cs="Arial"/>
          <w:bCs/>
        </w:rPr>
        <w:t xml:space="preserve"> </w:t>
      </w:r>
      <w:r w:rsidR="007E1448">
        <w:rPr>
          <w:rFonts w:ascii="Arial" w:hAnsi="Arial" w:cs="Arial"/>
          <w:bCs/>
        </w:rPr>
        <w:t>ERDF</w:t>
      </w:r>
      <w:r>
        <w:rPr>
          <w:rFonts w:ascii="Arial" w:hAnsi="Arial" w:cs="Arial"/>
          <w:bCs/>
        </w:rPr>
        <w:t xml:space="preserve"> </w:t>
      </w:r>
      <w:r w:rsidR="0062504C" w:rsidRPr="005A0316">
        <w:rPr>
          <w:rFonts w:ascii="Arial" w:hAnsi="Arial" w:cs="Arial"/>
          <w:bCs/>
        </w:rPr>
        <w:t xml:space="preserve">SME Business </w:t>
      </w:r>
      <w:r w:rsidR="0062504C" w:rsidRPr="005A0316">
        <w:rPr>
          <w:rFonts w:ascii="Arial" w:hAnsi="Arial" w:cs="Arial"/>
          <w:b/>
          <w:bCs/>
        </w:rPr>
        <w:t xml:space="preserve">Grant Manual </w:t>
      </w:r>
      <w:r w:rsidR="0062504C" w:rsidRPr="005A0316">
        <w:rPr>
          <w:rFonts w:ascii="Arial" w:hAnsi="Arial" w:cs="Arial"/>
          <w:bCs/>
        </w:rPr>
        <w:t>(this document)</w:t>
      </w:r>
    </w:p>
    <w:p w14:paraId="6B295933" w14:textId="4D74B49E"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 </w:t>
      </w:r>
      <w:r w:rsidR="0062504C" w:rsidRPr="00E54D08">
        <w:rPr>
          <w:rFonts w:ascii="Arial" w:hAnsi="Arial" w:cs="Arial"/>
          <w:bCs/>
        </w:rPr>
        <w:t>SME Business Grant Application Form</w:t>
      </w:r>
    </w:p>
    <w:p w14:paraId="523800E8" w14:textId="21B62784"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C3.4a </w:t>
      </w:r>
      <w:r w:rsidR="0062504C" w:rsidRPr="00E54D08">
        <w:rPr>
          <w:rFonts w:ascii="Arial" w:hAnsi="Arial" w:cs="Arial"/>
          <w:bCs/>
        </w:rPr>
        <w:t>SME Business Grant Application Form - Output annex</w:t>
      </w:r>
    </w:p>
    <w:p w14:paraId="4987AC22" w14:textId="6416C599"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C3.4b </w:t>
      </w:r>
      <w:r w:rsidR="0062504C" w:rsidRPr="00E54D08">
        <w:rPr>
          <w:rFonts w:ascii="Arial" w:hAnsi="Arial" w:cs="Arial"/>
          <w:bCs/>
        </w:rPr>
        <w:t>SME Business Grant Application Form - Budget annex</w:t>
      </w:r>
    </w:p>
    <w:p w14:paraId="7EE3DADF" w14:textId="77777777" w:rsidR="00142271" w:rsidRDefault="00142271" w:rsidP="00142271">
      <w:pPr>
        <w:rPr>
          <w:rFonts w:ascii="Arial" w:hAnsi="Arial" w:cs="Arial"/>
          <w:bCs/>
        </w:rPr>
      </w:pPr>
    </w:p>
    <w:p w14:paraId="100F2B02" w14:textId="5BA32D5D" w:rsidR="00142271" w:rsidRDefault="00142271" w:rsidP="00142271">
      <w:pPr>
        <w:ind w:left="720" w:hanging="720"/>
        <w:rPr>
          <w:rFonts w:ascii="Arial" w:hAnsi="Arial" w:cs="Arial"/>
          <w:bCs/>
        </w:rPr>
      </w:pPr>
      <w:r>
        <w:rPr>
          <w:rFonts w:ascii="Arial" w:hAnsi="Arial" w:cs="Arial"/>
          <w:bCs/>
        </w:rPr>
        <w:t>2.1</w:t>
      </w:r>
      <w:r w:rsidR="002C438C">
        <w:rPr>
          <w:rFonts w:ascii="Arial" w:hAnsi="Arial" w:cs="Arial"/>
          <w:bCs/>
        </w:rPr>
        <w:t>5</w:t>
      </w:r>
      <w:r>
        <w:rPr>
          <w:rFonts w:ascii="Arial" w:hAnsi="Arial" w:cs="Arial"/>
          <w:bCs/>
        </w:rPr>
        <w:tab/>
        <w:t xml:space="preserve">Examples of the forms used to assess applications and templates of the offer letter and </w:t>
      </w:r>
      <w:r w:rsidR="00CC0FAE">
        <w:rPr>
          <w:rFonts w:ascii="Arial" w:hAnsi="Arial" w:cs="Arial"/>
          <w:bCs/>
        </w:rPr>
        <w:t>Grant Funding A</w:t>
      </w:r>
      <w:r>
        <w:rPr>
          <w:rFonts w:ascii="Arial" w:hAnsi="Arial" w:cs="Arial"/>
          <w:bCs/>
        </w:rPr>
        <w:t xml:space="preserve">greement are also </w:t>
      </w:r>
      <w:r w:rsidR="00CC0FAE">
        <w:rPr>
          <w:rFonts w:ascii="Arial" w:hAnsi="Arial" w:cs="Arial"/>
          <w:bCs/>
        </w:rPr>
        <w:t>available for your information:</w:t>
      </w:r>
    </w:p>
    <w:p w14:paraId="30F1946A" w14:textId="77777777" w:rsidR="00142271" w:rsidRPr="00142271" w:rsidRDefault="00142271" w:rsidP="00142271">
      <w:pPr>
        <w:rPr>
          <w:rFonts w:ascii="Arial" w:hAnsi="Arial" w:cs="Arial"/>
          <w:bCs/>
        </w:rPr>
      </w:pPr>
    </w:p>
    <w:p w14:paraId="58A765D5" w14:textId="2D50C01A" w:rsidR="00056FA1" w:rsidRDefault="00056FA1" w:rsidP="0042091C">
      <w:pPr>
        <w:pStyle w:val="ListParagraph"/>
        <w:numPr>
          <w:ilvl w:val="0"/>
          <w:numId w:val="6"/>
        </w:numPr>
        <w:ind w:left="1080"/>
        <w:rPr>
          <w:rFonts w:ascii="Arial" w:hAnsi="Arial" w:cs="Arial"/>
          <w:bCs/>
        </w:rPr>
      </w:pPr>
      <w:r>
        <w:rPr>
          <w:rFonts w:ascii="Arial" w:hAnsi="Arial" w:cs="Arial"/>
          <w:bCs/>
        </w:rPr>
        <w:t>D2.0 SME Business Grant EQ Assessment Form</w:t>
      </w:r>
    </w:p>
    <w:p w14:paraId="2F3C4F3C" w14:textId="463DDDCC" w:rsidR="00056FA1" w:rsidRPr="00056FA1" w:rsidRDefault="00056FA1" w:rsidP="0042091C">
      <w:pPr>
        <w:pStyle w:val="ListParagraph"/>
        <w:numPr>
          <w:ilvl w:val="0"/>
          <w:numId w:val="6"/>
        </w:numPr>
        <w:ind w:left="1080"/>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42091C">
      <w:pPr>
        <w:pStyle w:val="ListParagraph"/>
        <w:numPr>
          <w:ilvl w:val="0"/>
          <w:numId w:val="6"/>
        </w:numPr>
        <w:ind w:left="1080"/>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21DFF033" w14:textId="6D4397D4" w:rsidR="00CF0052" w:rsidRPr="00474214" w:rsidRDefault="00E95813" w:rsidP="00305167">
      <w:pPr>
        <w:ind w:left="720" w:hanging="720"/>
        <w:rPr>
          <w:rFonts w:ascii="Arial" w:hAnsi="Arial" w:cs="Arial"/>
        </w:rPr>
      </w:pPr>
      <w:r>
        <w:rPr>
          <w:rFonts w:ascii="Arial" w:hAnsi="Arial" w:cs="Arial"/>
        </w:rPr>
        <w:t>2.1</w:t>
      </w:r>
      <w:r w:rsidR="002C438C">
        <w:rPr>
          <w:rFonts w:ascii="Arial" w:hAnsi="Arial" w:cs="Arial"/>
        </w:rPr>
        <w:t>6</w:t>
      </w:r>
      <w:r w:rsidR="0091558C">
        <w:rPr>
          <w:rFonts w:ascii="Arial" w:hAnsi="Arial" w:cs="Arial"/>
        </w:rPr>
        <w:tab/>
      </w:r>
      <w:r w:rsidR="00F65127">
        <w:rPr>
          <w:rFonts w:ascii="Arial" w:hAnsi="Arial" w:cs="Arial"/>
        </w:rPr>
        <w:t>Should support be required to complete the full applica</w:t>
      </w:r>
      <w:r w:rsidR="00CF0052">
        <w:rPr>
          <w:rFonts w:ascii="Arial" w:hAnsi="Arial" w:cs="Arial"/>
        </w:rPr>
        <w:t>tion, 1-2-1 support is</w:t>
      </w:r>
      <w:r w:rsidR="00F65127">
        <w:rPr>
          <w:rFonts w:ascii="Arial" w:hAnsi="Arial" w:cs="Arial"/>
        </w:rPr>
        <w:t xml:space="preserve"> available from the </w:t>
      </w:r>
      <w:proofErr w:type="spellStart"/>
      <w:r w:rsidR="00F65127">
        <w:rPr>
          <w:rFonts w:ascii="Arial" w:hAnsi="Arial" w:cs="Arial"/>
        </w:rPr>
        <w:t>Programme</w:t>
      </w:r>
      <w:proofErr w:type="spellEnd"/>
      <w:r w:rsidR="00F65127">
        <w:rPr>
          <w:rFonts w:ascii="Arial" w:hAnsi="Arial" w:cs="Arial"/>
        </w:rPr>
        <w:t xml:space="preserve"> Management Team</w:t>
      </w:r>
      <w:r w:rsidR="00CF0052">
        <w:rPr>
          <w:rFonts w:ascii="Arial" w:hAnsi="Arial" w:cs="Arial"/>
        </w:rPr>
        <w:t xml:space="preserve"> (email: </w:t>
      </w:r>
      <w:hyperlink r:id="rId16" w:history="1">
        <w:r w:rsidR="00CF0052" w:rsidRPr="00474214">
          <w:rPr>
            <w:rStyle w:val="Hyperlink"/>
            <w:rFonts w:ascii="Arial" w:hAnsi="Arial" w:cs="Arial"/>
          </w:rPr>
          <w:t>folkestonecommunityworks@folkestone-hythe.gov.uk</w:t>
        </w:r>
      </w:hyperlink>
      <w:r w:rsidR="00CF0052">
        <w:rPr>
          <w:rStyle w:val="Hyperlink"/>
          <w:rFonts w:ascii="Arial" w:hAnsi="Arial" w:cs="Arial"/>
        </w:rPr>
        <w:t>).</w:t>
      </w:r>
    </w:p>
    <w:p w14:paraId="0CEC135F" w14:textId="0B3B74D5" w:rsidR="00F628E3" w:rsidRDefault="00F628E3" w:rsidP="0021183A">
      <w:pPr>
        <w:ind w:left="720" w:hanging="720"/>
        <w:jc w:val="both"/>
        <w:rPr>
          <w:rFonts w:ascii="Arial" w:hAnsi="Arial" w:cs="Arial"/>
        </w:rPr>
      </w:pPr>
    </w:p>
    <w:p w14:paraId="02FDC88E" w14:textId="77777777" w:rsidR="00186EF4" w:rsidRDefault="00186EF4" w:rsidP="0021183A">
      <w:pPr>
        <w:ind w:left="720" w:hanging="720"/>
        <w:jc w:val="both"/>
        <w:rPr>
          <w:rFonts w:ascii="Arial" w:hAnsi="Arial" w:cs="Arial"/>
        </w:rPr>
      </w:pPr>
    </w:p>
    <w:p w14:paraId="321A5E42" w14:textId="77777777" w:rsidR="00E54D08" w:rsidRDefault="00E54D08" w:rsidP="0021183A">
      <w:pPr>
        <w:ind w:left="720" w:hanging="720"/>
        <w:jc w:val="both"/>
        <w:rPr>
          <w:rFonts w:ascii="Arial" w:hAnsi="Arial" w:cs="Arial"/>
        </w:rPr>
      </w:pPr>
    </w:p>
    <w:p w14:paraId="68DF3C0A" w14:textId="759CBEB2" w:rsidR="00BA6609" w:rsidRPr="00474214" w:rsidRDefault="00E95813" w:rsidP="00BA6609">
      <w:pPr>
        <w:ind w:left="720" w:hanging="720"/>
        <w:jc w:val="both"/>
        <w:rPr>
          <w:rFonts w:ascii="Arial" w:hAnsi="Arial" w:cs="Arial"/>
        </w:rPr>
      </w:pPr>
      <w:r>
        <w:rPr>
          <w:rFonts w:ascii="Arial" w:hAnsi="Arial" w:cs="Arial"/>
        </w:rPr>
        <w:lastRenderedPageBreak/>
        <w:t>2.1</w:t>
      </w:r>
      <w:r w:rsidR="002C438C">
        <w:rPr>
          <w:rFonts w:ascii="Arial" w:hAnsi="Arial" w:cs="Arial"/>
        </w:rPr>
        <w:t>7</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w:t>
      </w:r>
      <w:r w:rsidR="00F628E3" w:rsidRPr="00A46DDF">
        <w:rPr>
          <w:rFonts w:ascii="Arial" w:hAnsi="Arial" w:cs="Arial"/>
          <w:u w:val="single"/>
        </w:rPr>
        <w:t>submit their applications by e-mail</w:t>
      </w:r>
      <w:r w:rsidR="00F628E3" w:rsidRPr="00F628E3">
        <w:rPr>
          <w:rFonts w:ascii="Arial" w:hAnsi="Arial" w:cs="Arial"/>
        </w:rPr>
        <w:t xml:space="preserve"> to the </w:t>
      </w:r>
      <w:proofErr w:type="spellStart"/>
      <w:r w:rsidR="0021183A" w:rsidRPr="00474214">
        <w:rPr>
          <w:rFonts w:ascii="Arial" w:hAnsi="Arial" w:cs="Arial"/>
        </w:rPr>
        <w:t>P</w:t>
      </w:r>
      <w:r w:rsidR="0062504C" w:rsidRPr="00474214">
        <w:rPr>
          <w:rFonts w:ascii="Arial" w:hAnsi="Arial" w:cs="Arial"/>
        </w:rPr>
        <w:t>rogramme</w:t>
      </w:r>
      <w:proofErr w:type="spellEnd"/>
      <w:r w:rsidR="0062504C" w:rsidRPr="00474214">
        <w:rPr>
          <w:rFonts w:ascii="Arial" w:hAnsi="Arial" w:cs="Arial"/>
        </w:rPr>
        <w:t xml:space="preserve"> </w:t>
      </w:r>
      <w:r w:rsidR="0021183A" w:rsidRPr="00474214">
        <w:rPr>
          <w:rFonts w:ascii="Arial" w:hAnsi="Arial" w:cs="Arial"/>
        </w:rPr>
        <w:t>M</w:t>
      </w:r>
      <w:r w:rsidR="0062504C" w:rsidRPr="00474214">
        <w:rPr>
          <w:rFonts w:ascii="Arial" w:hAnsi="Arial" w:cs="Arial"/>
        </w:rPr>
        <w:t xml:space="preserve">anagement </w:t>
      </w:r>
      <w:r w:rsidR="0021183A" w:rsidRPr="00474214">
        <w:rPr>
          <w:rFonts w:ascii="Arial" w:hAnsi="Arial" w:cs="Arial"/>
        </w:rPr>
        <w:t>T</w:t>
      </w:r>
      <w:r w:rsidR="0062504C" w:rsidRPr="00474214">
        <w:rPr>
          <w:rFonts w:ascii="Arial" w:hAnsi="Arial" w:cs="Arial"/>
        </w:rPr>
        <w:t>eam</w:t>
      </w:r>
      <w:r w:rsidR="00BB7BE1" w:rsidRPr="00474214">
        <w:rPr>
          <w:rFonts w:ascii="Arial" w:hAnsi="Arial" w:cs="Arial"/>
        </w:rPr>
        <w:t xml:space="preserve"> to </w:t>
      </w:r>
      <w:hyperlink r:id="rId17" w:history="1">
        <w:r w:rsidR="008C3B27" w:rsidRPr="00474214">
          <w:rPr>
            <w:rStyle w:val="Hyperlink"/>
            <w:rFonts w:ascii="Arial" w:hAnsi="Arial" w:cs="Arial"/>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2DE426EB" w:rsidR="00F628E3" w:rsidRDefault="00E95813" w:rsidP="0021183A">
      <w:pPr>
        <w:ind w:left="720" w:hanging="720"/>
        <w:jc w:val="both"/>
        <w:rPr>
          <w:rFonts w:ascii="Arial" w:hAnsi="Arial" w:cs="Arial"/>
        </w:rPr>
      </w:pPr>
      <w:r>
        <w:rPr>
          <w:rFonts w:ascii="Arial" w:hAnsi="Arial" w:cs="Arial"/>
        </w:rPr>
        <w:t>2.1</w:t>
      </w:r>
      <w:r w:rsidR="002C438C">
        <w:rPr>
          <w:rFonts w:ascii="Arial" w:hAnsi="Arial" w:cs="Arial"/>
        </w:rPr>
        <w:t>8</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proofErr w:type="spellStart"/>
      <w:r w:rsidR="0021183A">
        <w:rPr>
          <w:rFonts w:ascii="Arial" w:hAnsi="Arial" w:cs="Arial"/>
        </w:rPr>
        <w:t>P</w:t>
      </w:r>
      <w:r w:rsidR="0062504C" w:rsidRPr="00F628E3">
        <w:rPr>
          <w:rFonts w:ascii="Arial" w:hAnsi="Arial" w:cs="Arial"/>
        </w:rPr>
        <w:t>rogramme</w:t>
      </w:r>
      <w:proofErr w:type="spellEnd"/>
      <w:r w:rsidR="0062504C" w:rsidRPr="00F628E3">
        <w:rPr>
          <w:rFonts w:ascii="Arial" w:hAnsi="Arial" w:cs="Arial"/>
        </w:rPr>
        <w:t xml:space="preserve"> </w:t>
      </w:r>
      <w:r w:rsidR="0021183A">
        <w:rPr>
          <w:rFonts w:ascii="Arial" w:hAnsi="Arial" w:cs="Arial"/>
        </w:rPr>
        <w:t>Management T</w:t>
      </w:r>
      <w:r w:rsidR="00F628E3" w:rsidRPr="00F628E3">
        <w:rPr>
          <w:rFonts w:ascii="Arial" w:hAnsi="Arial" w:cs="Arial"/>
        </w:rPr>
        <w:t xml:space="preserve">eam </w:t>
      </w:r>
      <w:r w:rsidR="0062504C" w:rsidRPr="00474214">
        <w:rPr>
          <w:rFonts w:ascii="Arial" w:hAnsi="Arial" w:cs="Arial"/>
        </w:rPr>
        <w:t xml:space="preserve">at </w:t>
      </w:r>
      <w:hyperlink r:id="rId18" w:history="1">
        <w:r w:rsidR="008C3B27" w:rsidRPr="00474214">
          <w:rPr>
            <w:rStyle w:val="Hyperlink"/>
            <w:rFonts w:ascii="Arial" w:hAnsi="Arial" w:cs="Arial"/>
          </w:rPr>
          <w:t>folkestonecommunityworks@folkestone-hythe.gov.uk</w:t>
        </w:r>
      </w:hyperlink>
      <w:r w:rsidR="0062504C" w:rsidRPr="00474214">
        <w:rPr>
          <w:rFonts w:ascii="Arial" w:hAnsi="Arial" w:cs="Arial"/>
        </w:rPr>
        <w:t xml:space="preserve"> </w:t>
      </w:r>
      <w:r w:rsidR="00F628E3" w:rsidRPr="00474214">
        <w:rPr>
          <w:rFonts w:ascii="Arial" w:hAnsi="Arial" w:cs="Arial"/>
        </w:rPr>
        <w:t>who will be able to answer</w:t>
      </w:r>
      <w:r w:rsidR="001108B4">
        <w:rPr>
          <w:rFonts w:ascii="Arial" w:hAnsi="Arial" w:cs="Arial"/>
        </w:rPr>
        <w:t xml:space="preserve"> any questions.</w:t>
      </w:r>
    </w:p>
    <w:p w14:paraId="48B55BFF" w14:textId="77777777" w:rsidR="00A46DDF" w:rsidRDefault="00A46DDF" w:rsidP="0021183A">
      <w:pPr>
        <w:ind w:left="720" w:hanging="720"/>
        <w:jc w:val="both"/>
        <w:rPr>
          <w:rFonts w:ascii="Arial" w:hAnsi="Arial" w:cs="Arial"/>
        </w:rPr>
      </w:pPr>
    </w:p>
    <w:p w14:paraId="09608D08" w14:textId="2A4EAB57"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E02436">
        <w:rPr>
          <w:rFonts w:ascii="Arial" w:hAnsi="Arial" w:cs="Arial"/>
          <w:b/>
          <w:sz w:val="28"/>
          <w:szCs w:val="28"/>
          <w:u w:val="single"/>
        </w:rPr>
        <w:t>wo</w:t>
      </w:r>
      <w:r w:rsidR="00BA6609">
        <w:rPr>
          <w:rFonts w:ascii="Arial" w:hAnsi="Arial" w:cs="Arial"/>
          <w:b/>
          <w:sz w:val="28"/>
          <w:szCs w:val="28"/>
          <w:u w:val="single"/>
        </w:rPr>
        <w:t>: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6C9EC01E" w:rsidR="00F628E3" w:rsidRPr="00B855DE" w:rsidRDefault="0091558C" w:rsidP="0021183A">
      <w:pPr>
        <w:ind w:left="720" w:hanging="720"/>
        <w:jc w:val="both"/>
        <w:rPr>
          <w:rFonts w:ascii="Arial" w:hAnsi="Arial" w:cs="Arial"/>
        </w:rPr>
      </w:pPr>
      <w:r>
        <w:rPr>
          <w:rFonts w:ascii="Arial" w:hAnsi="Arial" w:cs="Arial"/>
        </w:rPr>
        <w:t>2.</w:t>
      </w:r>
      <w:r w:rsidR="002C438C">
        <w:rPr>
          <w:rFonts w:ascii="Arial" w:hAnsi="Arial" w:cs="Arial"/>
        </w:rPr>
        <w:t>19</w:t>
      </w:r>
      <w:r>
        <w:rPr>
          <w:rFonts w:ascii="Arial" w:hAnsi="Arial" w:cs="Arial"/>
        </w:rPr>
        <w:tab/>
      </w:r>
      <w:r w:rsidR="001108B4">
        <w:rPr>
          <w:rFonts w:ascii="Arial" w:hAnsi="Arial" w:cs="Arial"/>
        </w:rPr>
        <w:t xml:space="preserve">After the submission of the Full Application, the </w:t>
      </w:r>
      <w:r w:rsidR="00A46DDF">
        <w:rPr>
          <w:rFonts w:ascii="Arial" w:hAnsi="Arial" w:cs="Arial"/>
        </w:rPr>
        <w:t xml:space="preserve">independent </w:t>
      </w:r>
      <w:r w:rsidR="001108B4">
        <w:rPr>
          <w:rFonts w:ascii="Arial" w:hAnsi="Arial" w:cs="Arial"/>
        </w:rPr>
        <w:t xml:space="preserve">Folkestone Community Works’ Project Assessor will undertake an appraisal of the application and make recommendations to the </w:t>
      </w:r>
      <w:r w:rsidR="007A43A8">
        <w:rPr>
          <w:rFonts w:ascii="Arial" w:hAnsi="Arial" w:cs="Arial"/>
        </w:rPr>
        <w:t xml:space="preserve">Folkestone </w:t>
      </w:r>
      <w:r w:rsidR="001108B4">
        <w:rPr>
          <w:rFonts w:ascii="Arial" w:hAnsi="Arial" w:cs="Arial"/>
        </w:rPr>
        <w:t xml:space="preserve">Local Action Group (LAG), which will </w:t>
      </w:r>
      <w:r w:rsidR="00CF0052">
        <w:rPr>
          <w:rFonts w:ascii="Arial" w:hAnsi="Arial" w:cs="Arial"/>
        </w:rPr>
        <w:t>make</w:t>
      </w:r>
      <w:r w:rsidR="001108B4">
        <w:rPr>
          <w:rFonts w:ascii="Arial" w:hAnsi="Arial" w:cs="Arial"/>
        </w:rPr>
        <w:t xml:space="preserve"> </w:t>
      </w:r>
      <w:r w:rsidR="00CF0052">
        <w:rPr>
          <w:rFonts w:ascii="Arial" w:hAnsi="Arial" w:cs="Arial"/>
        </w:rPr>
        <w:t>the decision whether to recommend the application for funding</w:t>
      </w:r>
      <w:r w:rsidR="001108B4">
        <w:rPr>
          <w:rFonts w:ascii="Arial" w:hAnsi="Arial" w:cs="Arial"/>
        </w:rPr>
        <w:t xml:space="preserve"> to the Accountable Body.</w:t>
      </w:r>
    </w:p>
    <w:p w14:paraId="121A695F" w14:textId="77777777" w:rsidR="00F628E3" w:rsidRDefault="00F628E3" w:rsidP="0021183A">
      <w:pPr>
        <w:ind w:left="720" w:hanging="720"/>
        <w:jc w:val="both"/>
        <w:rPr>
          <w:rFonts w:ascii="Arial" w:hAnsi="Arial" w:cs="Arial"/>
        </w:rPr>
      </w:pPr>
    </w:p>
    <w:p w14:paraId="42E5B56C" w14:textId="45D8981F" w:rsidR="00F628E3" w:rsidRDefault="0091558C" w:rsidP="0021183A">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0</w:t>
      </w:r>
      <w:r>
        <w:rPr>
          <w:rFonts w:ascii="Arial" w:hAnsi="Arial" w:cs="Arial"/>
        </w:rPr>
        <w:tab/>
      </w:r>
      <w:r w:rsidR="007A43A8">
        <w:rPr>
          <w:rFonts w:ascii="Arial" w:hAnsi="Arial" w:cs="Arial"/>
        </w:rPr>
        <w:t>The recommendations made by the</w:t>
      </w:r>
      <w:r w:rsidR="0021183A">
        <w:rPr>
          <w:rFonts w:ascii="Arial" w:hAnsi="Arial" w:cs="Arial"/>
        </w:rPr>
        <w:t xml:space="preserve"> </w:t>
      </w:r>
      <w:r w:rsidR="00F628E3" w:rsidRPr="009F1E07">
        <w:rPr>
          <w:rFonts w:ascii="Arial" w:hAnsi="Arial" w:cs="Arial"/>
        </w:rPr>
        <w:t>LAG will ideally be made by consensus, but if this is not possible then by a majority vote.  For all decisions made by the LAG</w:t>
      </w:r>
      <w:r w:rsidR="001C3C14">
        <w:rPr>
          <w:rFonts w:ascii="Arial" w:hAnsi="Arial" w:cs="Arial"/>
        </w:rPr>
        <w:t>,</w:t>
      </w:r>
      <w:r w:rsidR="00CF0052">
        <w:rPr>
          <w:rFonts w:ascii="Arial" w:hAnsi="Arial" w:cs="Arial"/>
        </w:rPr>
        <w:t xml:space="preserve"> there is a requirement that</w:t>
      </w:r>
      <w:r w:rsidR="00F628E3" w:rsidRPr="009F1E07">
        <w:rPr>
          <w:rFonts w:ascii="Arial" w:hAnsi="Arial" w:cs="Arial"/>
        </w:rPr>
        <w:t xml:space="preserve"> public sector members or any single interest group does not have more than 49% of the voting rights during decision-making.</w:t>
      </w:r>
    </w:p>
    <w:p w14:paraId="023F6B37" w14:textId="77777777" w:rsidR="0091558C" w:rsidRDefault="0091558C" w:rsidP="0021183A">
      <w:pPr>
        <w:ind w:left="720" w:hanging="720"/>
        <w:jc w:val="both"/>
        <w:rPr>
          <w:rFonts w:ascii="Arial" w:hAnsi="Arial" w:cs="Arial"/>
        </w:rPr>
      </w:pPr>
    </w:p>
    <w:p w14:paraId="5600CDAF" w14:textId="3325343E" w:rsidR="0091558C" w:rsidRDefault="0091558C" w:rsidP="001108B4">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1</w:t>
      </w:r>
      <w:r>
        <w:rPr>
          <w:rFonts w:ascii="Arial" w:hAnsi="Arial" w:cs="Arial"/>
        </w:rPr>
        <w:tab/>
      </w:r>
      <w:r w:rsidR="002175BA">
        <w:rPr>
          <w:rFonts w:ascii="Arial" w:hAnsi="Arial" w:cs="Arial"/>
        </w:rPr>
        <w:t>The project recommendations by the L</w:t>
      </w:r>
      <w:r w:rsidR="008D4526">
        <w:rPr>
          <w:rFonts w:ascii="Arial" w:hAnsi="Arial" w:cs="Arial"/>
        </w:rPr>
        <w:t xml:space="preserve">AG will be considered by Folkestone &amp; </w:t>
      </w:r>
      <w:proofErr w:type="spellStart"/>
      <w:r w:rsidR="008D4526">
        <w:rPr>
          <w:rFonts w:ascii="Arial" w:hAnsi="Arial" w:cs="Arial"/>
        </w:rPr>
        <w:t>Hythe</w:t>
      </w:r>
      <w:proofErr w:type="spellEnd"/>
      <w:r w:rsidR="002175BA">
        <w:rPr>
          <w:rFonts w:ascii="Arial" w:hAnsi="Arial" w:cs="Arial"/>
        </w:rPr>
        <w:t xml:space="preserve"> District Council as the </w:t>
      </w:r>
      <w:r w:rsidR="00C6568E">
        <w:rPr>
          <w:rFonts w:ascii="Arial" w:hAnsi="Arial" w:cs="Arial"/>
        </w:rPr>
        <w:t>A</w:t>
      </w:r>
      <w:r w:rsidR="002175BA">
        <w:rPr>
          <w:rFonts w:ascii="Arial" w:hAnsi="Arial" w:cs="Arial"/>
        </w:rPr>
        <w:t xml:space="preserve">ccountable </w:t>
      </w:r>
      <w:r w:rsidR="00C6568E">
        <w:rPr>
          <w:rFonts w:ascii="Arial" w:hAnsi="Arial" w:cs="Arial"/>
        </w:rPr>
        <w:t>B</w:t>
      </w:r>
      <w:r w:rsidR="002175BA">
        <w:rPr>
          <w:rFonts w:ascii="Arial" w:hAnsi="Arial" w:cs="Arial"/>
        </w:rPr>
        <w:t>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w:t>
      </w:r>
      <w:proofErr w:type="spellStart"/>
      <w:r w:rsidR="00C6568E">
        <w:rPr>
          <w:rFonts w:ascii="Arial" w:hAnsi="Arial" w:cs="Arial"/>
        </w:rPr>
        <w:t>P</w:t>
      </w:r>
      <w:r w:rsidR="00BB7BE1">
        <w:rPr>
          <w:rFonts w:ascii="Arial" w:hAnsi="Arial" w:cs="Arial"/>
        </w:rPr>
        <w:t>rogramme</w:t>
      </w:r>
      <w:proofErr w:type="spellEnd"/>
      <w:r w:rsidR="00BB7BE1">
        <w:rPr>
          <w:rFonts w:ascii="Arial" w:hAnsi="Arial" w:cs="Arial"/>
        </w:rPr>
        <w:t xml:space="preserv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w:t>
      </w:r>
      <w:r w:rsidR="00C04F5F" w:rsidRPr="001108B4">
        <w:rPr>
          <w:rFonts w:ascii="Arial" w:hAnsi="Arial" w:cs="Arial"/>
        </w:rPr>
        <w:t xml:space="preserve">Local Decision </w:t>
      </w:r>
      <w:r w:rsidR="001C3C14">
        <w:rPr>
          <w:rFonts w:ascii="Arial" w:hAnsi="Arial" w:cs="Arial"/>
        </w:rPr>
        <w:t>Panel</w:t>
      </w:r>
      <w:r w:rsidR="00C04F5F" w:rsidRPr="001108B4">
        <w:rPr>
          <w:rFonts w:ascii="Arial" w:hAnsi="Arial" w:cs="Arial"/>
        </w:rPr>
        <w:t xml:space="preserve">, </w:t>
      </w:r>
      <w:r w:rsidR="001108B4" w:rsidRPr="001108B4">
        <w:rPr>
          <w:rFonts w:ascii="Arial" w:hAnsi="Arial" w:cs="Arial"/>
        </w:rPr>
        <w:t xml:space="preserve">comprising </w:t>
      </w:r>
      <w:r w:rsidR="001C3C14">
        <w:rPr>
          <w:rFonts w:ascii="Arial" w:hAnsi="Arial" w:cs="Arial"/>
        </w:rPr>
        <w:t xml:space="preserve">of </w:t>
      </w:r>
      <w:r w:rsidR="00DA0568">
        <w:rPr>
          <w:rFonts w:ascii="Arial" w:hAnsi="Arial" w:cs="Arial"/>
        </w:rPr>
        <w:t xml:space="preserve">the Leader of the Council, </w:t>
      </w:r>
      <w:r w:rsidR="001108B4">
        <w:rPr>
          <w:rFonts w:ascii="Arial" w:hAnsi="Arial" w:cs="Arial"/>
        </w:rPr>
        <w:t xml:space="preserve">Cabinet Lead Member for </w:t>
      </w:r>
      <w:r w:rsidR="001C3C14">
        <w:rPr>
          <w:rFonts w:ascii="Arial" w:hAnsi="Arial" w:cs="Arial"/>
        </w:rPr>
        <w:t xml:space="preserve">the District </w:t>
      </w:r>
      <w:proofErr w:type="gramStart"/>
      <w:r w:rsidR="001C3C14">
        <w:rPr>
          <w:rFonts w:ascii="Arial" w:hAnsi="Arial" w:cs="Arial"/>
        </w:rPr>
        <w:t>Economy</w:t>
      </w:r>
      <w:proofErr w:type="gramEnd"/>
      <w:r w:rsidR="001108B4">
        <w:rPr>
          <w:rFonts w:ascii="Arial" w:hAnsi="Arial" w:cs="Arial"/>
        </w:rPr>
        <w:t xml:space="preserve"> and the Corporate D</w:t>
      </w:r>
      <w:r w:rsidR="00DA0568">
        <w:rPr>
          <w:rFonts w:ascii="Arial" w:hAnsi="Arial" w:cs="Arial"/>
        </w:rPr>
        <w:t>irector for Place</w:t>
      </w:r>
      <w:r w:rsidR="001108B4">
        <w:rPr>
          <w:rFonts w:ascii="Arial" w:hAnsi="Arial" w:cs="Arial"/>
        </w:rPr>
        <w:t>.</w:t>
      </w:r>
    </w:p>
    <w:p w14:paraId="4943C023" w14:textId="77777777" w:rsidR="00DA0568" w:rsidRDefault="00DA0568" w:rsidP="001108B4">
      <w:pPr>
        <w:ind w:left="720" w:hanging="720"/>
        <w:jc w:val="both"/>
        <w:rPr>
          <w:rFonts w:ascii="Arial" w:hAnsi="Arial" w:cs="Arial"/>
        </w:rPr>
      </w:pPr>
    </w:p>
    <w:p w14:paraId="6AC31A06" w14:textId="28177DF3" w:rsidR="00F628E3" w:rsidRPr="00B855DE" w:rsidRDefault="0091558C" w:rsidP="002F3B69">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2</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4B365D3" w:rsidR="00F628E3" w:rsidRDefault="00760A5E" w:rsidP="002F3B69">
      <w:pPr>
        <w:pStyle w:val="Header"/>
        <w:jc w:val="both"/>
        <w:rPr>
          <w:rFonts w:ascii="Arial" w:hAnsi="Arial" w:cs="Arial"/>
        </w:rPr>
      </w:pPr>
      <w:r>
        <w:rPr>
          <w:rFonts w:ascii="Arial" w:hAnsi="Arial" w:cs="Arial"/>
          <w:b/>
        </w:rPr>
        <w:t>Reject/Revise</w:t>
      </w:r>
      <w:r w:rsidR="00F628E3" w:rsidRPr="008953F4">
        <w:rPr>
          <w:rFonts w:ascii="Arial" w:hAnsi="Arial" w:cs="Arial"/>
          <w:b/>
        </w:rPr>
        <w:t>:</w:t>
      </w:r>
      <w:r w:rsidR="00F628E3" w:rsidRPr="00B855DE">
        <w:rPr>
          <w:rFonts w:ascii="Arial" w:hAnsi="Arial" w:cs="Arial"/>
        </w:rPr>
        <w:t xml:space="preserve"> </w:t>
      </w:r>
      <w:r w:rsidR="00F628E3">
        <w:rPr>
          <w:rFonts w:ascii="Arial" w:hAnsi="Arial" w:cs="Arial"/>
        </w:rPr>
        <w:t>T</w:t>
      </w:r>
      <w:r w:rsidR="00F628E3" w:rsidRPr="00B855DE">
        <w:rPr>
          <w:rFonts w:ascii="Arial" w:hAnsi="Arial" w:cs="Arial"/>
        </w:rPr>
        <w:t xml:space="preserve">he project </w:t>
      </w:r>
      <w:r w:rsidR="00F628E3">
        <w:rPr>
          <w:rFonts w:ascii="Arial" w:hAnsi="Arial" w:cs="Arial"/>
        </w:rPr>
        <w:t xml:space="preserve">does not </w:t>
      </w:r>
      <w:r w:rsidR="00F628E3" w:rsidRPr="00B855DE">
        <w:rPr>
          <w:rFonts w:ascii="Arial" w:hAnsi="Arial" w:cs="Arial"/>
        </w:rPr>
        <w:t>meet</w:t>
      </w:r>
      <w:r w:rsidR="00F628E3">
        <w:rPr>
          <w:rFonts w:ascii="Arial" w:hAnsi="Arial" w:cs="Arial"/>
        </w:rPr>
        <w:t xml:space="preserve"> </w:t>
      </w:r>
      <w:r w:rsidR="00F628E3" w:rsidRPr="00B855DE">
        <w:rPr>
          <w:rFonts w:ascii="Arial" w:hAnsi="Arial" w:cs="Arial"/>
        </w:rPr>
        <w:t xml:space="preserve">the priorities and outputs of the </w:t>
      </w:r>
      <w:r w:rsidR="00F628E3">
        <w:rPr>
          <w:rFonts w:ascii="Arial" w:hAnsi="Arial" w:cs="Arial"/>
        </w:rPr>
        <w:t xml:space="preserve">Folkestone Community Works </w:t>
      </w:r>
      <w:proofErr w:type="spellStart"/>
      <w:r w:rsidR="00F628E3" w:rsidRPr="00B855DE">
        <w:rPr>
          <w:rFonts w:ascii="Arial" w:hAnsi="Arial" w:cs="Arial"/>
        </w:rPr>
        <w:t>programme</w:t>
      </w:r>
      <w:proofErr w:type="spellEnd"/>
      <w:r w:rsidR="00F628E3" w:rsidRPr="00B855DE">
        <w:rPr>
          <w:rFonts w:ascii="Arial" w:hAnsi="Arial" w:cs="Arial"/>
        </w:rPr>
        <w:t xml:space="preserve"> and should</w:t>
      </w:r>
      <w:r w:rsidR="00F628E3">
        <w:rPr>
          <w:rFonts w:ascii="Arial" w:hAnsi="Arial" w:cs="Arial"/>
        </w:rPr>
        <w:t xml:space="preserve"> not </w:t>
      </w:r>
      <w:r w:rsidR="00F628E3"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w:t>
      </w:r>
      <w:proofErr w:type="gramStart"/>
      <w:r>
        <w:rPr>
          <w:rFonts w:ascii="Arial" w:hAnsi="Arial" w:cs="Arial"/>
        </w:rPr>
        <w:t>referred back</w:t>
      </w:r>
      <w:proofErr w:type="gramEnd"/>
      <w:r>
        <w:rPr>
          <w:rFonts w:ascii="Arial" w:hAnsi="Arial" w:cs="Arial"/>
        </w:rPr>
        <w:t>.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5D7EEF76" w:rsidR="00F628E3" w:rsidRDefault="00522914"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3</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r w:rsidR="00BB7BE1">
        <w:rPr>
          <w:rFonts w:ascii="Arial" w:hAnsi="Arial" w:cs="Arial"/>
        </w:rPr>
        <w:t>R</w:t>
      </w:r>
      <w:r w:rsidR="00F628E3" w:rsidRPr="00B855DE">
        <w:rPr>
          <w:rFonts w:ascii="Arial" w:hAnsi="Arial" w:cs="Arial"/>
        </w:rPr>
        <w:t>eferred</w:t>
      </w:r>
      <w:r w:rsidR="00FD29A7">
        <w:rPr>
          <w:rFonts w:ascii="Arial" w:hAnsi="Arial" w:cs="Arial"/>
        </w:rPr>
        <w:t>,</w:t>
      </w:r>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 xml:space="preserve">aspects of the </w:t>
      </w:r>
      <w:r w:rsidR="00C6568E">
        <w:rPr>
          <w:rFonts w:ascii="Arial" w:hAnsi="Arial" w:cs="Arial"/>
        </w:rPr>
        <w:t>application</w:t>
      </w:r>
      <w:r w:rsidR="00F628E3" w:rsidRPr="00B855DE">
        <w:rPr>
          <w:rFonts w:ascii="Arial" w:hAnsi="Arial" w:cs="Arial"/>
        </w:rPr>
        <w:t xml:space="preserve"> would need to be </w:t>
      </w:r>
      <w:r w:rsidR="00C6568E">
        <w:rPr>
          <w:rFonts w:ascii="Arial" w:hAnsi="Arial" w:cs="Arial"/>
        </w:rPr>
        <w:t>revised/</w:t>
      </w:r>
      <w:r w:rsidR="00F628E3" w:rsidRPr="00B855DE">
        <w:rPr>
          <w:rFonts w:ascii="Arial" w:hAnsi="Arial" w:cs="Arial"/>
        </w:rPr>
        <w:t>improved</w:t>
      </w:r>
      <w:r w:rsidR="00F628E3">
        <w:rPr>
          <w:rFonts w:ascii="Arial" w:hAnsi="Arial" w:cs="Arial"/>
        </w:rPr>
        <w:t xml:space="preserve"> for </w:t>
      </w:r>
      <w:r w:rsidR="00C6568E">
        <w:rPr>
          <w:rFonts w:ascii="Arial" w:hAnsi="Arial" w:cs="Arial"/>
        </w:rPr>
        <w:t>it</w:t>
      </w:r>
      <w:r w:rsidR="00F628E3">
        <w:rPr>
          <w:rFonts w:ascii="Arial" w:hAnsi="Arial" w:cs="Arial"/>
        </w:rPr>
        <w:t xml:space="preserve"> </w:t>
      </w:r>
      <w:r w:rsidR="00F628E3" w:rsidRPr="00B855DE">
        <w:rPr>
          <w:rFonts w:ascii="Arial" w:hAnsi="Arial" w:cs="Arial"/>
        </w:rPr>
        <w:t xml:space="preserve">to </w:t>
      </w:r>
      <w:r w:rsidR="00C6568E">
        <w:rPr>
          <w:rFonts w:ascii="Arial" w:hAnsi="Arial" w:cs="Arial"/>
        </w:rPr>
        <w:t>be successful.</w:t>
      </w:r>
    </w:p>
    <w:p w14:paraId="13E7A958" w14:textId="5D039366" w:rsidR="005C1144" w:rsidRDefault="005C1144" w:rsidP="002F3B69">
      <w:pPr>
        <w:ind w:left="720" w:hanging="720"/>
        <w:jc w:val="both"/>
        <w:rPr>
          <w:rFonts w:ascii="Arial" w:hAnsi="Arial" w:cs="Arial"/>
        </w:rPr>
      </w:pPr>
    </w:p>
    <w:p w14:paraId="6D3AA983" w14:textId="77777777" w:rsidR="00186EF4" w:rsidRDefault="00186EF4" w:rsidP="002F3B69">
      <w:pPr>
        <w:ind w:left="720" w:hanging="720"/>
        <w:jc w:val="both"/>
        <w:rPr>
          <w:rFonts w:ascii="Arial" w:hAnsi="Arial" w:cs="Arial"/>
        </w:rPr>
      </w:pPr>
    </w:p>
    <w:p w14:paraId="0C65DD0B" w14:textId="77777777" w:rsidR="00EA26DD" w:rsidRDefault="00EA26DD" w:rsidP="002F3B69">
      <w:pPr>
        <w:ind w:left="720" w:hanging="720"/>
        <w:jc w:val="both"/>
        <w:rPr>
          <w:rFonts w:ascii="Arial" w:hAnsi="Arial" w:cs="Arial"/>
        </w:rPr>
      </w:pPr>
    </w:p>
    <w:p w14:paraId="2FDE06A2" w14:textId="703541C6" w:rsidR="00F628E3" w:rsidRPr="002E7D3D" w:rsidRDefault="0091558C" w:rsidP="002F3B69">
      <w:pPr>
        <w:ind w:left="720" w:hanging="720"/>
        <w:jc w:val="both"/>
        <w:rPr>
          <w:rFonts w:ascii="Arial" w:hAnsi="Arial" w:cs="Arial"/>
        </w:rPr>
      </w:pPr>
      <w:r>
        <w:rPr>
          <w:rFonts w:ascii="Arial" w:hAnsi="Arial" w:cs="Arial"/>
        </w:rPr>
        <w:lastRenderedPageBreak/>
        <w:t>2.</w:t>
      </w:r>
      <w:r w:rsidR="00C6568E">
        <w:rPr>
          <w:rFonts w:ascii="Arial" w:hAnsi="Arial" w:cs="Arial"/>
        </w:rPr>
        <w:t>2</w:t>
      </w:r>
      <w:r w:rsidR="002C438C">
        <w:rPr>
          <w:rFonts w:ascii="Arial" w:hAnsi="Arial" w:cs="Arial"/>
        </w:rPr>
        <w:t>4</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BB7BE1">
        <w:rPr>
          <w:rFonts w:ascii="Arial" w:hAnsi="Arial" w:cs="Arial"/>
        </w:rPr>
        <w:t>Reject</w:t>
      </w:r>
      <w:r w:rsidR="0013337C">
        <w:rPr>
          <w:rFonts w:ascii="Arial" w:hAnsi="Arial" w:cs="Arial"/>
        </w:rPr>
        <w:t>/Revise</w:t>
      </w:r>
      <w:r w:rsidR="00FD29A7">
        <w:rPr>
          <w:rFonts w:ascii="Arial" w:hAnsi="Arial" w:cs="Arial"/>
        </w:rPr>
        <w:t>,</w:t>
      </w:r>
      <w:r w:rsidR="00F628E3" w:rsidRPr="009F1E07">
        <w:rPr>
          <w:rFonts w:ascii="Arial" w:hAnsi="Arial" w:cs="Arial"/>
        </w:rPr>
        <w:t xml:space="preserve">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5DD8C97D" w14:textId="3632AE57" w:rsidR="006616CD" w:rsidRDefault="00C6568E" w:rsidP="002F3B69">
      <w:pPr>
        <w:ind w:left="720" w:hanging="720"/>
        <w:jc w:val="both"/>
        <w:rPr>
          <w:rFonts w:ascii="Arial" w:hAnsi="Arial" w:cs="Arial"/>
        </w:rPr>
      </w:pPr>
      <w:r>
        <w:rPr>
          <w:rFonts w:ascii="Arial" w:hAnsi="Arial" w:cs="Arial"/>
        </w:rPr>
        <w:t>2.2</w:t>
      </w:r>
      <w:r w:rsidR="002C438C">
        <w:rPr>
          <w:rFonts w:ascii="Arial" w:hAnsi="Arial" w:cs="Arial"/>
        </w:rPr>
        <w:t>5</w:t>
      </w:r>
      <w:r w:rsidR="0091558C">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w:t>
      </w:r>
      <w:r w:rsidR="00E87390">
        <w:rPr>
          <w:rFonts w:ascii="Arial" w:hAnsi="Arial" w:cs="Arial"/>
        </w:rPr>
        <w:t xml:space="preserve">their </w:t>
      </w:r>
      <w:r w:rsidR="00F628E3">
        <w:rPr>
          <w:rFonts w:ascii="Arial" w:hAnsi="Arial" w:cs="Arial"/>
        </w:rPr>
        <w:t xml:space="preserve">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w:t>
      </w:r>
    </w:p>
    <w:p w14:paraId="7D1F724F" w14:textId="77777777" w:rsidR="007A43A8" w:rsidRDefault="007A43A8" w:rsidP="002F3B69">
      <w:pPr>
        <w:ind w:left="720" w:hanging="720"/>
        <w:jc w:val="both"/>
        <w:rPr>
          <w:rFonts w:ascii="Arial" w:hAnsi="Arial" w:cs="Arial"/>
        </w:rPr>
      </w:pPr>
    </w:p>
    <w:p w14:paraId="35361202" w14:textId="75258EBD" w:rsidR="00BB7BE1" w:rsidRDefault="006616CD" w:rsidP="002F3B69">
      <w:pPr>
        <w:ind w:left="720" w:hanging="720"/>
        <w:jc w:val="both"/>
        <w:rPr>
          <w:rFonts w:ascii="Arial" w:hAnsi="Arial" w:cs="Arial"/>
        </w:rPr>
      </w:pPr>
      <w:r>
        <w:rPr>
          <w:rFonts w:ascii="Arial" w:hAnsi="Arial" w:cs="Arial"/>
        </w:rPr>
        <w:tab/>
      </w:r>
      <w:r w:rsidR="00F628E3" w:rsidRPr="00B855DE">
        <w:rPr>
          <w:rFonts w:ascii="Arial" w:hAnsi="Arial" w:cs="Arial"/>
        </w:rPr>
        <w:t xml:space="preserve">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w:t>
      </w:r>
      <w:proofErr w:type="spellStart"/>
      <w:r w:rsidR="00F628E3">
        <w:rPr>
          <w:rFonts w:ascii="Arial" w:hAnsi="Arial" w:cs="Arial"/>
        </w:rPr>
        <w:t>Programme</w:t>
      </w:r>
      <w:proofErr w:type="spellEnd"/>
      <w:r w:rsidR="00F628E3">
        <w:rPr>
          <w:rFonts w:ascii="Arial" w:hAnsi="Arial" w:cs="Arial"/>
        </w:rPr>
        <w:t xml:space="preserve"> M</w:t>
      </w:r>
      <w:r w:rsidR="0021183A">
        <w:rPr>
          <w:rFonts w:ascii="Arial" w:hAnsi="Arial" w:cs="Arial"/>
        </w:rPr>
        <w:t>anagement T</w:t>
      </w:r>
      <w:r w:rsidR="00F628E3" w:rsidRPr="00B855DE">
        <w:rPr>
          <w:rFonts w:ascii="Arial" w:hAnsi="Arial" w:cs="Arial"/>
        </w:rPr>
        <w:t xml:space="preserve">eam will not normally </w:t>
      </w:r>
      <w:proofErr w:type="gramStart"/>
      <w:r w:rsidR="00F628E3" w:rsidRPr="00B855DE">
        <w:rPr>
          <w:rFonts w:ascii="Arial" w:hAnsi="Arial" w:cs="Arial"/>
        </w:rPr>
        <w:t>enter into</w:t>
      </w:r>
      <w:proofErr w:type="gramEnd"/>
      <w:r w:rsidR="00F628E3" w:rsidRPr="00B855DE">
        <w:rPr>
          <w:rFonts w:ascii="Arial" w:hAnsi="Arial" w:cs="Arial"/>
        </w:rPr>
        <w:t xml:space="preserve"> correspondence in this respect.</w:t>
      </w:r>
    </w:p>
    <w:p w14:paraId="01E42C84" w14:textId="77777777" w:rsidR="00BB7BE1" w:rsidRDefault="00BB7BE1" w:rsidP="002F3B69">
      <w:pPr>
        <w:ind w:left="720" w:hanging="720"/>
        <w:jc w:val="both"/>
        <w:rPr>
          <w:rFonts w:ascii="Arial" w:hAnsi="Arial" w:cs="Arial"/>
        </w:rPr>
      </w:pPr>
    </w:p>
    <w:p w14:paraId="25F597B2" w14:textId="01FC3E58" w:rsidR="00BB7BE1" w:rsidRDefault="00C6568E" w:rsidP="002F3B69">
      <w:pPr>
        <w:ind w:left="720" w:hanging="720"/>
        <w:jc w:val="both"/>
        <w:rPr>
          <w:rFonts w:ascii="Arial" w:hAnsi="Arial" w:cs="Arial"/>
        </w:rPr>
      </w:pPr>
      <w:r>
        <w:rPr>
          <w:rFonts w:ascii="Arial" w:hAnsi="Arial" w:cs="Arial"/>
        </w:rPr>
        <w:t>2.2</w:t>
      </w:r>
      <w:r w:rsidR="002C438C">
        <w:rPr>
          <w:rFonts w:ascii="Arial" w:hAnsi="Arial" w:cs="Arial"/>
        </w:rPr>
        <w:t>6</w:t>
      </w:r>
      <w:r w:rsidR="0091558C">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E87390">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5F6253C4" w:rsidR="00BB7BE1" w:rsidRDefault="0091558C"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7</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w:t>
      </w:r>
      <w:proofErr w:type="spellStart"/>
      <w:r w:rsidR="00F628E3" w:rsidRPr="009F1E07">
        <w:rPr>
          <w:rFonts w:ascii="Arial" w:hAnsi="Arial" w:cs="Arial"/>
        </w:rPr>
        <w:t>minuted</w:t>
      </w:r>
      <w:proofErr w:type="spellEnd"/>
      <w:r w:rsidR="00BB7BE1">
        <w:rPr>
          <w:rFonts w:ascii="Arial" w:hAnsi="Arial" w:cs="Arial"/>
        </w:rPr>
        <w:t xml:space="preserve">. </w:t>
      </w:r>
      <w:r w:rsidR="007A43A8">
        <w:rPr>
          <w:rFonts w:ascii="Arial" w:hAnsi="Arial" w:cs="Arial"/>
        </w:rPr>
        <w:t xml:space="preserve"> </w:t>
      </w:r>
      <w:r w:rsidR="00BB7BE1">
        <w:rPr>
          <w:rFonts w:ascii="Arial" w:hAnsi="Arial" w:cs="Arial"/>
        </w:rPr>
        <w:t>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479E6A57" w:rsidR="00F628E3" w:rsidRPr="00DE5DDD" w:rsidRDefault="00522914"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8</w:t>
      </w:r>
      <w:r w:rsidR="0091558C">
        <w:rPr>
          <w:rFonts w:ascii="Arial" w:hAnsi="Arial" w:cs="Arial"/>
        </w:rPr>
        <w:tab/>
      </w:r>
      <w:r w:rsidR="00C6568E">
        <w:rPr>
          <w:rFonts w:ascii="Arial" w:hAnsi="Arial" w:cs="Arial"/>
        </w:rPr>
        <w:t xml:space="preserve">All project applicants submitting a Full Applications will be informed of the </w:t>
      </w:r>
      <w:r w:rsidR="00C6568E" w:rsidRPr="00DE5DDD">
        <w:rPr>
          <w:rFonts w:ascii="Arial" w:hAnsi="Arial" w:cs="Arial"/>
        </w:rPr>
        <w:t>decision and next steps</w:t>
      </w:r>
      <w:r w:rsidR="00EA26DD">
        <w:rPr>
          <w:rFonts w:ascii="Arial" w:hAnsi="Arial" w:cs="Arial"/>
        </w:rPr>
        <w:t>.</w:t>
      </w:r>
    </w:p>
    <w:p w14:paraId="29FA4F55" w14:textId="77777777" w:rsidR="00F628E3" w:rsidRPr="0099058B" w:rsidRDefault="00F628E3" w:rsidP="00F628E3">
      <w:pPr>
        <w:pStyle w:val="Header"/>
        <w:rPr>
          <w:rFonts w:ascii="Arial" w:hAnsi="Arial" w:cs="Arial"/>
        </w:rPr>
      </w:pPr>
    </w:p>
    <w:p w14:paraId="02C24A3F" w14:textId="1EE3D399"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 xml:space="preserve">Stage </w:t>
      </w:r>
      <w:r w:rsidR="00E02436">
        <w:rPr>
          <w:rFonts w:ascii="Arial" w:hAnsi="Arial" w:cs="Arial"/>
          <w:b/>
          <w:sz w:val="28"/>
          <w:szCs w:val="28"/>
          <w:u w:val="single"/>
        </w:rPr>
        <w:t>Three</w:t>
      </w:r>
      <w:r w:rsidR="00F628E3" w:rsidRPr="00B7138C">
        <w:rPr>
          <w:rFonts w:ascii="Arial" w:hAnsi="Arial" w:cs="Arial"/>
          <w:b/>
          <w:sz w:val="28"/>
          <w:szCs w:val="28"/>
          <w:u w:val="single"/>
        </w:rPr>
        <w:t>: Contracting</w:t>
      </w:r>
    </w:p>
    <w:p w14:paraId="72A7089C" w14:textId="77777777" w:rsidR="00F628E3" w:rsidRPr="0099058B" w:rsidRDefault="00F628E3" w:rsidP="00F628E3">
      <w:pPr>
        <w:pStyle w:val="Header"/>
        <w:rPr>
          <w:rFonts w:ascii="Arial" w:hAnsi="Arial" w:cs="Arial"/>
          <w:b/>
          <w:u w:val="single"/>
        </w:rPr>
      </w:pPr>
    </w:p>
    <w:p w14:paraId="0D022B95" w14:textId="45E482F3" w:rsidR="00F628E3" w:rsidRDefault="00522914" w:rsidP="002F3B69">
      <w:pPr>
        <w:ind w:left="720" w:hanging="720"/>
        <w:jc w:val="both"/>
        <w:rPr>
          <w:rFonts w:ascii="Arial" w:hAnsi="Arial" w:cs="Arial"/>
        </w:rPr>
      </w:pPr>
      <w:r>
        <w:rPr>
          <w:rFonts w:ascii="Arial" w:hAnsi="Arial" w:cs="Arial"/>
        </w:rPr>
        <w:t>2.</w:t>
      </w:r>
      <w:r w:rsidR="002C438C">
        <w:rPr>
          <w:rFonts w:ascii="Arial" w:hAnsi="Arial" w:cs="Arial"/>
        </w:rPr>
        <w:t>29</w:t>
      </w:r>
      <w:r w:rsidR="0091558C">
        <w:rPr>
          <w:rFonts w:ascii="Arial" w:hAnsi="Arial" w:cs="Arial"/>
        </w:rPr>
        <w:tab/>
      </w:r>
      <w:r w:rsidR="00F628E3" w:rsidRPr="0099058B">
        <w:rPr>
          <w:rFonts w:ascii="Arial" w:hAnsi="Arial" w:cs="Arial"/>
        </w:rPr>
        <w:t xml:space="preserve">Successful applicants will first receive an Offer Letter and </w:t>
      </w:r>
      <w:r w:rsidR="001C3C14">
        <w:rPr>
          <w:rFonts w:ascii="Arial" w:hAnsi="Arial" w:cs="Arial"/>
        </w:rPr>
        <w:t xml:space="preserve">then the </w:t>
      </w:r>
      <w:r w:rsidR="00E87390">
        <w:rPr>
          <w:rFonts w:ascii="Arial" w:hAnsi="Arial" w:cs="Arial"/>
        </w:rPr>
        <w:t xml:space="preserve">Grant </w:t>
      </w:r>
      <w:r w:rsidR="00F628E3" w:rsidRPr="0099058B">
        <w:rPr>
          <w:rFonts w:ascii="Arial" w:hAnsi="Arial" w:cs="Arial"/>
        </w:rPr>
        <w:t>Funding Agreement</w:t>
      </w:r>
      <w:r w:rsidR="001C3C14">
        <w:rPr>
          <w:rFonts w:ascii="Arial" w:hAnsi="Arial" w:cs="Arial"/>
        </w:rPr>
        <w:t xml:space="preserve">, both will need to be signed and returned. </w:t>
      </w:r>
      <w:r w:rsidR="001C3C14" w:rsidRPr="00496D7E">
        <w:rPr>
          <w:rFonts w:ascii="Arial" w:hAnsi="Arial" w:cs="Arial"/>
          <w:b/>
          <w:bCs/>
        </w:rPr>
        <w:t xml:space="preserve">The Grant Funding Agreement </w:t>
      </w:r>
      <w:r w:rsidR="00496D7E" w:rsidRPr="00496D7E">
        <w:rPr>
          <w:rFonts w:ascii="Arial" w:hAnsi="Arial" w:cs="Arial"/>
          <w:b/>
          <w:bCs/>
        </w:rPr>
        <w:t>must</w:t>
      </w:r>
      <w:r w:rsidR="001C3C14" w:rsidRPr="00496D7E">
        <w:rPr>
          <w:rFonts w:ascii="Arial" w:hAnsi="Arial" w:cs="Arial"/>
          <w:b/>
          <w:bCs/>
        </w:rPr>
        <w:t xml:space="preserve"> be signed by bot</w:t>
      </w:r>
      <w:r w:rsidR="002B0B7C" w:rsidRPr="00496D7E">
        <w:rPr>
          <w:rFonts w:ascii="Arial" w:hAnsi="Arial" w:cs="Arial"/>
          <w:b/>
          <w:bCs/>
        </w:rPr>
        <w:t>h the applicant and the C</w:t>
      </w:r>
      <w:r w:rsidR="001C3C14" w:rsidRPr="00496D7E">
        <w:rPr>
          <w:rFonts w:ascii="Arial" w:hAnsi="Arial" w:cs="Arial"/>
          <w:b/>
          <w:bCs/>
        </w:rPr>
        <w:t>ouncil</w:t>
      </w:r>
      <w:r w:rsidR="00F628E3" w:rsidRPr="00496D7E">
        <w:rPr>
          <w:rFonts w:ascii="Arial" w:hAnsi="Arial" w:cs="Arial"/>
          <w:b/>
          <w:bCs/>
        </w:rPr>
        <w:t xml:space="preserve"> before any </w:t>
      </w:r>
      <w:r w:rsidR="001C3C14" w:rsidRPr="00496D7E">
        <w:rPr>
          <w:rFonts w:ascii="Arial" w:hAnsi="Arial" w:cs="Arial"/>
          <w:b/>
          <w:bCs/>
        </w:rPr>
        <w:t>project expenditure occurs</w:t>
      </w:r>
      <w:r w:rsidR="001C3C14">
        <w:rPr>
          <w:rFonts w:ascii="Arial" w:hAnsi="Arial" w:cs="Arial"/>
        </w:rPr>
        <w:t xml:space="preserve">. </w:t>
      </w:r>
      <w:r w:rsidR="00F628E3" w:rsidRPr="0099058B">
        <w:rPr>
          <w:rFonts w:ascii="Arial" w:hAnsi="Arial" w:cs="Arial"/>
        </w:rPr>
        <w:t>These agreement</w:t>
      </w:r>
      <w:r w:rsidR="001C3C14">
        <w:rPr>
          <w:rFonts w:ascii="Arial" w:hAnsi="Arial" w:cs="Arial"/>
        </w:rPr>
        <w:t>s will specify the scope of the grant including the items to be purchased</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process and reporting requirements.</w:t>
      </w:r>
    </w:p>
    <w:p w14:paraId="274EB4B1" w14:textId="77777777" w:rsidR="00F628E3" w:rsidRPr="00064CC9" w:rsidRDefault="00F628E3" w:rsidP="002F3B69">
      <w:pPr>
        <w:ind w:left="720" w:hanging="720"/>
        <w:jc w:val="both"/>
        <w:rPr>
          <w:rFonts w:ascii="Arial" w:hAnsi="Arial" w:cs="Arial"/>
        </w:rPr>
      </w:pPr>
    </w:p>
    <w:p w14:paraId="7E65C3F5" w14:textId="77777777" w:rsidR="00D02433" w:rsidRDefault="00522914" w:rsidP="00136770">
      <w:pPr>
        <w:ind w:left="720" w:hanging="720"/>
        <w:jc w:val="both"/>
        <w:rPr>
          <w:rFonts w:ascii="Arial" w:hAnsi="Arial" w:cs="Arial"/>
        </w:rPr>
      </w:pPr>
      <w:r>
        <w:rPr>
          <w:rFonts w:ascii="Arial" w:hAnsi="Arial" w:cs="Arial"/>
        </w:rPr>
        <w:t>2.</w:t>
      </w:r>
      <w:r w:rsidR="00E95813">
        <w:rPr>
          <w:rFonts w:ascii="Arial" w:hAnsi="Arial" w:cs="Arial"/>
        </w:rPr>
        <w:t>3</w:t>
      </w:r>
      <w:r w:rsidR="002C438C">
        <w:rPr>
          <w:rFonts w:ascii="Arial" w:hAnsi="Arial" w:cs="Arial"/>
        </w:rPr>
        <w:t>0</w:t>
      </w:r>
      <w:r w:rsidR="0091558C">
        <w:rPr>
          <w:rFonts w:ascii="Arial" w:hAnsi="Arial" w:cs="Arial"/>
        </w:rPr>
        <w:tab/>
      </w:r>
      <w:r w:rsidR="00F628E3" w:rsidRPr="00064CC9">
        <w:rPr>
          <w:rFonts w:ascii="Arial" w:hAnsi="Arial" w:cs="Arial"/>
        </w:rPr>
        <w:t xml:space="preserve">The </w:t>
      </w:r>
      <w:proofErr w:type="spellStart"/>
      <w:r w:rsidR="0021183A">
        <w:rPr>
          <w:rFonts w:ascii="Arial" w:hAnsi="Arial" w:cs="Arial"/>
        </w:rPr>
        <w:t>P</w:t>
      </w:r>
      <w:r w:rsidR="00BB7BE1" w:rsidRPr="00064CC9">
        <w:rPr>
          <w:rFonts w:ascii="Arial" w:hAnsi="Arial" w:cs="Arial"/>
        </w:rPr>
        <w:t>rogramme</w:t>
      </w:r>
      <w:proofErr w:type="spellEnd"/>
      <w:r w:rsidR="00BB7BE1" w:rsidRPr="00064CC9">
        <w:rPr>
          <w:rFonts w:ascii="Arial" w:hAnsi="Arial" w:cs="Arial"/>
        </w:rPr>
        <w:t xml:space="preserv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E87390">
        <w:rPr>
          <w:rFonts w:ascii="Arial" w:hAnsi="Arial" w:cs="Arial"/>
        </w:rPr>
        <w:t>T</w:t>
      </w:r>
      <w:r w:rsidR="00F628E3" w:rsidRPr="00064CC9">
        <w:rPr>
          <w:rFonts w:ascii="Arial" w:hAnsi="Arial" w:cs="Arial"/>
        </w:rPr>
        <w:t xml:space="preserve">he </w:t>
      </w:r>
      <w:proofErr w:type="spellStart"/>
      <w:r w:rsidR="0021183A">
        <w:rPr>
          <w:rFonts w:ascii="Arial" w:hAnsi="Arial" w:cs="Arial"/>
        </w:rPr>
        <w:t>P</w:t>
      </w:r>
      <w:r w:rsidR="00BB7BE1" w:rsidRPr="00064CC9">
        <w:rPr>
          <w:rFonts w:ascii="Arial" w:hAnsi="Arial" w:cs="Arial"/>
        </w:rPr>
        <w:t>rogramme</w:t>
      </w:r>
      <w:proofErr w:type="spellEnd"/>
      <w:r w:rsidR="00BB7BE1" w:rsidRPr="00064CC9">
        <w:rPr>
          <w:rFonts w:ascii="Arial" w:hAnsi="Arial" w:cs="Arial"/>
        </w:rPr>
        <w:t xml:space="preserv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t>
      </w:r>
      <w:r w:rsidR="00E87390">
        <w:rPr>
          <w:rFonts w:ascii="Arial" w:hAnsi="Arial" w:cs="Arial"/>
        </w:rPr>
        <w:t xml:space="preserve">will meet with </w:t>
      </w:r>
      <w:r w:rsidR="00E87390" w:rsidRPr="00064CC9">
        <w:rPr>
          <w:rFonts w:ascii="Arial" w:hAnsi="Arial" w:cs="Arial"/>
        </w:rPr>
        <w:t xml:space="preserve">each applicant </w:t>
      </w:r>
      <w:r w:rsidR="00F628E3" w:rsidRPr="00064CC9">
        <w:rPr>
          <w:rFonts w:ascii="Arial" w:hAnsi="Arial" w:cs="Arial"/>
        </w:rPr>
        <w:t xml:space="preserve">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A176A9">
        <w:rPr>
          <w:rFonts w:ascii="Arial" w:hAnsi="Arial" w:cs="Arial"/>
        </w:rPr>
        <w:t>other requirements, such as</w:t>
      </w:r>
      <w:r w:rsidR="00F628E3">
        <w:rPr>
          <w:rFonts w:ascii="Arial" w:hAnsi="Arial" w:cs="Arial"/>
        </w:rPr>
        <w:t xml:space="preserve"> </w:t>
      </w:r>
      <w:proofErr w:type="gramStart"/>
      <w:r w:rsidR="00F628E3">
        <w:rPr>
          <w:rFonts w:ascii="Arial" w:hAnsi="Arial" w:cs="Arial"/>
        </w:rPr>
        <w:t>with regard to</w:t>
      </w:r>
      <w:proofErr w:type="gramEnd"/>
      <w:r w:rsidR="00F628E3">
        <w:rPr>
          <w:rFonts w:ascii="Arial" w:hAnsi="Arial" w:cs="Arial"/>
        </w:rPr>
        <w:t xml:space="preserve"> evidence </w:t>
      </w:r>
      <w:r w:rsidR="00A176A9">
        <w:rPr>
          <w:rFonts w:ascii="Arial" w:hAnsi="Arial" w:cs="Arial"/>
        </w:rPr>
        <w:t xml:space="preserve">on expenditure and match </w:t>
      </w:r>
      <w:r w:rsidR="00A176A9" w:rsidRPr="00CC2036">
        <w:rPr>
          <w:rFonts w:ascii="Arial" w:hAnsi="Arial" w:cs="Arial"/>
        </w:rPr>
        <w:t>funding, as well as rules on procurement, if appropriate.</w:t>
      </w:r>
    </w:p>
    <w:p w14:paraId="59011E1B" w14:textId="77777777" w:rsidR="00D02433" w:rsidRDefault="00D02433" w:rsidP="00136770">
      <w:pPr>
        <w:ind w:left="720" w:hanging="720"/>
        <w:jc w:val="both"/>
        <w:rPr>
          <w:rFonts w:ascii="Arial" w:hAnsi="Arial" w:cs="Arial"/>
        </w:rPr>
      </w:pPr>
    </w:p>
    <w:p w14:paraId="0833BDA7" w14:textId="77777777" w:rsidR="00D02433" w:rsidRDefault="00D02433">
      <w:pPr>
        <w:widowControl/>
        <w:kinsoku/>
        <w:spacing w:after="200" w:line="276" w:lineRule="auto"/>
        <w:rPr>
          <w:rFonts w:ascii="Arial" w:hAnsi="Arial" w:cs="Arial"/>
        </w:rPr>
      </w:pPr>
      <w:r>
        <w:rPr>
          <w:rFonts w:ascii="Arial" w:hAnsi="Arial" w:cs="Arial"/>
        </w:rPr>
        <w:br w:type="page"/>
      </w:r>
    </w:p>
    <w:p w14:paraId="3A8231F9" w14:textId="77777777" w:rsidR="00D02433" w:rsidRDefault="00D02433" w:rsidP="00D02433">
      <w:pPr>
        <w:jc w:val="both"/>
        <w:rPr>
          <w:rFonts w:ascii="Arial" w:hAnsi="Arial" w:cs="Arial"/>
        </w:rPr>
      </w:pPr>
      <w:r>
        <w:rPr>
          <w:rFonts w:ascii="Arial" w:hAnsi="Arial" w:cs="Arial"/>
        </w:rPr>
        <w:lastRenderedPageBreak/>
        <w:tab/>
      </w:r>
    </w:p>
    <w:p w14:paraId="6390D99C" w14:textId="09D0C8DB" w:rsidR="00F628E3" w:rsidRPr="00064CC9" w:rsidRDefault="00D02433" w:rsidP="00136770">
      <w:pPr>
        <w:ind w:left="720" w:hanging="720"/>
        <w:jc w:val="both"/>
        <w:rPr>
          <w:rFonts w:ascii="Arial" w:hAnsi="Arial" w:cs="Arial"/>
        </w:rPr>
      </w:pPr>
      <w:r>
        <w:rPr>
          <w:rFonts w:ascii="Arial" w:hAnsi="Arial" w:cs="Arial"/>
        </w:rPr>
        <w:tab/>
      </w:r>
      <w:r w:rsidR="00254ED1" w:rsidRPr="00CC2036">
        <w:rPr>
          <w:rFonts w:ascii="Arial" w:hAnsi="Arial" w:cs="Arial"/>
        </w:rPr>
        <w:t>The restrictions caused by COVID-19 means face-2-face meetings will be kept to a minimum and meetings us</w:t>
      </w:r>
      <w:r w:rsidR="00136770" w:rsidRPr="00CC2036">
        <w:rPr>
          <w:rFonts w:ascii="Arial" w:hAnsi="Arial" w:cs="Arial"/>
        </w:rPr>
        <w:t xml:space="preserve">ing Skype/ Zoom / Microsoft Teams </w:t>
      </w:r>
      <w:r w:rsidR="00CC2036" w:rsidRPr="00CC2036">
        <w:rPr>
          <w:rFonts w:ascii="Arial" w:hAnsi="Arial" w:cs="Arial"/>
        </w:rPr>
        <w:t xml:space="preserve">will be </w:t>
      </w:r>
      <w:r w:rsidR="00136770" w:rsidRPr="00CC2036">
        <w:rPr>
          <w:rFonts w:ascii="Arial" w:hAnsi="Arial" w:cs="Arial"/>
        </w:rPr>
        <w:t>used as much as possible.</w:t>
      </w:r>
    </w:p>
    <w:p w14:paraId="6A44BC1F" w14:textId="77777777" w:rsidR="00136770" w:rsidRDefault="00136770" w:rsidP="00F628E3">
      <w:pPr>
        <w:pStyle w:val="Header"/>
        <w:rPr>
          <w:rFonts w:ascii="Arial" w:hAnsi="Arial" w:cs="Arial"/>
          <w:b/>
          <w:sz w:val="28"/>
          <w:szCs w:val="28"/>
          <w:u w:val="single"/>
        </w:rPr>
      </w:pPr>
    </w:p>
    <w:p w14:paraId="2884ECFB" w14:textId="046C14AC"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E02436">
        <w:rPr>
          <w:rFonts w:ascii="Arial" w:hAnsi="Arial" w:cs="Arial"/>
          <w:b/>
          <w:sz w:val="28"/>
          <w:szCs w:val="28"/>
          <w:u w:val="single"/>
        </w:rPr>
        <w:t>our</w:t>
      </w:r>
      <w:r w:rsidR="00F628E3" w:rsidRPr="00B7138C">
        <w:rPr>
          <w:rFonts w:ascii="Arial" w:hAnsi="Arial" w:cs="Arial"/>
          <w:b/>
          <w:sz w:val="28"/>
          <w:szCs w:val="28"/>
          <w:u w:val="single"/>
        </w:rPr>
        <w:t>: Project Commencement</w:t>
      </w:r>
    </w:p>
    <w:p w14:paraId="5FA35A6B" w14:textId="77777777" w:rsidR="00F628E3" w:rsidRPr="00D64B15" w:rsidRDefault="00F628E3" w:rsidP="00F628E3">
      <w:pPr>
        <w:pStyle w:val="Header"/>
        <w:rPr>
          <w:rFonts w:ascii="Arial" w:hAnsi="Arial" w:cs="Arial"/>
        </w:rPr>
      </w:pPr>
    </w:p>
    <w:p w14:paraId="031A3743" w14:textId="5EA65C80" w:rsidR="00CA11C8" w:rsidRDefault="00CA11C8" w:rsidP="00CA11C8">
      <w:pPr>
        <w:ind w:left="720" w:hanging="720"/>
        <w:jc w:val="both"/>
        <w:rPr>
          <w:rFonts w:ascii="Arial" w:hAnsi="Arial" w:cs="Arial"/>
        </w:rPr>
      </w:pPr>
      <w:r>
        <w:rPr>
          <w:rFonts w:ascii="Arial" w:hAnsi="Arial" w:cs="Arial"/>
        </w:rPr>
        <w:t>2.3</w:t>
      </w:r>
      <w:r w:rsidR="002C438C">
        <w:rPr>
          <w:rFonts w:ascii="Arial" w:hAnsi="Arial" w:cs="Arial"/>
        </w:rPr>
        <w:t>1</w:t>
      </w:r>
      <w:r w:rsidR="0091558C">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007A43A8">
        <w:rPr>
          <w:rFonts w:ascii="Arial" w:hAnsi="Arial" w:cs="Arial"/>
        </w:rPr>
        <w:t>rant Recipient</w:t>
      </w:r>
      <w:r w:rsidRPr="00064CC9">
        <w:rPr>
          <w:rFonts w:ascii="Arial" w:hAnsi="Arial" w:cs="Arial"/>
        </w:rPr>
        <w:t xml:space="preserve"> will be able to commence the project as specified in the</w:t>
      </w:r>
      <w:r>
        <w:rPr>
          <w:rFonts w:ascii="Arial" w:hAnsi="Arial" w:cs="Arial"/>
        </w:rPr>
        <w:t xml:space="preserve"> </w:t>
      </w:r>
      <w:r w:rsidR="00E87390">
        <w:rPr>
          <w:rFonts w:ascii="Arial" w:hAnsi="Arial" w:cs="Arial"/>
        </w:rPr>
        <w:t xml:space="preserve">Grant </w:t>
      </w:r>
      <w:r>
        <w:rPr>
          <w:rFonts w:ascii="Arial" w:hAnsi="Arial" w:cs="Arial"/>
        </w:rPr>
        <w:t>Funding Agreement.</w:t>
      </w:r>
    </w:p>
    <w:p w14:paraId="18D0AAAB" w14:textId="42CB0F64" w:rsidR="00F628E3" w:rsidRDefault="00F628E3" w:rsidP="002E7D3D">
      <w:pPr>
        <w:ind w:left="720" w:hanging="720"/>
        <w:rPr>
          <w:rFonts w:ascii="Arial" w:hAnsi="Arial" w:cs="Arial"/>
        </w:rPr>
      </w:pPr>
    </w:p>
    <w:p w14:paraId="7D63A020" w14:textId="7FD8611B" w:rsidR="007E2D26" w:rsidRDefault="00CA11C8" w:rsidP="007E2D26">
      <w:pPr>
        <w:ind w:left="720" w:hanging="720"/>
        <w:rPr>
          <w:rFonts w:ascii="Arial" w:hAnsi="Arial" w:cs="Arial"/>
        </w:rPr>
      </w:pPr>
      <w:r>
        <w:rPr>
          <w:rFonts w:ascii="Arial" w:hAnsi="Arial" w:cs="Arial"/>
        </w:rPr>
        <w:t>2.3</w:t>
      </w:r>
      <w:r w:rsidR="002C438C">
        <w:rPr>
          <w:rFonts w:ascii="Arial" w:hAnsi="Arial" w:cs="Arial"/>
        </w:rPr>
        <w:t>2</w:t>
      </w:r>
      <w:r>
        <w:rPr>
          <w:rFonts w:ascii="Arial" w:hAnsi="Arial" w:cs="Arial"/>
        </w:rPr>
        <w:tab/>
      </w:r>
      <w:r w:rsidR="007E2D26">
        <w:rPr>
          <w:rFonts w:ascii="Arial" w:hAnsi="Arial" w:cs="Arial"/>
        </w:rPr>
        <w:t xml:space="preserve">A unique purchase order number will be generated for the project and used when submitting financial claims.  Details of the PO number and instructions will </w:t>
      </w:r>
      <w:r w:rsidR="00496D7E">
        <w:rPr>
          <w:rFonts w:ascii="Arial" w:hAnsi="Arial" w:cs="Arial"/>
        </w:rPr>
        <w:t xml:space="preserve">be </w:t>
      </w:r>
      <w:r w:rsidR="007E2D26">
        <w:rPr>
          <w:rFonts w:ascii="Arial" w:hAnsi="Arial" w:cs="Arial"/>
        </w:rPr>
        <w:t>emailed to the project.</w:t>
      </w:r>
    </w:p>
    <w:p w14:paraId="7716D899" w14:textId="77777777" w:rsidR="005D0CC4" w:rsidRPr="00B3730C" w:rsidRDefault="005D0CC4" w:rsidP="00F628E3">
      <w:pPr>
        <w:rPr>
          <w:rFonts w:ascii="Arial" w:hAnsi="Arial" w:cs="Arial"/>
        </w:rPr>
      </w:pPr>
    </w:p>
    <w:p w14:paraId="1D92CE5B" w14:textId="77777777" w:rsidR="0029052D" w:rsidRPr="00AE3496" w:rsidRDefault="0029052D" w:rsidP="006616CD">
      <w:pPr>
        <w:pStyle w:val="Header"/>
        <w:keepNext/>
        <w:widowControl/>
        <w:numPr>
          <w:ilvl w:val="0"/>
          <w:numId w:val="4"/>
        </w:numPr>
        <w:kinsoku/>
        <w:spacing w:after="200" w:line="276" w:lineRule="auto"/>
        <w:rPr>
          <w:rFonts w:ascii="Arial" w:hAnsi="Arial" w:cs="Arial"/>
          <w:b/>
          <w:sz w:val="28"/>
          <w:szCs w:val="28"/>
        </w:rPr>
      </w:pPr>
      <w:r>
        <w:rPr>
          <w:rFonts w:ascii="Arial" w:hAnsi="Arial" w:cs="Arial"/>
          <w:b/>
          <w:sz w:val="28"/>
          <w:szCs w:val="28"/>
        </w:rPr>
        <w:t>PROJECT GRANT CLAIMS PROCESS</w:t>
      </w:r>
    </w:p>
    <w:p w14:paraId="7731B661" w14:textId="45445EF2" w:rsidR="00731094" w:rsidRPr="006616CD" w:rsidRDefault="007A43A8" w:rsidP="00523157">
      <w:pPr>
        <w:pStyle w:val="ListParagraph"/>
        <w:numPr>
          <w:ilvl w:val="1"/>
          <w:numId w:val="14"/>
        </w:numPr>
        <w:ind w:left="709" w:hanging="709"/>
        <w:rPr>
          <w:rFonts w:ascii="Arial" w:hAnsi="Arial" w:cs="Arial"/>
          <w:bCs/>
        </w:rPr>
      </w:pPr>
      <w:r>
        <w:rPr>
          <w:rFonts w:ascii="Arial" w:hAnsi="Arial" w:cs="Arial"/>
        </w:rPr>
        <w:t>Grant recipient</w:t>
      </w:r>
      <w:r w:rsidR="0029052D" w:rsidRPr="006616CD">
        <w:rPr>
          <w:rFonts w:ascii="Arial" w:hAnsi="Arial" w:cs="Arial"/>
        </w:rPr>
        <w:t xml:space="preserve">s will be required to </w:t>
      </w:r>
      <w:r w:rsidR="002B0B7C" w:rsidRPr="006616CD">
        <w:rPr>
          <w:rFonts w:ascii="Arial" w:hAnsi="Arial" w:cs="Arial"/>
        </w:rPr>
        <w:t xml:space="preserve">complete </w:t>
      </w:r>
      <w:r w:rsidR="0029052D" w:rsidRPr="006616CD">
        <w:rPr>
          <w:rFonts w:ascii="Arial" w:hAnsi="Arial" w:cs="Arial"/>
        </w:rPr>
        <w:t>the electronic template</w:t>
      </w:r>
      <w:r w:rsidR="00BF6AF4" w:rsidRPr="006616CD">
        <w:rPr>
          <w:rFonts w:ascii="Arial" w:hAnsi="Arial" w:cs="Arial"/>
        </w:rPr>
        <w:t xml:space="preserve"> called </w:t>
      </w:r>
      <w:r w:rsidR="002B0B7C" w:rsidRPr="006616CD">
        <w:rPr>
          <w:rFonts w:ascii="Arial" w:hAnsi="Arial" w:cs="Arial"/>
          <w:bCs/>
        </w:rPr>
        <w:t xml:space="preserve">D2.4 SME Business Grant Claim Form </w:t>
      </w:r>
      <w:r w:rsidR="0029052D" w:rsidRPr="006616CD">
        <w:rPr>
          <w:rFonts w:ascii="Arial" w:hAnsi="Arial" w:cs="Arial"/>
        </w:rPr>
        <w:t xml:space="preserve">provided by the Folkestone &amp; </w:t>
      </w:r>
      <w:proofErr w:type="spellStart"/>
      <w:r w:rsidR="0029052D" w:rsidRPr="006616CD">
        <w:rPr>
          <w:rFonts w:ascii="Arial" w:hAnsi="Arial" w:cs="Arial"/>
        </w:rPr>
        <w:t>Hythe</w:t>
      </w:r>
      <w:proofErr w:type="spellEnd"/>
      <w:r w:rsidR="0029052D" w:rsidRPr="006616CD">
        <w:rPr>
          <w:rFonts w:ascii="Arial" w:hAnsi="Arial" w:cs="Arial"/>
        </w:rPr>
        <w:t xml:space="preserve"> District Council and to submit this along with the required evidence to support each </w:t>
      </w:r>
      <w:r w:rsidR="002B0B7C" w:rsidRPr="006616CD">
        <w:rPr>
          <w:rFonts w:ascii="Arial" w:hAnsi="Arial" w:cs="Arial"/>
        </w:rPr>
        <w:t xml:space="preserve">financial </w:t>
      </w:r>
      <w:r w:rsidR="0029052D" w:rsidRPr="00136770">
        <w:rPr>
          <w:rFonts w:ascii="Arial" w:hAnsi="Arial" w:cs="Arial"/>
        </w:rPr>
        <w:t xml:space="preserve">claim. The project grant forms </w:t>
      </w:r>
      <w:r w:rsidR="007E2D26" w:rsidRPr="00136770">
        <w:rPr>
          <w:rFonts w:ascii="Arial" w:hAnsi="Arial" w:cs="Arial"/>
        </w:rPr>
        <w:t>will be sent to the project together with instruction</w:t>
      </w:r>
      <w:r w:rsidR="00136770">
        <w:rPr>
          <w:rFonts w:ascii="Arial" w:hAnsi="Arial" w:cs="Arial"/>
        </w:rPr>
        <w:t>s</w:t>
      </w:r>
      <w:r w:rsidR="007E2D26" w:rsidRPr="00136770">
        <w:rPr>
          <w:rFonts w:ascii="Arial" w:hAnsi="Arial" w:cs="Arial"/>
        </w:rPr>
        <w:t xml:space="preserve"> for completion. </w:t>
      </w:r>
    </w:p>
    <w:p w14:paraId="6AC11A8E" w14:textId="77777777" w:rsidR="006616CD" w:rsidRPr="006616CD" w:rsidRDefault="006616CD" w:rsidP="006616CD">
      <w:pPr>
        <w:pStyle w:val="ListParagraph"/>
        <w:ind w:left="709"/>
        <w:rPr>
          <w:rStyle w:val="Hyperlink"/>
          <w:rFonts w:ascii="Arial" w:hAnsi="Arial" w:cs="Arial"/>
          <w:bCs/>
          <w:color w:val="auto"/>
          <w:u w:val="none"/>
        </w:rPr>
      </w:pPr>
    </w:p>
    <w:p w14:paraId="6D6CF8D4" w14:textId="0681D41A" w:rsidR="00731094" w:rsidRPr="00136770" w:rsidRDefault="00E36339" w:rsidP="00F273C6">
      <w:pPr>
        <w:pStyle w:val="ListParagraph"/>
        <w:keepNext/>
        <w:numPr>
          <w:ilvl w:val="1"/>
          <w:numId w:val="14"/>
        </w:numPr>
        <w:spacing w:before="80" w:after="80" w:line="260" w:lineRule="atLeast"/>
        <w:ind w:left="709" w:hanging="709"/>
        <w:jc w:val="both"/>
        <w:rPr>
          <w:rFonts w:ascii="Arial" w:hAnsi="Arial" w:cs="Arial"/>
          <w:bCs/>
        </w:rPr>
      </w:pPr>
      <w:r w:rsidRPr="00136770">
        <w:rPr>
          <w:rFonts w:ascii="Arial" w:hAnsi="Arial" w:cs="Arial"/>
        </w:rPr>
        <w:t xml:space="preserve">A project claim </w:t>
      </w:r>
      <w:r w:rsidR="00C450E2" w:rsidRPr="00136770">
        <w:rPr>
          <w:rFonts w:ascii="Arial" w:hAnsi="Arial" w:cs="Arial"/>
        </w:rPr>
        <w:t xml:space="preserve">submission </w:t>
      </w:r>
      <w:r w:rsidRPr="00136770">
        <w:rPr>
          <w:rFonts w:ascii="Arial" w:hAnsi="Arial" w:cs="Arial"/>
        </w:rPr>
        <w:t xml:space="preserve">will be made by the </w:t>
      </w:r>
      <w:r w:rsidR="00C450E2" w:rsidRPr="00136770">
        <w:rPr>
          <w:rFonts w:ascii="Arial" w:hAnsi="Arial" w:cs="Arial"/>
        </w:rPr>
        <w:t xml:space="preserve">grant </w:t>
      </w:r>
      <w:r w:rsidR="007E2D26" w:rsidRPr="00136770">
        <w:rPr>
          <w:rFonts w:ascii="Arial" w:hAnsi="Arial" w:cs="Arial"/>
        </w:rPr>
        <w:t>recipient</w:t>
      </w:r>
      <w:r w:rsidR="002B0B7C" w:rsidRPr="00136770">
        <w:rPr>
          <w:rFonts w:ascii="Arial" w:hAnsi="Arial" w:cs="Arial"/>
        </w:rPr>
        <w:t xml:space="preserve"> </w:t>
      </w:r>
      <w:r w:rsidRPr="00136770">
        <w:rPr>
          <w:rFonts w:ascii="Arial" w:hAnsi="Arial" w:cs="Arial"/>
        </w:rPr>
        <w:t xml:space="preserve">according to the dates set out in the Grant </w:t>
      </w:r>
      <w:r w:rsidR="00E87390" w:rsidRPr="00136770">
        <w:rPr>
          <w:rFonts w:ascii="Arial" w:hAnsi="Arial" w:cs="Arial"/>
        </w:rPr>
        <w:t xml:space="preserve">Funding </w:t>
      </w:r>
      <w:r w:rsidRPr="00136770">
        <w:rPr>
          <w:rFonts w:ascii="Arial" w:hAnsi="Arial" w:cs="Arial"/>
        </w:rPr>
        <w:t>Agreement with Folk</w:t>
      </w:r>
      <w:r w:rsidR="00C84D65">
        <w:rPr>
          <w:rFonts w:ascii="Arial" w:hAnsi="Arial" w:cs="Arial"/>
        </w:rPr>
        <w:t xml:space="preserve">estone &amp; </w:t>
      </w:r>
      <w:proofErr w:type="spellStart"/>
      <w:r w:rsidR="00C84D65">
        <w:rPr>
          <w:rFonts w:ascii="Arial" w:hAnsi="Arial" w:cs="Arial"/>
        </w:rPr>
        <w:t>Hythe</w:t>
      </w:r>
      <w:proofErr w:type="spellEnd"/>
      <w:r w:rsidR="00C84D65">
        <w:rPr>
          <w:rFonts w:ascii="Arial" w:hAnsi="Arial" w:cs="Arial"/>
        </w:rPr>
        <w:t xml:space="preserve"> District Council</w:t>
      </w:r>
      <w:r w:rsidR="00136770" w:rsidRPr="00136770">
        <w:rPr>
          <w:rFonts w:ascii="Arial" w:eastAsia="Times New Roman" w:hAnsi="Arial" w:cs="Arial"/>
          <w:lang w:eastAsia="en-US"/>
        </w:rPr>
        <w:t xml:space="preserve">. </w:t>
      </w:r>
      <w:r w:rsidR="00BF6AF4" w:rsidRPr="00136770">
        <w:rPr>
          <w:rFonts w:ascii="Arial" w:hAnsi="Arial" w:cs="Arial"/>
        </w:rPr>
        <w:t>The project c</w:t>
      </w:r>
      <w:r w:rsidR="00C450E2" w:rsidRPr="00136770">
        <w:rPr>
          <w:rFonts w:ascii="Arial" w:hAnsi="Arial" w:cs="Arial"/>
        </w:rPr>
        <w:t>an</w:t>
      </w:r>
      <w:r w:rsidR="002B0B7C" w:rsidRPr="00136770">
        <w:rPr>
          <w:rFonts w:ascii="Arial" w:hAnsi="Arial" w:cs="Arial"/>
        </w:rPr>
        <w:t xml:space="preserve"> submit more than one Grant </w:t>
      </w:r>
      <w:r w:rsidR="00BF6AF4" w:rsidRPr="00136770">
        <w:rPr>
          <w:rFonts w:ascii="Arial" w:hAnsi="Arial" w:cs="Arial"/>
        </w:rPr>
        <w:t xml:space="preserve">Claim Form over the </w:t>
      </w:r>
      <w:proofErr w:type="gramStart"/>
      <w:r w:rsidR="00BF6AF4" w:rsidRPr="00136770">
        <w:rPr>
          <w:rFonts w:ascii="Arial" w:hAnsi="Arial" w:cs="Arial"/>
        </w:rPr>
        <w:t>life time</w:t>
      </w:r>
      <w:proofErr w:type="gramEnd"/>
      <w:r w:rsidR="00BF6AF4" w:rsidRPr="00136770">
        <w:rPr>
          <w:rFonts w:ascii="Arial" w:hAnsi="Arial" w:cs="Arial"/>
        </w:rPr>
        <w:t xml:space="preserve"> of the project</w:t>
      </w:r>
      <w:r w:rsidR="00C450E2" w:rsidRPr="00136770">
        <w:rPr>
          <w:rFonts w:ascii="Arial" w:hAnsi="Arial" w:cs="Arial"/>
        </w:rPr>
        <w:t>, h</w:t>
      </w:r>
      <w:r w:rsidR="00BF6AF4" w:rsidRPr="00136770">
        <w:rPr>
          <w:rFonts w:ascii="Arial" w:hAnsi="Arial" w:cs="Arial"/>
        </w:rPr>
        <w:t xml:space="preserve">owever, </w:t>
      </w:r>
      <w:r w:rsidR="00C450E2" w:rsidRPr="00136770">
        <w:rPr>
          <w:rFonts w:ascii="Arial" w:hAnsi="Arial" w:cs="Arial"/>
        </w:rPr>
        <w:t>with each submission a completed</w:t>
      </w:r>
      <w:r w:rsidR="00BF6AF4" w:rsidRPr="00136770">
        <w:rPr>
          <w:rFonts w:ascii="Arial" w:hAnsi="Arial" w:cs="Arial"/>
        </w:rPr>
        <w:t xml:space="preserve"> </w:t>
      </w:r>
      <w:r w:rsidR="002B0B7C" w:rsidRPr="00136770">
        <w:rPr>
          <w:rFonts w:ascii="Arial" w:hAnsi="Arial" w:cs="Arial"/>
        </w:rPr>
        <w:t xml:space="preserve">Grant </w:t>
      </w:r>
      <w:r w:rsidR="00BF6AF4" w:rsidRPr="00136770">
        <w:rPr>
          <w:rFonts w:ascii="Arial" w:hAnsi="Arial" w:cs="Arial"/>
        </w:rPr>
        <w:t xml:space="preserve">Claim Form </w:t>
      </w:r>
      <w:r w:rsidR="007F770C" w:rsidRPr="00136770">
        <w:rPr>
          <w:rFonts w:ascii="Arial" w:hAnsi="Arial" w:cs="Arial"/>
        </w:rPr>
        <w:t xml:space="preserve">together with </w:t>
      </w:r>
      <w:r w:rsidR="00BF6AF4" w:rsidRPr="00136770">
        <w:rPr>
          <w:rFonts w:ascii="Arial" w:hAnsi="Arial" w:cs="Arial"/>
        </w:rPr>
        <w:t xml:space="preserve">relevant evidence </w:t>
      </w:r>
      <w:r w:rsidR="007F770C" w:rsidRPr="00136770">
        <w:rPr>
          <w:rFonts w:ascii="Arial" w:hAnsi="Arial" w:cs="Arial"/>
        </w:rPr>
        <w:t xml:space="preserve">must be </w:t>
      </w:r>
      <w:r w:rsidR="00BF6AF4" w:rsidRPr="00136770">
        <w:rPr>
          <w:rFonts w:ascii="Arial" w:hAnsi="Arial" w:cs="Arial"/>
        </w:rPr>
        <w:t>submitted.</w:t>
      </w:r>
    </w:p>
    <w:p w14:paraId="00F65071" w14:textId="77777777" w:rsidR="00731094" w:rsidRPr="00731094" w:rsidRDefault="00731094" w:rsidP="00731094">
      <w:pPr>
        <w:pStyle w:val="ListParagraph"/>
        <w:rPr>
          <w:rFonts w:ascii="Arial" w:hAnsi="Arial" w:cs="Arial"/>
        </w:rPr>
      </w:pPr>
    </w:p>
    <w:p w14:paraId="5AE1B5BC" w14:textId="0892C0AD" w:rsidR="009F7C6E" w:rsidRPr="0075425E" w:rsidRDefault="009F7C6E" w:rsidP="0042091C">
      <w:pPr>
        <w:pStyle w:val="ListParagraph"/>
        <w:numPr>
          <w:ilvl w:val="1"/>
          <w:numId w:val="14"/>
        </w:numPr>
        <w:ind w:left="709" w:hanging="709"/>
        <w:rPr>
          <w:rFonts w:ascii="Arial" w:hAnsi="Arial" w:cs="Arial"/>
          <w:bCs/>
        </w:rPr>
      </w:pPr>
      <w:r w:rsidRPr="00731094">
        <w:rPr>
          <w:rFonts w:ascii="Arial" w:hAnsi="Arial" w:cs="Arial"/>
        </w:rPr>
        <w:t xml:space="preserve">Each project claim will be paid in accordance with the details set out in the Grant Funding </w:t>
      </w:r>
      <w:r w:rsidR="00E87390" w:rsidRPr="0075425E">
        <w:rPr>
          <w:rFonts w:ascii="Arial" w:hAnsi="Arial" w:cs="Arial"/>
        </w:rPr>
        <w:t>A</w:t>
      </w:r>
      <w:r w:rsidRPr="0075425E">
        <w:rPr>
          <w:rFonts w:ascii="Arial" w:hAnsi="Arial" w:cs="Arial"/>
        </w:rPr>
        <w:t>greement where:</w:t>
      </w:r>
    </w:p>
    <w:p w14:paraId="49A79409" w14:textId="3D3ABB74"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Council has received an invoice for the relevant gr</w:t>
      </w:r>
      <w:r w:rsidR="00182DE0">
        <w:rPr>
          <w:rFonts w:ascii="Arial" w:hAnsi="Arial" w:cs="Arial"/>
        </w:rPr>
        <w:t>ant amount from the grant recipient.</w:t>
      </w:r>
    </w:p>
    <w:p w14:paraId="3CE6EA12" w14:textId="77777777"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 xml:space="preserve">The Grant Claim is for Eligible Expenditure and is </w:t>
      </w:r>
      <w:r w:rsidRPr="00CC2036">
        <w:rPr>
          <w:rFonts w:ascii="Arial" w:hAnsi="Arial" w:cs="Arial"/>
          <w:b/>
        </w:rPr>
        <w:t>in arrears</w:t>
      </w:r>
      <w:r w:rsidRPr="0075425E">
        <w:rPr>
          <w:rFonts w:ascii="Arial" w:hAnsi="Arial" w:cs="Arial"/>
        </w:rPr>
        <w:t xml:space="preserve">. </w:t>
      </w:r>
    </w:p>
    <w:p w14:paraId="01AE955A" w14:textId="55A9EA14" w:rsidR="0075425E" w:rsidRPr="0075425E" w:rsidRDefault="0075425E" w:rsidP="0042091C">
      <w:pPr>
        <w:pStyle w:val="ListParagraph"/>
        <w:numPr>
          <w:ilvl w:val="0"/>
          <w:numId w:val="16"/>
        </w:numPr>
        <w:ind w:left="1134"/>
        <w:rPr>
          <w:rFonts w:ascii="Arial" w:hAnsi="Arial" w:cs="Arial"/>
        </w:rPr>
      </w:pPr>
      <w:r>
        <w:rPr>
          <w:rFonts w:ascii="Arial" w:hAnsi="Arial" w:cs="Arial"/>
        </w:rPr>
        <w:t>The payment of the Grant relates</w:t>
      </w:r>
      <w:r w:rsidRPr="0075425E">
        <w:rPr>
          <w:rFonts w:ascii="Arial" w:hAnsi="Arial" w:cs="Arial"/>
        </w:rPr>
        <w:t xml:space="preserve"> to actual costs incurred with required evidence submitted to substantiate the claim. </w:t>
      </w:r>
    </w:p>
    <w:p w14:paraId="21A444E3" w14:textId="70ADF40F"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required evidence of receipt of the required match funding</w:t>
      </w:r>
      <w:r w:rsidR="00136770">
        <w:rPr>
          <w:rFonts w:ascii="Arial" w:hAnsi="Arial" w:cs="Arial"/>
        </w:rPr>
        <w:t xml:space="preserve"> </w:t>
      </w:r>
      <w:r w:rsidRPr="0075425E">
        <w:rPr>
          <w:rFonts w:ascii="Arial" w:hAnsi="Arial" w:cs="Arial"/>
        </w:rPr>
        <w:t xml:space="preserve">is provided. </w:t>
      </w:r>
    </w:p>
    <w:p w14:paraId="35F36BDE" w14:textId="5C78CB73"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agreed outputs for the specified period have been achieved and evidence provided to substantiate this.</w:t>
      </w:r>
    </w:p>
    <w:p w14:paraId="7C6E53F0" w14:textId="77777777" w:rsidR="00731094" w:rsidRPr="0075425E" w:rsidRDefault="00731094" w:rsidP="0075425E">
      <w:pPr>
        <w:pStyle w:val="ListParagraph"/>
        <w:widowControl/>
        <w:tabs>
          <w:tab w:val="center" w:pos="1834"/>
        </w:tabs>
        <w:kinsoku/>
        <w:spacing w:after="160" w:line="256" w:lineRule="auto"/>
        <w:ind w:left="360" w:right="708"/>
        <w:jc w:val="both"/>
        <w:rPr>
          <w:rFonts w:ascii="Arial" w:hAnsi="Arial" w:cs="Arial"/>
        </w:rPr>
      </w:pPr>
    </w:p>
    <w:p w14:paraId="003359A0" w14:textId="1136188D" w:rsidR="009F7C6E" w:rsidRPr="00136770" w:rsidRDefault="009F7C6E" w:rsidP="0042091C">
      <w:pPr>
        <w:pStyle w:val="PlainText"/>
        <w:numPr>
          <w:ilvl w:val="1"/>
          <w:numId w:val="14"/>
        </w:numPr>
        <w:ind w:left="709" w:hanging="709"/>
        <w:jc w:val="both"/>
        <w:rPr>
          <w:rFonts w:ascii="Arial" w:hAnsi="Arial" w:cs="Arial"/>
          <w:sz w:val="24"/>
          <w:szCs w:val="24"/>
        </w:rPr>
      </w:pPr>
      <w:r w:rsidRPr="00136770">
        <w:rPr>
          <w:rFonts w:ascii="Arial" w:hAnsi="Arial" w:cs="Arial"/>
          <w:sz w:val="24"/>
          <w:szCs w:val="24"/>
        </w:rPr>
        <w:t xml:space="preserve">For </w:t>
      </w:r>
      <w:r w:rsidRPr="00136770">
        <w:rPr>
          <w:rFonts w:ascii="Arial" w:hAnsi="Arial" w:cs="Arial"/>
          <w:sz w:val="24"/>
          <w:szCs w:val="24"/>
          <w:u w:val="single"/>
        </w:rPr>
        <w:t>each individual transaction</w:t>
      </w:r>
      <w:r w:rsidR="00182DE0" w:rsidRPr="00136770">
        <w:rPr>
          <w:rFonts w:ascii="Arial" w:hAnsi="Arial" w:cs="Arial"/>
          <w:sz w:val="24"/>
          <w:szCs w:val="24"/>
        </w:rPr>
        <w:t>,</w:t>
      </w:r>
      <w:r w:rsidRPr="00136770">
        <w:rPr>
          <w:rFonts w:ascii="Arial" w:hAnsi="Arial" w:cs="Arial"/>
          <w:sz w:val="24"/>
          <w:szCs w:val="24"/>
        </w:rPr>
        <w:t xml:space="preserve"> evidence will be required for all aspects of finance and procurement, including:</w:t>
      </w:r>
    </w:p>
    <w:p w14:paraId="4D020BE4" w14:textId="3A80BA89" w:rsidR="009F7C6E" w:rsidRPr="00136770" w:rsidRDefault="001F5413" w:rsidP="0042091C">
      <w:pPr>
        <w:pStyle w:val="PlainText"/>
        <w:numPr>
          <w:ilvl w:val="0"/>
          <w:numId w:val="15"/>
        </w:numPr>
        <w:ind w:left="1134"/>
        <w:rPr>
          <w:rFonts w:ascii="Arial" w:hAnsi="Arial" w:cs="Arial"/>
          <w:sz w:val="24"/>
          <w:szCs w:val="24"/>
        </w:rPr>
      </w:pPr>
      <w:r w:rsidRPr="00136770">
        <w:rPr>
          <w:rFonts w:ascii="Arial" w:hAnsi="Arial" w:cs="Arial"/>
          <w:sz w:val="24"/>
          <w:szCs w:val="24"/>
        </w:rPr>
        <w:t>q</w:t>
      </w:r>
      <w:r w:rsidR="009F7C6E" w:rsidRPr="00136770">
        <w:rPr>
          <w:rFonts w:ascii="Arial" w:hAnsi="Arial" w:cs="Arial"/>
          <w:sz w:val="24"/>
          <w:szCs w:val="24"/>
        </w:rPr>
        <w:t>uotes</w:t>
      </w:r>
      <w:r w:rsidR="00435E56" w:rsidRPr="00136770">
        <w:rPr>
          <w:rFonts w:ascii="Arial" w:hAnsi="Arial" w:cs="Arial"/>
          <w:sz w:val="24"/>
          <w:szCs w:val="24"/>
        </w:rPr>
        <w:t xml:space="preserve"> for the items </w:t>
      </w:r>
      <w:r w:rsidR="009F7C6E" w:rsidRPr="00136770">
        <w:rPr>
          <w:rFonts w:ascii="Arial" w:hAnsi="Arial" w:cs="Arial"/>
          <w:sz w:val="24"/>
          <w:szCs w:val="24"/>
        </w:rPr>
        <w:t>complying with ERDF procurement requirements</w:t>
      </w:r>
    </w:p>
    <w:p w14:paraId="628F0F95" w14:textId="7EA1A6AB"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copy of purchase orders</w:t>
      </w:r>
      <w:r w:rsidR="00435E56" w:rsidRPr="00136770">
        <w:rPr>
          <w:rFonts w:ascii="Arial" w:hAnsi="Arial" w:cs="Arial"/>
          <w:sz w:val="24"/>
          <w:szCs w:val="24"/>
        </w:rPr>
        <w:t xml:space="preserve"> (if applicable)</w:t>
      </w:r>
      <w:r w:rsidR="006616CD" w:rsidRPr="00136770">
        <w:rPr>
          <w:rFonts w:ascii="Arial" w:hAnsi="Arial" w:cs="Arial"/>
          <w:sz w:val="24"/>
          <w:szCs w:val="24"/>
        </w:rPr>
        <w:t xml:space="preserve"> or screenshot of the order as it is being placed</w:t>
      </w:r>
    </w:p>
    <w:p w14:paraId="2555A29E" w14:textId="1A83FC6A"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lastRenderedPageBreak/>
        <w:t>properly certified final invoices</w:t>
      </w:r>
      <w:r w:rsidR="006616CD" w:rsidRPr="00136770">
        <w:rPr>
          <w:rFonts w:ascii="Arial" w:hAnsi="Arial" w:cs="Arial"/>
          <w:sz w:val="24"/>
          <w:szCs w:val="24"/>
        </w:rPr>
        <w:t xml:space="preserve"> with the business name clearly stated</w:t>
      </w:r>
    </w:p>
    <w:p w14:paraId="614C58EB" w14:textId="54771F96"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receipt of goods</w:t>
      </w:r>
      <w:r w:rsidR="00435E56" w:rsidRPr="00136770">
        <w:rPr>
          <w:rFonts w:ascii="Arial" w:hAnsi="Arial" w:cs="Arial"/>
          <w:sz w:val="24"/>
          <w:szCs w:val="24"/>
        </w:rPr>
        <w:t xml:space="preserve"> </w:t>
      </w:r>
      <w:r w:rsidR="006616CD" w:rsidRPr="00136770">
        <w:rPr>
          <w:rFonts w:ascii="Arial" w:hAnsi="Arial" w:cs="Arial"/>
          <w:sz w:val="24"/>
          <w:szCs w:val="24"/>
        </w:rPr>
        <w:t>or confirmation of delivery</w:t>
      </w:r>
    </w:p>
    <w:p w14:paraId="48FC2130" w14:textId="77777777"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payment details (from finance system)</w:t>
      </w:r>
    </w:p>
    <w:p w14:paraId="0B9204E9" w14:textId="2C962B0F"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remittance advice</w:t>
      </w:r>
      <w:r w:rsidR="00435E56" w:rsidRPr="00136770">
        <w:rPr>
          <w:rFonts w:ascii="Arial" w:hAnsi="Arial" w:cs="Arial"/>
          <w:sz w:val="24"/>
          <w:szCs w:val="24"/>
        </w:rPr>
        <w:t xml:space="preserve"> (if applicable)</w:t>
      </w:r>
    </w:p>
    <w:p w14:paraId="6931DA8A" w14:textId="7903965B"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bank statements showing payment</w:t>
      </w:r>
      <w:r w:rsidR="006616CD" w:rsidRPr="00136770">
        <w:rPr>
          <w:rFonts w:ascii="Arial" w:hAnsi="Arial" w:cs="Arial"/>
          <w:sz w:val="24"/>
          <w:szCs w:val="24"/>
        </w:rPr>
        <w:t xml:space="preserve"> from the named business bank account</w:t>
      </w:r>
    </w:p>
    <w:p w14:paraId="3899C3DD" w14:textId="77777777"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any other evidence of defrayal for expenditures related to the match funding and the grant</w:t>
      </w:r>
    </w:p>
    <w:p w14:paraId="2050CE03" w14:textId="77777777" w:rsidR="000A70AC" w:rsidRPr="00D02433" w:rsidRDefault="000A70AC" w:rsidP="000A70AC">
      <w:pPr>
        <w:ind w:left="720" w:hanging="11"/>
        <w:jc w:val="both"/>
        <w:rPr>
          <w:rFonts w:ascii="Arial" w:hAnsi="Arial" w:cs="Arial"/>
        </w:rPr>
      </w:pPr>
    </w:p>
    <w:p w14:paraId="65B4238C" w14:textId="77777777" w:rsidR="0011175D" w:rsidRPr="0011175D" w:rsidRDefault="006616CD" w:rsidP="006616CD">
      <w:pPr>
        <w:ind w:left="720"/>
        <w:rPr>
          <w:rFonts w:ascii="Arial" w:hAnsi="Arial" w:cs="Arial"/>
        </w:rPr>
      </w:pPr>
      <w:r w:rsidRPr="0011175D">
        <w:rPr>
          <w:rFonts w:ascii="Arial" w:hAnsi="Arial" w:cs="Arial"/>
        </w:rPr>
        <w:t xml:space="preserve">When </w:t>
      </w:r>
      <w:r w:rsidRPr="0011175D">
        <w:rPr>
          <w:rFonts w:ascii="Arial" w:hAnsi="Arial" w:cs="Arial"/>
          <w:b/>
        </w:rPr>
        <w:t>purchasing on-line</w:t>
      </w:r>
      <w:r w:rsidRPr="0011175D">
        <w:rPr>
          <w:rFonts w:ascii="Arial" w:hAnsi="Arial" w:cs="Arial"/>
        </w:rPr>
        <w:t xml:space="preserve">, you need to link the items purchased to the payment from the named bank account.  Payments made from non-business credit/debit cards </w:t>
      </w:r>
      <w:r w:rsidRPr="0011175D">
        <w:rPr>
          <w:rFonts w:ascii="Arial" w:hAnsi="Arial" w:cs="Arial"/>
          <w:b/>
        </w:rPr>
        <w:t>will not</w:t>
      </w:r>
      <w:r w:rsidRPr="0011175D">
        <w:rPr>
          <w:rFonts w:ascii="Arial" w:hAnsi="Arial" w:cs="Arial"/>
        </w:rPr>
        <w:t xml:space="preserve"> be accepted.  Evidence </w:t>
      </w:r>
      <w:r w:rsidR="0011175D" w:rsidRPr="0011175D">
        <w:rPr>
          <w:rFonts w:ascii="Arial" w:hAnsi="Arial" w:cs="Arial"/>
        </w:rPr>
        <w:t xml:space="preserve">should </w:t>
      </w:r>
      <w:r w:rsidRPr="0011175D">
        <w:rPr>
          <w:rFonts w:ascii="Arial" w:hAnsi="Arial" w:cs="Arial"/>
        </w:rPr>
        <w:t>include</w:t>
      </w:r>
      <w:r w:rsidR="0011175D" w:rsidRPr="0011175D">
        <w:rPr>
          <w:rFonts w:ascii="Arial" w:hAnsi="Arial" w:cs="Arial"/>
        </w:rPr>
        <w:t>:</w:t>
      </w:r>
    </w:p>
    <w:p w14:paraId="3726FDD1" w14:textId="0F96C385" w:rsidR="0011175D" w:rsidRPr="0011175D" w:rsidRDefault="00322DFF" w:rsidP="0011175D">
      <w:pPr>
        <w:pStyle w:val="ListParagraph"/>
        <w:numPr>
          <w:ilvl w:val="0"/>
          <w:numId w:val="18"/>
        </w:numPr>
        <w:rPr>
          <w:rFonts w:ascii="Arial" w:hAnsi="Arial" w:cs="Arial"/>
        </w:rPr>
      </w:pPr>
      <w:r>
        <w:rPr>
          <w:rFonts w:ascii="Arial" w:hAnsi="Arial" w:cs="Arial"/>
        </w:rPr>
        <w:t>S</w:t>
      </w:r>
      <w:r w:rsidR="006616CD" w:rsidRPr="0011175D">
        <w:rPr>
          <w:rFonts w:ascii="Arial" w:hAnsi="Arial" w:cs="Arial"/>
        </w:rPr>
        <w:t>creenshots of the confirmation order summary i.e., what is in the</w:t>
      </w:r>
      <w:r w:rsidR="0011175D" w:rsidRPr="0011175D">
        <w:rPr>
          <w:rFonts w:ascii="Arial" w:hAnsi="Arial" w:cs="Arial"/>
        </w:rPr>
        <w:t xml:space="preserve"> basket</w:t>
      </w:r>
      <w:r w:rsidR="0011175D">
        <w:rPr>
          <w:rFonts w:ascii="Arial" w:hAnsi="Arial" w:cs="Arial"/>
        </w:rPr>
        <w:t>,</w:t>
      </w:r>
    </w:p>
    <w:p w14:paraId="377CA26B" w14:textId="77777777" w:rsidR="0011175D" w:rsidRPr="0011175D" w:rsidRDefault="0011175D" w:rsidP="0011175D">
      <w:pPr>
        <w:pStyle w:val="ListParagraph"/>
        <w:numPr>
          <w:ilvl w:val="0"/>
          <w:numId w:val="18"/>
        </w:numPr>
        <w:rPr>
          <w:rFonts w:ascii="Arial" w:hAnsi="Arial" w:cs="Arial"/>
          <w:color w:val="FF0000"/>
        </w:rPr>
      </w:pPr>
      <w:r w:rsidRPr="0011175D">
        <w:rPr>
          <w:rFonts w:ascii="Arial" w:hAnsi="Arial" w:cs="Arial"/>
        </w:rPr>
        <w:t>Confirmation</w:t>
      </w:r>
      <w:r w:rsidR="006616CD" w:rsidRPr="0011175D">
        <w:rPr>
          <w:rFonts w:ascii="Arial" w:hAnsi="Arial" w:cs="Arial"/>
        </w:rPr>
        <w:t xml:space="preserve"> order has been placed i.e., receipt of items that have been purchased or co</w:t>
      </w:r>
      <w:r>
        <w:rPr>
          <w:rFonts w:ascii="Arial" w:hAnsi="Arial" w:cs="Arial"/>
        </w:rPr>
        <w:t>py of email confirming purchase,</w:t>
      </w:r>
    </w:p>
    <w:p w14:paraId="5451A901" w14:textId="7B3C3AD8" w:rsidR="0011175D" w:rsidRPr="0011175D" w:rsidRDefault="0011175D" w:rsidP="0011175D">
      <w:pPr>
        <w:pStyle w:val="ListParagraph"/>
        <w:numPr>
          <w:ilvl w:val="0"/>
          <w:numId w:val="18"/>
        </w:numPr>
        <w:rPr>
          <w:rFonts w:ascii="Arial" w:hAnsi="Arial" w:cs="Arial"/>
          <w:color w:val="FF0000"/>
        </w:rPr>
      </w:pPr>
      <w:r w:rsidRPr="0011175D">
        <w:rPr>
          <w:rFonts w:ascii="Arial" w:hAnsi="Arial" w:cs="Arial"/>
        </w:rPr>
        <w:t>A</w:t>
      </w:r>
      <w:r w:rsidR="006616CD" w:rsidRPr="0011175D">
        <w:rPr>
          <w:rFonts w:ascii="Arial" w:hAnsi="Arial" w:cs="Arial"/>
        </w:rPr>
        <w:t xml:space="preserve">dd a description </w:t>
      </w:r>
      <w:r>
        <w:rPr>
          <w:rFonts w:ascii="Arial" w:hAnsi="Arial" w:cs="Arial"/>
        </w:rPr>
        <w:t xml:space="preserve">to the payment </w:t>
      </w:r>
      <w:r w:rsidR="006616CD" w:rsidRPr="0011175D">
        <w:rPr>
          <w:rFonts w:ascii="Arial" w:hAnsi="Arial" w:cs="Arial"/>
        </w:rPr>
        <w:t>that will show up on your bank statement us</w:t>
      </w:r>
      <w:r>
        <w:rPr>
          <w:rFonts w:ascii="Arial" w:hAnsi="Arial" w:cs="Arial"/>
        </w:rPr>
        <w:t>ing</w:t>
      </w:r>
      <w:r w:rsidR="006616CD" w:rsidRPr="0011175D">
        <w:rPr>
          <w:rFonts w:ascii="Arial" w:hAnsi="Arial" w:cs="Arial"/>
        </w:rPr>
        <w:t xml:space="preserve"> the name of the item you are purchasing</w:t>
      </w:r>
      <w:r w:rsidRPr="0011175D">
        <w:rPr>
          <w:rFonts w:ascii="Arial" w:hAnsi="Arial" w:cs="Arial"/>
        </w:rPr>
        <w:t>, if possible</w:t>
      </w:r>
      <w:r w:rsidR="006616CD" w:rsidRPr="0011175D">
        <w:rPr>
          <w:rFonts w:ascii="Arial" w:hAnsi="Arial" w:cs="Arial"/>
        </w:rPr>
        <w:t>.</w:t>
      </w:r>
    </w:p>
    <w:p w14:paraId="29BCB16B" w14:textId="50AA747E" w:rsidR="006616CD" w:rsidRPr="0011175D" w:rsidRDefault="0011175D" w:rsidP="0011175D">
      <w:pPr>
        <w:pStyle w:val="ListParagraph"/>
        <w:numPr>
          <w:ilvl w:val="0"/>
          <w:numId w:val="18"/>
        </w:numPr>
        <w:rPr>
          <w:rFonts w:ascii="Arial" w:hAnsi="Arial" w:cs="Arial"/>
          <w:color w:val="FF0000"/>
        </w:rPr>
      </w:pPr>
      <w:r>
        <w:rPr>
          <w:rFonts w:ascii="Arial" w:hAnsi="Arial" w:cs="Arial"/>
          <w:b/>
        </w:rPr>
        <w:t xml:space="preserve">It is key </w:t>
      </w:r>
      <w:r w:rsidR="006616CD" w:rsidRPr="0011175D">
        <w:rPr>
          <w:rFonts w:ascii="Arial" w:hAnsi="Arial" w:cs="Arial"/>
          <w:b/>
        </w:rPr>
        <w:t xml:space="preserve">you </w:t>
      </w:r>
      <w:proofErr w:type="gramStart"/>
      <w:r>
        <w:rPr>
          <w:rFonts w:ascii="Arial" w:hAnsi="Arial" w:cs="Arial"/>
          <w:b/>
        </w:rPr>
        <w:t xml:space="preserve">are </w:t>
      </w:r>
      <w:r w:rsidR="006616CD" w:rsidRPr="0011175D">
        <w:rPr>
          <w:rFonts w:ascii="Arial" w:hAnsi="Arial" w:cs="Arial"/>
          <w:b/>
        </w:rPr>
        <w:t>able to</w:t>
      </w:r>
      <w:proofErr w:type="gramEnd"/>
      <w:r w:rsidR="006616CD" w:rsidRPr="0011175D">
        <w:rPr>
          <w:rFonts w:ascii="Arial" w:hAnsi="Arial" w:cs="Arial"/>
          <w:b/>
        </w:rPr>
        <w:t xml:space="preserve"> relate the item</w:t>
      </w:r>
      <w:r>
        <w:rPr>
          <w:rFonts w:ascii="Arial" w:hAnsi="Arial" w:cs="Arial"/>
          <w:b/>
        </w:rPr>
        <w:t>(s)</w:t>
      </w:r>
      <w:r w:rsidR="006616CD" w:rsidRPr="0011175D">
        <w:rPr>
          <w:rFonts w:ascii="Arial" w:hAnsi="Arial" w:cs="Arial"/>
          <w:b/>
        </w:rPr>
        <w:t xml:space="preserve"> purchase</w:t>
      </w:r>
      <w:r w:rsidRPr="0011175D">
        <w:rPr>
          <w:rFonts w:ascii="Arial" w:hAnsi="Arial" w:cs="Arial"/>
          <w:b/>
        </w:rPr>
        <w:t>d</w:t>
      </w:r>
      <w:r w:rsidR="006616CD" w:rsidRPr="0011175D">
        <w:rPr>
          <w:rFonts w:ascii="Arial" w:hAnsi="Arial" w:cs="Arial"/>
          <w:b/>
        </w:rPr>
        <w:t xml:space="preserve"> to the transaction payment from the named bank account.</w:t>
      </w:r>
    </w:p>
    <w:p w14:paraId="46EF170F" w14:textId="2B9C0267" w:rsidR="006616CD" w:rsidRPr="00D02433" w:rsidRDefault="006616CD" w:rsidP="006616CD">
      <w:pPr>
        <w:ind w:left="720"/>
        <w:rPr>
          <w:rFonts w:ascii="Arial" w:hAnsi="Arial" w:cs="Arial"/>
        </w:rPr>
      </w:pPr>
    </w:p>
    <w:p w14:paraId="374E96CF" w14:textId="6682F65C" w:rsidR="0011175D" w:rsidRPr="0011175D" w:rsidRDefault="006616CD" w:rsidP="006616CD">
      <w:pPr>
        <w:ind w:left="720" w:hanging="11"/>
        <w:rPr>
          <w:rFonts w:ascii="Arial" w:hAnsi="Arial" w:cs="Arial"/>
        </w:rPr>
      </w:pPr>
      <w:r w:rsidRPr="0011175D">
        <w:rPr>
          <w:rFonts w:ascii="Arial" w:hAnsi="Arial" w:cs="Arial"/>
          <w:u w:val="single"/>
        </w:rPr>
        <w:t xml:space="preserve">For </w:t>
      </w:r>
      <w:proofErr w:type="gramStart"/>
      <w:r w:rsidRPr="0011175D">
        <w:rPr>
          <w:rFonts w:ascii="Arial" w:hAnsi="Arial" w:cs="Arial"/>
          <w:u w:val="single"/>
        </w:rPr>
        <w:t>example</w:t>
      </w:r>
      <w:proofErr w:type="gramEnd"/>
      <w:r w:rsidR="0011175D" w:rsidRPr="0011175D">
        <w:rPr>
          <w:rFonts w:ascii="Arial" w:hAnsi="Arial" w:cs="Arial"/>
        </w:rPr>
        <w:t xml:space="preserve"> if using eBay: </w:t>
      </w:r>
    </w:p>
    <w:p w14:paraId="1D1EA941" w14:textId="5EE53A47" w:rsidR="0011175D" w:rsidRPr="0011175D" w:rsidRDefault="006616CD" w:rsidP="0011175D">
      <w:pPr>
        <w:pStyle w:val="ListParagraph"/>
        <w:numPr>
          <w:ilvl w:val="0"/>
          <w:numId w:val="19"/>
        </w:numPr>
        <w:rPr>
          <w:rFonts w:ascii="Arial" w:hAnsi="Arial" w:cs="Arial"/>
        </w:rPr>
      </w:pPr>
      <w:r w:rsidRPr="0011175D">
        <w:rPr>
          <w:rFonts w:ascii="Arial" w:hAnsi="Arial" w:cs="Arial"/>
        </w:rPr>
        <w:t xml:space="preserve">screenshot </w:t>
      </w:r>
      <w:r w:rsidR="00322DFF">
        <w:rPr>
          <w:rFonts w:ascii="Arial" w:hAnsi="Arial" w:cs="Arial"/>
        </w:rPr>
        <w:t xml:space="preserve">the </w:t>
      </w:r>
      <w:r w:rsidRPr="0011175D">
        <w:rPr>
          <w:rFonts w:ascii="Arial" w:hAnsi="Arial" w:cs="Arial"/>
        </w:rPr>
        <w:t>item you wish to purchase</w:t>
      </w:r>
      <w:r w:rsidR="00940539">
        <w:rPr>
          <w:rFonts w:ascii="Arial" w:hAnsi="Arial" w:cs="Arial"/>
        </w:rPr>
        <w:t xml:space="preserve"> ensure this </w:t>
      </w:r>
      <w:proofErr w:type="gramStart"/>
      <w:r w:rsidR="00940539">
        <w:rPr>
          <w:rFonts w:ascii="Arial" w:hAnsi="Arial" w:cs="Arial"/>
        </w:rPr>
        <w:t>includes  a</w:t>
      </w:r>
      <w:proofErr w:type="gramEnd"/>
      <w:r w:rsidR="00940539">
        <w:rPr>
          <w:rFonts w:ascii="Arial" w:hAnsi="Arial" w:cs="Arial"/>
        </w:rPr>
        <w:t xml:space="preserve"> picture with description, cost and web address</w:t>
      </w:r>
      <w:r w:rsidRPr="0011175D">
        <w:rPr>
          <w:rFonts w:ascii="Arial" w:hAnsi="Arial" w:cs="Arial"/>
        </w:rPr>
        <w:t xml:space="preserve">, </w:t>
      </w:r>
    </w:p>
    <w:p w14:paraId="406D6EE0" w14:textId="77777777" w:rsidR="0011175D" w:rsidRPr="0011175D" w:rsidRDefault="006616CD" w:rsidP="0011175D">
      <w:pPr>
        <w:pStyle w:val="ListParagraph"/>
        <w:numPr>
          <w:ilvl w:val="0"/>
          <w:numId w:val="19"/>
        </w:numPr>
        <w:rPr>
          <w:rFonts w:ascii="Arial" w:hAnsi="Arial" w:cs="Arial"/>
        </w:rPr>
      </w:pPr>
      <w:r w:rsidRPr="0011175D">
        <w:rPr>
          <w:rFonts w:ascii="Arial" w:hAnsi="Arial" w:cs="Arial"/>
        </w:rPr>
        <w:t xml:space="preserve">screenshot the checkout page ensuring your item is clearly seen together with the delivery address/business name, </w:t>
      </w:r>
    </w:p>
    <w:p w14:paraId="5D547556" w14:textId="4B9981FB" w:rsidR="006616CD" w:rsidRPr="0011175D" w:rsidRDefault="006616CD" w:rsidP="0011175D">
      <w:pPr>
        <w:pStyle w:val="ListParagraph"/>
        <w:numPr>
          <w:ilvl w:val="0"/>
          <w:numId w:val="19"/>
        </w:numPr>
        <w:rPr>
          <w:rFonts w:ascii="Arial" w:hAnsi="Arial" w:cs="Arial"/>
        </w:rPr>
      </w:pPr>
      <w:r w:rsidRPr="0011175D">
        <w:rPr>
          <w:rFonts w:ascii="Arial" w:hAnsi="Arial" w:cs="Arial"/>
        </w:rPr>
        <w:t>keep a copy of the transaction details receipt detailing the transaction in full.</w:t>
      </w:r>
    </w:p>
    <w:p w14:paraId="1D6E5095" w14:textId="77777777" w:rsidR="006616CD" w:rsidRPr="00D02433" w:rsidRDefault="006616CD" w:rsidP="000A70AC">
      <w:pPr>
        <w:ind w:left="720" w:hanging="11"/>
        <w:jc w:val="both"/>
        <w:rPr>
          <w:rFonts w:ascii="Arial" w:hAnsi="Arial" w:cs="Arial"/>
        </w:rPr>
      </w:pPr>
    </w:p>
    <w:p w14:paraId="6E612AF9" w14:textId="5C819DBC" w:rsidR="001D6C6E" w:rsidRPr="00C06610" w:rsidRDefault="000A70AC" w:rsidP="000A70AC">
      <w:pPr>
        <w:ind w:left="720" w:hanging="11"/>
        <w:jc w:val="both"/>
        <w:rPr>
          <w:rFonts w:ascii="Arial" w:hAnsi="Arial" w:cs="Arial"/>
        </w:rPr>
      </w:pPr>
      <w:r w:rsidRPr="00C06610">
        <w:rPr>
          <w:rFonts w:ascii="Arial" w:hAnsi="Arial" w:cs="Arial"/>
        </w:rPr>
        <w:t xml:space="preserve">The project holder will be required to certify the evidence submitted is a true copy of the original paperwork. </w:t>
      </w:r>
      <w:r w:rsidR="00C06610" w:rsidRPr="00C06610">
        <w:rPr>
          <w:rFonts w:ascii="Arial" w:hAnsi="Arial" w:cs="Arial"/>
        </w:rPr>
        <w:t xml:space="preserve">You will be given an ink stamp. </w:t>
      </w:r>
      <w:r w:rsidRPr="00C06610">
        <w:rPr>
          <w:rFonts w:ascii="Arial" w:hAnsi="Arial" w:cs="Arial"/>
        </w:rPr>
        <w:t xml:space="preserve">The </w:t>
      </w:r>
      <w:r w:rsidR="00182DE0" w:rsidRPr="00C06610">
        <w:rPr>
          <w:rFonts w:ascii="Arial" w:hAnsi="Arial" w:cs="Arial"/>
        </w:rPr>
        <w:t>grant recipient</w:t>
      </w:r>
      <w:r w:rsidRPr="00C06610">
        <w:rPr>
          <w:rFonts w:ascii="Arial" w:hAnsi="Arial" w:cs="Arial"/>
        </w:rPr>
        <w:t xml:space="preserve"> will retain the original paperwork until the end of the project when it will be handed ov</w:t>
      </w:r>
      <w:r w:rsidR="00B61069" w:rsidRPr="00C06610">
        <w:rPr>
          <w:rFonts w:ascii="Arial" w:hAnsi="Arial" w:cs="Arial"/>
        </w:rPr>
        <w:t xml:space="preserve">er to the </w:t>
      </w:r>
      <w:proofErr w:type="spellStart"/>
      <w:r w:rsidR="00B61069" w:rsidRPr="00C06610">
        <w:rPr>
          <w:rFonts w:ascii="Arial" w:hAnsi="Arial" w:cs="Arial"/>
        </w:rPr>
        <w:t>Programme</w:t>
      </w:r>
      <w:proofErr w:type="spellEnd"/>
      <w:r w:rsidR="00B61069" w:rsidRPr="00C06610">
        <w:rPr>
          <w:rFonts w:ascii="Arial" w:hAnsi="Arial" w:cs="Arial"/>
        </w:rPr>
        <w:t xml:space="preserve"> Management T</w:t>
      </w:r>
      <w:r w:rsidRPr="00C06610">
        <w:rPr>
          <w:rFonts w:ascii="Arial" w:hAnsi="Arial" w:cs="Arial"/>
        </w:rPr>
        <w:t>eam.</w:t>
      </w:r>
      <w:r w:rsidR="00B61069" w:rsidRPr="00C06610">
        <w:rPr>
          <w:rFonts w:ascii="Arial" w:hAnsi="Arial" w:cs="Arial"/>
        </w:rPr>
        <w:t xml:space="preserve"> </w:t>
      </w:r>
    </w:p>
    <w:p w14:paraId="3271427E" w14:textId="77777777" w:rsidR="000A70AC" w:rsidRPr="00C06610" w:rsidRDefault="000A70AC" w:rsidP="00CB725A">
      <w:pPr>
        <w:ind w:left="720" w:hanging="720"/>
        <w:jc w:val="both"/>
        <w:rPr>
          <w:rFonts w:ascii="Arial" w:hAnsi="Arial" w:cs="Arial"/>
        </w:rPr>
      </w:pPr>
    </w:p>
    <w:p w14:paraId="5D2FD3B5" w14:textId="2C754491" w:rsidR="0075425E" w:rsidRPr="00C06610" w:rsidRDefault="005766D1" w:rsidP="0057213F">
      <w:pPr>
        <w:pStyle w:val="ListParagraph"/>
        <w:numPr>
          <w:ilvl w:val="1"/>
          <w:numId w:val="14"/>
        </w:numPr>
        <w:ind w:left="709" w:hanging="709"/>
        <w:rPr>
          <w:rFonts w:asciiTheme="minorHAnsi" w:hAnsiTheme="minorHAnsi"/>
        </w:rPr>
      </w:pPr>
      <w:r w:rsidRPr="00C06610">
        <w:rPr>
          <w:rFonts w:ascii="Arial" w:hAnsi="Arial" w:cs="Arial"/>
        </w:rPr>
        <w:t>Each claim submitted</w:t>
      </w:r>
      <w:r w:rsidR="002067D3" w:rsidRPr="00C06610">
        <w:rPr>
          <w:rFonts w:ascii="Arial" w:hAnsi="Arial" w:cs="Arial"/>
        </w:rPr>
        <w:t xml:space="preserve"> by the</w:t>
      </w:r>
      <w:r w:rsidR="009F7C6E" w:rsidRPr="00C06610">
        <w:rPr>
          <w:rFonts w:ascii="Arial" w:hAnsi="Arial" w:cs="Arial"/>
        </w:rPr>
        <w:t xml:space="preserve"> </w:t>
      </w:r>
      <w:r w:rsidR="00182DE0" w:rsidRPr="00C06610">
        <w:rPr>
          <w:rFonts w:ascii="Arial" w:hAnsi="Arial" w:cs="Arial"/>
        </w:rPr>
        <w:t>grant recipient</w:t>
      </w:r>
      <w:r w:rsidR="009F7C6E" w:rsidRPr="00C06610">
        <w:rPr>
          <w:rFonts w:ascii="Arial" w:hAnsi="Arial" w:cs="Arial"/>
        </w:rPr>
        <w:t xml:space="preserve"> will be checked by the </w:t>
      </w:r>
      <w:proofErr w:type="spellStart"/>
      <w:r w:rsidR="009F7C6E" w:rsidRPr="00C06610">
        <w:rPr>
          <w:rFonts w:ascii="Arial" w:hAnsi="Arial" w:cs="Arial"/>
        </w:rPr>
        <w:t>Programme</w:t>
      </w:r>
      <w:proofErr w:type="spellEnd"/>
      <w:r w:rsidR="009F7C6E" w:rsidRPr="00C06610">
        <w:rPr>
          <w:rFonts w:ascii="Arial" w:hAnsi="Arial" w:cs="Arial"/>
        </w:rPr>
        <w:t xml:space="preserve"> Management Team</w:t>
      </w:r>
      <w:r w:rsidRPr="00C06610">
        <w:rPr>
          <w:rFonts w:ascii="Arial" w:hAnsi="Arial" w:cs="Arial"/>
        </w:rPr>
        <w:t xml:space="preserve"> for eligibility against the Grant Funding Agreement </w:t>
      </w:r>
      <w:r w:rsidR="00601701" w:rsidRPr="00C06610">
        <w:rPr>
          <w:rFonts w:ascii="Arial" w:hAnsi="Arial" w:cs="Arial"/>
        </w:rPr>
        <w:t xml:space="preserve">and </w:t>
      </w:r>
      <w:r w:rsidRPr="00C06610">
        <w:rPr>
          <w:rFonts w:ascii="Arial" w:hAnsi="Arial" w:cs="Arial"/>
        </w:rPr>
        <w:t xml:space="preserve">in accordance </w:t>
      </w:r>
      <w:proofErr w:type="gramStart"/>
      <w:r w:rsidRPr="00C06610">
        <w:rPr>
          <w:rFonts w:ascii="Arial" w:hAnsi="Arial" w:cs="Arial"/>
        </w:rPr>
        <w:t>to</w:t>
      </w:r>
      <w:proofErr w:type="gramEnd"/>
      <w:r w:rsidRPr="00C06610">
        <w:rPr>
          <w:rFonts w:ascii="Arial" w:hAnsi="Arial" w:cs="Arial"/>
        </w:rPr>
        <w:t xml:space="preserve"> ESIF requirements</w:t>
      </w:r>
      <w:r w:rsidR="00601701" w:rsidRPr="00C06610">
        <w:rPr>
          <w:rFonts w:ascii="Arial" w:hAnsi="Arial" w:cs="Arial"/>
        </w:rPr>
        <w:t xml:space="preserve"> ensuring</w:t>
      </w:r>
      <w:r w:rsidRPr="00C06610">
        <w:rPr>
          <w:rFonts w:ascii="Arial" w:hAnsi="Arial" w:cs="Arial"/>
        </w:rPr>
        <w:t xml:space="preserve"> documentation has been</w:t>
      </w:r>
      <w:r w:rsidR="00821555" w:rsidRPr="00C06610">
        <w:rPr>
          <w:rFonts w:ascii="Arial" w:hAnsi="Arial" w:cs="Arial"/>
        </w:rPr>
        <w:t xml:space="preserve"> completed in full</w:t>
      </w:r>
      <w:r w:rsidRPr="00C06610">
        <w:rPr>
          <w:rFonts w:ascii="Arial" w:hAnsi="Arial" w:cs="Arial"/>
        </w:rPr>
        <w:t>.</w:t>
      </w:r>
    </w:p>
    <w:p w14:paraId="334051B9" w14:textId="77777777" w:rsidR="0075425E" w:rsidRPr="00C06610" w:rsidRDefault="0075425E" w:rsidP="0075425E">
      <w:pPr>
        <w:pStyle w:val="ListParagraph"/>
        <w:ind w:left="567"/>
        <w:rPr>
          <w:rFonts w:asciiTheme="minorHAnsi" w:hAnsiTheme="minorHAnsi"/>
        </w:rPr>
      </w:pPr>
    </w:p>
    <w:p w14:paraId="1B226D29" w14:textId="75F1D436" w:rsidR="00731094" w:rsidRPr="0075425E" w:rsidRDefault="000A70AC" w:rsidP="0042091C">
      <w:pPr>
        <w:pStyle w:val="ListParagraph"/>
        <w:numPr>
          <w:ilvl w:val="1"/>
          <w:numId w:val="14"/>
        </w:numPr>
        <w:ind w:left="709" w:hanging="709"/>
        <w:rPr>
          <w:rFonts w:asciiTheme="minorHAnsi" w:hAnsiTheme="minorHAnsi"/>
        </w:rPr>
      </w:pPr>
      <w:r w:rsidRPr="00C06610">
        <w:rPr>
          <w:rFonts w:ascii="Arial" w:hAnsi="Arial" w:cs="Arial"/>
        </w:rPr>
        <w:t xml:space="preserve">All records will be retained by the </w:t>
      </w:r>
      <w:proofErr w:type="spellStart"/>
      <w:r w:rsidRPr="00C06610">
        <w:rPr>
          <w:rFonts w:ascii="Arial" w:hAnsi="Arial" w:cs="Arial"/>
        </w:rPr>
        <w:t>Programme</w:t>
      </w:r>
      <w:proofErr w:type="spellEnd"/>
      <w:r w:rsidRPr="00C06610">
        <w:rPr>
          <w:rFonts w:ascii="Arial" w:hAnsi="Arial" w:cs="Arial"/>
        </w:rPr>
        <w:t xml:space="preserve"> Management Team</w:t>
      </w:r>
      <w:r w:rsidR="00C06610">
        <w:rPr>
          <w:rFonts w:ascii="Arial" w:hAnsi="Arial" w:cs="Arial"/>
        </w:rPr>
        <w:t xml:space="preserve"> (PMT)</w:t>
      </w:r>
      <w:r w:rsidRPr="00C06610">
        <w:rPr>
          <w:rFonts w:ascii="Arial" w:hAnsi="Arial" w:cs="Arial"/>
        </w:rPr>
        <w:t xml:space="preserve"> in accordance with E</w:t>
      </w:r>
      <w:r w:rsidR="0075425E" w:rsidRPr="00C06610">
        <w:rPr>
          <w:rFonts w:ascii="Arial" w:hAnsi="Arial" w:cs="Arial"/>
        </w:rPr>
        <w:t>SIF</w:t>
      </w:r>
      <w:r w:rsidRPr="00C06610">
        <w:rPr>
          <w:rFonts w:ascii="Arial" w:hAnsi="Arial" w:cs="Arial"/>
        </w:rPr>
        <w:t xml:space="preserve"> requirements.</w:t>
      </w:r>
      <w:r w:rsidR="00821555" w:rsidRPr="00C06610">
        <w:rPr>
          <w:rFonts w:ascii="Arial" w:hAnsi="Arial" w:cs="Arial"/>
        </w:rPr>
        <w:t xml:space="preserve"> </w:t>
      </w:r>
      <w:r w:rsidR="00821555" w:rsidRPr="0075425E">
        <w:rPr>
          <w:rFonts w:ascii="Arial" w:hAnsi="Arial" w:cs="Arial"/>
        </w:rPr>
        <w:t>FCW has a Data Retention Policy.</w:t>
      </w:r>
    </w:p>
    <w:p w14:paraId="4C49EFBB" w14:textId="2A889275" w:rsidR="00D02433" w:rsidRDefault="00D02433">
      <w:pPr>
        <w:widowControl/>
        <w:kinsoku/>
        <w:spacing w:after="200" w:line="276" w:lineRule="auto"/>
        <w:rPr>
          <w:rFonts w:ascii="Arial" w:hAnsi="Arial" w:cs="Arial"/>
        </w:rPr>
      </w:pPr>
      <w:r>
        <w:rPr>
          <w:rFonts w:ascii="Arial" w:hAnsi="Arial" w:cs="Arial"/>
        </w:rPr>
        <w:br w:type="page"/>
      </w:r>
    </w:p>
    <w:p w14:paraId="54675D6E" w14:textId="77777777" w:rsidR="00731094" w:rsidRPr="00C06610" w:rsidRDefault="00731094" w:rsidP="00731094">
      <w:pPr>
        <w:ind w:left="709" w:hanging="709"/>
        <w:jc w:val="both"/>
        <w:rPr>
          <w:rFonts w:ascii="Arial" w:hAnsi="Arial" w:cs="Arial"/>
        </w:rPr>
      </w:pPr>
    </w:p>
    <w:p w14:paraId="4D7F3830" w14:textId="1075370A" w:rsidR="009F7C6E" w:rsidRPr="00C06610" w:rsidRDefault="00731094" w:rsidP="00731094">
      <w:pPr>
        <w:ind w:left="709" w:hanging="709"/>
        <w:jc w:val="both"/>
        <w:rPr>
          <w:rFonts w:ascii="Arial" w:hAnsi="Arial" w:cs="Arial"/>
        </w:rPr>
      </w:pPr>
      <w:r w:rsidRPr="00C06610">
        <w:rPr>
          <w:rFonts w:ascii="Arial" w:hAnsi="Arial" w:cs="Arial"/>
        </w:rPr>
        <w:t>3.7</w:t>
      </w:r>
      <w:r w:rsidRPr="00C06610">
        <w:rPr>
          <w:rFonts w:ascii="Arial" w:hAnsi="Arial" w:cs="Arial"/>
        </w:rPr>
        <w:tab/>
      </w:r>
      <w:r w:rsidR="009F7C6E" w:rsidRPr="00C06610">
        <w:rPr>
          <w:rFonts w:ascii="Arial" w:hAnsi="Arial" w:cs="Arial"/>
        </w:rPr>
        <w:t>A procurement procedure check list will be used by the P</w:t>
      </w:r>
      <w:r w:rsidR="00C06610" w:rsidRPr="00C06610">
        <w:rPr>
          <w:rFonts w:ascii="Arial" w:hAnsi="Arial" w:cs="Arial"/>
        </w:rPr>
        <w:t>MT</w:t>
      </w:r>
      <w:r w:rsidR="009F7C6E" w:rsidRPr="00C06610">
        <w:rPr>
          <w:rFonts w:ascii="Arial" w:hAnsi="Arial" w:cs="Arial"/>
        </w:rPr>
        <w:t xml:space="preserve"> to check that expenditures are in line with ERDF procurement guidelines (see Key Documents section). This check list will include, for example, such things as:</w:t>
      </w:r>
    </w:p>
    <w:p w14:paraId="249B7230" w14:textId="77777777" w:rsidR="009F7C6E" w:rsidRPr="00C06610" w:rsidRDefault="009F7C6E" w:rsidP="009F7C6E">
      <w:pPr>
        <w:ind w:left="720" w:hanging="720"/>
        <w:jc w:val="both"/>
        <w:rPr>
          <w:rFonts w:ascii="Arial" w:hAnsi="Arial" w:cs="Arial"/>
        </w:rPr>
      </w:pPr>
    </w:p>
    <w:p w14:paraId="24D34BF4" w14:textId="07F0E0F3" w:rsidR="00731094" w:rsidRPr="00C06610" w:rsidRDefault="00731094"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required number of quotes supplied and current</w:t>
      </w:r>
    </w:p>
    <w:p w14:paraId="12BAAB25" w14:textId="39AC5F5D" w:rsidR="00821555" w:rsidRPr="00C06610" w:rsidRDefault="00821555"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expenditure is eligible</w:t>
      </w:r>
    </w:p>
    <w:p w14:paraId="7A7872BA" w14:textId="77777777" w:rsidR="009F7C6E" w:rsidRPr="00C06610" w:rsidRDefault="009F7C6E"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 xml:space="preserve">checking that the expenditure is not part of a series of contracts that have been artificially </w:t>
      </w:r>
      <w:proofErr w:type="gramStart"/>
      <w:r w:rsidRPr="00C06610">
        <w:rPr>
          <w:rFonts w:ascii="Arial" w:hAnsi="Arial" w:cs="Arial"/>
          <w:sz w:val="24"/>
          <w:szCs w:val="24"/>
        </w:rPr>
        <w:t>divided;</w:t>
      </w:r>
      <w:proofErr w:type="gramEnd"/>
    </w:p>
    <w:p w14:paraId="79D63ADC" w14:textId="5E43B69C" w:rsidR="009F7C6E" w:rsidRPr="00C06610" w:rsidRDefault="009F7C6E"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expenditure have been advertised on contracts finder if required; etc.</w:t>
      </w:r>
    </w:p>
    <w:p w14:paraId="6F83D37D" w14:textId="57ED60CA" w:rsidR="00301B85" w:rsidRPr="00C06610" w:rsidRDefault="00301B85" w:rsidP="00E36339">
      <w:pPr>
        <w:ind w:left="720" w:hanging="720"/>
        <w:rPr>
          <w:rFonts w:ascii="Arial" w:hAnsi="Arial" w:cs="Arial"/>
        </w:rPr>
      </w:pPr>
    </w:p>
    <w:p w14:paraId="312B281D" w14:textId="0CF2BE88" w:rsidR="00731094" w:rsidRPr="00C06610" w:rsidRDefault="00731094" w:rsidP="00731094">
      <w:pPr>
        <w:ind w:left="709" w:hanging="709"/>
        <w:jc w:val="both"/>
        <w:rPr>
          <w:rFonts w:ascii="Arial" w:hAnsi="Arial" w:cs="Arial"/>
        </w:rPr>
      </w:pPr>
      <w:r w:rsidRPr="00C06610">
        <w:rPr>
          <w:rFonts w:ascii="Arial" w:hAnsi="Arial" w:cs="Arial"/>
        </w:rPr>
        <w:t>3.8</w:t>
      </w:r>
      <w:r w:rsidR="002E7D3D" w:rsidRPr="00C06610">
        <w:rPr>
          <w:rFonts w:ascii="Arial" w:hAnsi="Arial" w:cs="Arial"/>
        </w:rPr>
        <w:tab/>
      </w:r>
      <w:r w:rsidR="001D6C6E" w:rsidRPr="00C06610">
        <w:rPr>
          <w:rFonts w:ascii="Arial" w:hAnsi="Arial" w:cs="Arial"/>
        </w:rPr>
        <w:t xml:space="preserve">The </w:t>
      </w:r>
      <w:r w:rsidR="002067D3" w:rsidRPr="00C06610">
        <w:rPr>
          <w:rFonts w:ascii="Arial" w:hAnsi="Arial" w:cs="Arial"/>
        </w:rPr>
        <w:t xml:space="preserve">defrayal evidence submitted will also be </w:t>
      </w:r>
      <w:r w:rsidRPr="00C06610">
        <w:rPr>
          <w:rFonts w:ascii="Arial" w:hAnsi="Arial" w:cs="Arial"/>
        </w:rPr>
        <w:t>review</w:t>
      </w:r>
      <w:r w:rsidR="00C06610" w:rsidRPr="00C06610">
        <w:rPr>
          <w:rFonts w:ascii="Arial" w:hAnsi="Arial" w:cs="Arial"/>
        </w:rPr>
        <w:t>ed. Should e</w:t>
      </w:r>
      <w:r w:rsidRPr="00C06610">
        <w:rPr>
          <w:rFonts w:ascii="Arial" w:hAnsi="Arial" w:cs="Arial"/>
        </w:rPr>
        <w:t>xtra information/clarification</w:t>
      </w:r>
      <w:r w:rsidR="002067D3" w:rsidRPr="00C06610">
        <w:rPr>
          <w:rFonts w:ascii="Arial" w:hAnsi="Arial" w:cs="Arial"/>
        </w:rPr>
        <w:t xml:space="preserve"> be</w:t>
      </w:r>
      <w:r w:rsidRPr="00C06610">
        <w:rPr>
          <w:rFonts w:ascii="Arial" w:hAnsi="Arial" w:cs="Arial"/>
        </w:rPr>
        <w:t xml:space="preserve"> required</w:t>
      </w:r>
      <w:r w:rsidR="002067D3" w:rsidRPr="00C06610">
        <w:rPr>
          <w:rFonts w:ascii="Arial" w:hAnsi="Arial" w:cs="Arial"/>
        </w:rPr>
        <w:t>, this will need to be addressed before payment is approved</w:t>
      </w:r>
      <w:r w:rsidRPr="00C06610">
        <w:rPr>
          <w:rFonts w:ascii="Arial" w:hAnsi="Arial" w:cs="Arial"/>
        </w:rPr>
        <w:t xml:space="preserve">. </w:t>
      </w:r>
      <w:r w:rsidR="002067D3" w:rsidRPr="00C06610">
        <w:rPr>
          <w:rFonts w:ascii="Arial" w:hAnsi="Arial" w:cs="Arial"/>
        </w:rPr>
        <w:t xml:space="preserve"> </w:t>
      </w:r>
      <w:r w:rsidRPr="00C06610">
        <w:rPr>
          <w:rFonts w:ascii="Arial" w:hAnsi="Arial" w:cs="Arial"/>
        </w:rPr>
        <w:t>Once the value of the claim is agreed</w:t>
      </w:r>
      <w:r w:rsidR="0083260B" w:rsidRPr="00C06610">
        <w:rPr>
          <w:rFonts w:ascii="Arial" w:hAnsi="Arial" w:cs="Arial"/>
        </w:rPr>
        <w:t xml:space="preserve">, by the </w:t>
      </w:r>
      <w:proofErr w:type="spellStart"/>
      <w:r w:rsidR="0083260B" w:rsidRPr="00C06610">
        <w:rPr>
          <w:rFonts w:ascii="Arial" w:hAnsi="Arial" w:cs="Arial"/>
        </w:rPr>
        <w:t>Programme</w:t>
      </w:r>
      <w:proofErr w:type="spellEnd"/>
      <w:r w:rsidR="0083260B" w:rsidRPr="00C06610">
        <w:rPr>
          <w:rFonts w:ascii="Arial" w:hAnsi="Arial" w:cs="Arial"/>
        </w:rPr>
        <w:t xml:space="preserve"> Management Team and approved by the Chief Economic Officer</w:t>
      </w:r>
      <w:r w:rsidR="00343E10" w:rsidRPr="00C06610">
        <w:rPr>
          <w:rFonts w:ascii="Arial" w:hAnsi="Arial" w:cs="Arial"/>
        </w:rPr>
        <w:t>,</w:t>
      </w:r>
      <w:r w:rsidR="0083260B" w:rsidRPr="00C06610">
        <w:rPr>
          <w:rFonts w:ascii="Arial" w:hAnsi="Arial" w:cs="Arial"/>
        </w:rPr>
        <w:t xml:space="preserve"> the </w:t>
      </w:r>
      <w:r w:rsidR="00182DE0" w:rsidRPr="00C06610">
        <w:rPr>
          <w:rFonts w:ascii="Arial" w:hAnsi="Arial" w:cs="Arial"/>
        </w:rPr>
        <w:t>Grant recipient</w:t>
      </w:r>
      <w:r w:rsidR="0083260B" w:rsidRPr="00C06610">
        <w:rPr>
          <w:rFonts w:ascii="Arial" w:hAnsi="Arial" w:cs="Arial"/>
        </w:rPr>
        <w:t xml:space="preserve"> will be requested to send an invoice</w:t>
      </w:r>
      <w:r w:rsidR="00E853CB" w:rsidRPr="00C06610">
        <w:rPr>
          <w:rFonts w:ascii="Arial" w:hAnsi="Arial" w:cs="Arial"/>
        </w:rPr>
        <w:t xml:space="preserve"> f</w:t>
      </w:r>
      <w:r w:rsidR="0075425E" w:rsidRPr="00C06610">
        <w:rPr>
          <w:rFonts w:ascii="Arial" w:hAnsi="Arial" w:cs="Arial"/>
        </w:rPr>
        <w:t>o</w:t>
      </w:r>
      <w:r w:rsidR="00E853CB" w:rsidRPr="00C06610">
        <w:rPr>
          <w:rFonts w:ascii="Arial" w:hAnsi="Arial" w:cs="Arial"/>
        </w:rPr>
        <w:t>r</w:t>
      </w:r>
      <w:r w:rsidR="0075425E" w:rsidRPr="00C06610">
        <w:rPr>
          <w:rFonts w:ascii="Arial" w:hAnsi="Arial" w:cs="Arial"/>
        </w:rPr>
        <w:t xml:space="preserve"> the agreed amount</w:t>
      </w:r>
      <w:r w:rsidR="0083260B" w:rsidRPr="00C06610">
        <w:rPr>
          <w:rFonts w:ascii="Arial" w:hAnsi="Arial" w:cs="Arial"/>
        </w:rPr>
        <w:t xml:space="preserve">. </w:t>
      </w:r>
      <w:r w:rsidR="00343E10" w:rsidRPr="00C06610">
        <w:rPr>
          <w:rFonts w:ascii="Arial" w:hAnsi="Arial" w:cs="Arial"/>
        </w:rPr>
        <w:t>Instructions relating to the invoice submission will be</w:t>
      </w:r>
      <w:r w:rsidR="00C06610" w:rsidRPr="00C06610">
        <w:rPr>
          <w:rFonts w:ascii="Arial" w:hAnsi="Arial" w:cs="Arial"/>
        </w:rPr>
        <w:t xml:space="preserve"> sent with the Purchase Order. </w:t>
      </w:r>
    </w:p>
    <w:p w14:paraId="50AA8E20" w14:textId="77777777" w:rsidR="001D6C6E" w:rsidRPr="00821555" w:rsidRDefault="001D6C6E" w:rsidP="00CB725A">
      <w:pPr>
        <w:pStyle w:val="Header"/>
        <w:jc w:val="both"/>
        <w:rPr>
          <w:color w:val="5F497A" w:themeColor="accent4" w:themeShade="BF"/>
        </w:rPr>
      </w:pPr>
    </w:p>
    <w:p w14:paraId="2A5A9C35" w14:textId="206F521D" w:rsidR="000877E1" w:rsidRPr="00D02433" w:rsidRDefault="00AE6AD5" w:rsidP="000877E1">
      <w:pPr>
        <w:ind w:left="720" w:hanging="720"/>
        <w:jc w:val="both"/>
        <w:rPr>
          <w:rFonts w:ascii="Arial" w:hAnsi="Arial" w:cs="Arial"/>
          <w:color w:val="5F497A" w:themeColor="accent4" w:themeShade="BF"/>
        </w:rPr>
      </w:pPr>
      <w:r w:rsidRPr="00D02433">
        <w:rPr>
          <w:rFonts w:ascii="Arial" w:hAnsi="Arial" w:cs="Arial"/>
        </w:rPr>
        <w:t>3.</w:t>
      </w:r>
      <w:r w:rsidR="00D02433" w:rsidRPr="00D02433">
        <w:rPr>
          <w:rFonts w:ascii="Arial" w:hAnsi="Arial" w:cs="Arial"/>
        </w:rPr>
        <w:t>9</w:t>
      </w:r>
      <w:r w:rsidR="002E7D3D" w:rsidRPr="00D02433">
        <w:rPr>
          <w:rFonts w:ascii="Arial" w:hAnsi="Arial" w:cs="Arial"/>
        </w:rPr>
        <w:tab/>
      </w:r>
      <w:r w:rsidR="00E853CB" w:rsidRPr="00D02433">
        <w:rPr>
          <w:rFonts w:ascii="Arial" w:hAnsi="Arial" w:cs="Arial"/>
        </w:rPr>
        <w:t xml:space="preserve">On receiving the invoice from the </w:t>
      </w:r>
      <w:r w:rsidR="00182DE0" w:rsidRPr="00D02433">
        <w:rPr>
          <w:rFonts w:ascii="Arial" w:hAnsi="Arial" w:cs="Arial"/>
        </w:rPr>
        <w:t>grant recipient</w:t>
      </w:r>
      <w:r w:rsidR="001D6C6E" w:rsidRPr="00D02433">
        <w:rPr>
          <w:rFonts w:ascii="Arial" w:hAnsi="Arial" w:cs="Arial"/>
        </w:rPr>
        <w:t xml:space="preserve">, the </w:t>
      </w:r>
      <w:r w:rsidR="00343E10" w:rsidRPr="00D02433">
        <w:rPr>
          <w:rFonts w:ascii="Arial" w:hAnsi="Arial" w:cs="Arial"/>
        </w:rPr>
        <w:t xml:space="preserve">invoice will be sent for </w:t>
      </w:r>
      <w:r w:rsidR="00343E10" w:rsidRPr="00C06610">
        <w:rPr>
          <w:rFonts w:ascii="Arial" w:hAnsi="Arial" w:cs="Arial"/>
        </w:rPr>
        <w:t xml:space="preserve">payment directly.  Evidence of defrayal from Folkestone &amp; </w:t>
      </w:r>
      <w:proofErr w:type="spellStart"/>
      <w:r w:rsidR="00343E10" w:rsidRPr="00C06610">
        <w:rPr>
          <w:rFonts w:ascii="Arial" w:hAnsi="Arial" w:cs="Arial"/>
        </w:rPr>
        <w:t>Hythe</w:t>
      </w:r>
      <w:proofErr w:type="spellEnd"/>
      <w:r w:rsidR="00343E10" w:rsidRPr="00C06610">
        <w:rPr>
          <w:rFonts w:ascii="Arial" w:hAnsi="Arial" w:cs="Arial"/>
        </w:rPr>
        <w:t xml:space="preserve"> District Council will be collected and used to support </w:t>
      </w:r>
      <w:r w:rsidR="00743C2B" w:rsidRPr="00C06610">
        <w:rPr>
          <w:rFonts w:ascii="Arial" w:hAnsi="Arial" w:cs="Arial"/>
        </w:rPr>
        <w:t xml:space="preserve">the </w:t>
      </w:r>
      <w:proofErr w:type="spellStart"/>
      <w:r w:rsidR="00743C2B" w:rsidRPr="00C06610">
        <w:rPr>
          <w:rFonts w:ascii="Arial" w:hAnsi="Arial" w:cs="Arial"/>
        </w:rPr>
        <w:t>Programme</w:t>
      </w:r>
      <w:proofErr w:type="spellEnd"/>
      <w:r w:rsidR="00743C2B" w:rsidRPr="00C06610">
        <w:rPr>
          <w:rFonts w:ascii="Arial" w:hAnsi="Arial" w:cs="Arial"/>
        </w:rPr>
        <w:t xml:space="preserve"> </w:t>
      </w:r>
      <w:r w:rsidR="000877E1" w:rsidRPr="00C06610">
        <w:rPr>
          <w:rFonts w:ascii="Arial" w:hAnsi="Arial" w:cs="Arial"/>
        </w:rPr>
        <w:t xml:space="preserve">financial claims to the Managing Authority, </w:t>
      </w:r>
      <w:r w:rsidR="00ED4113">
        <w:rPr>
          <w:rFonts w:ascii="Arial" w:hAnsi="Arial" w:cs="Arial"/>
        </w:rPr>
        <w:t>DLUHC</w:t>
      </w:r>
      <w:r w:rsidR="000877E1" w:rsidRPr="00C06610">
        <w:rPr>
          <w:rFonts w:ascii="Arial" w:hAnsi="Arial" w:cs="Arial"/>
        </w:rPr>
        <w:t xml:space="preserve">.  All records will be maintained by the </w:t>
      </w:r>
      <w:proofErr w:type="spellStart"/>
      <w:r w:rsidR="000877E1" w:rsidRPr="00C06610">
        <w:rPr>
          <w:rFonts w:ascii="Arial" w:hAnsi="Arial" w:cs="Arial"/>
        </w:rPr>
        <w:t>Programme</w:t>
      </w:r>
      <w:proofErr w:type="spellEnd"/>
      <w:r w:rsidR="000877E1" w:rsidRPr="00C06610">
        <w:rPr>
          <w:rFonts w:ascii="Arial" w:hAnsi="Arial" w:cs="Arial"/>
        </w:rPr>
        <w:t xml:space="preserve"> Management Team in accordance with ESIF requirements</w:t>
      </w:r>
      <w:r w:rsidR="00D02433">
        <w:rPr>
          <w:rFonts w:ascii="Arial" w:hAnsi="Arial" w:cs="Arial"/>
        </w:rPr>
        <w:t>.</w:t>
      </w:r>
    </w:p>
    <w:p w14:paraId="405DC611" w14:textId="6109FCAE" w:rsidR="001D6C6E" w:rsidRPr="00CA512C" w:rsidRDefault="001D6C6E" w:rsidP="00CB725A">
      <w:pPr>
        <w:pStyle w:val="Header"/>
        <w:jc w:val="both"/>
        <w:rPr>
          <w:color w:val="5F497A" w:themeColor="accent4" w:themeShade="BF"/>
        </w:rPr>
      </w:pPr>
    </w:p>
    <w:p w14:paraId="75C25D5A" w14:textId="28FDE018" w:rsidR="00301B85" w:rsidRPr="00CA512C" w:rsidRDefault="00AE6AD5" w:rsidP="00CB725A">
      <w:pPr>
        <w:ind w:left="720" w:hanging="720"/>
        <w:jc w:val="both"/>
        <w:rPr>
          <w:rFonts w:ascii="Arial" w:hAnsi="Arial" w:cs="Arial"/>
          <w:color w:val="5F497A" w:themeColor="accent4" w:themeShade="BF"/>
        </w:rPr>
      </w:pPr>
      <w:r w:rsidRPr="00D02433">
        <w:rPr>
          <w:rFonts w:ascii="Arial" w:hAnsi="Arial" w:cs="Arial"/>
        </w:rPr>
        <w:t>3.1</w:t>
      </w:r>
      <w:r w:rsidR="00D02433" w:rsidRPr="00D02433">
        <w:rPr>
          <w:rFonts w:ascii="Arial" w:hAnsi="Arial" w:cs="Arial"/>
        </w:rPr>
        <w:t>0</w:t>
      </w:r>
      <w:r w:rsidR="002E7D3D" w:rsidRPr="00D02433">
        <w:rPr>
          <w:rFonts w:ascii="Arial" w:hAnsi="Arial" w:cs="Arial"/>
        </w:rPr>
        <w:tab/>
      </w:r>
      <w:r w:rsidR="00301B85" w:rsidRPr="00D02433">
        <w:rPr>
          <w:rFonts w:ascii="Arial" w:hAnsi="Arial" w:cs="Arial"/>
        </w:rPr>
        <w:t xml:space="preserve">The Council will normally pay Grant Claim </w:t>
      </w:r>
      <w:r w:rsidR="00301B85" w:rsidRPr="00D02433">
        <w:rPr>
          <w:rFonts w:ascii="Arial" w:hAnsi="Arial" w:cs="Arial"/>
          <w:b/>
        </w:rPr>
        <w:t>within 25 Working Days of receipt</w:t>
      </w:r>
      <w:r w:rsidR="00CA512C" w:rsidRPr="00D02433">
        <w:rPr>
          <w:rFonts w:ascii="Arial" w:hAnsi="Arial" w:cs="Arial"/>
          <w:b/>
        </w:rPr>
        <w:t xml:space="preserve"> </w:t>
      </w:r>
      <w:r w:rsidR="00CA512C" w:rsidRPr="00C06610">
        <w:rPr>
          <w:rFonts w:ascii="Arial" w:hAnsi="Arial" w:cs="Arial"/>
          <w:b/>
        </w:rPr>
        <w:t>of an invoice for the agreed amount</w:t>
      </w:r>
      <w:r w:rsidR="00CA512C" w:rsidRPr="00CA512C">
        <w:rPr>
          <w:rFonts w:ascii="Arial" w:hAnsi="Arial" w:cs="Arial"/>
        </w:rPr>
        <w:t>. Payment</w:t>
      </w:r>
      <w:r w:rsidR="00301B85" w:rsidRPr="00CA512C">
        <w:rPr>
          <w:rFonts w:ascii="Arial" w:hAnsi="Arial" w:cs="Arial"/>
        </w:rPr>
        <w:t xml:space="preserve"> is subject to the grant recipient satisfactorily meeting any request for further particulars about the Eligible Expenditure and achievement of outputs in the Grant Claim.</w:t>
      </w:r>
    </w:p>
    <w:p w14:paraId="599247DF" w14:textId="77777777" w:rsidR="00CA512C" w:rsidRDefault="00CA512C" w:rsidP="00CB725A">
      <w:pPr>
        <w:ind w:left="720" w:hanging="720"/>
        <w:jc w:val="both"/>
        <w:rPr>
          <w:rFonts w:ascii="Arial" w:hAnsi="Arial" w:cs="Arial"/>
        </w:rPr>
      </w:pPr>
    </w:p>
    <w:p w14:paraId="688463F9" w14:textId="722AD93D" w:rsidR="001D6C6E" w:rsidRDefault="00AE6AD5" w:rsidP="00CA512C">
      <w:pPr>
        <w:ind w:left="720" w:hanging="720"/>
        <w:jc w:val="both"/>
        <w:rPr>
          <w:rFonts w:ascii="Arial" w:hAnsi="Arial" w:cs="Arial"/>
        </w:rPr>
      </w:pPr>
      <w:r>
        <w:rPr>
          <w:rFonts w:ascii="Arial" w:hAnsi="Arial" w:cs="Arial"/>
        </w:rPr>
        <w:t>3.1</w:t>
      </w:r>
      <w:r w:rsidR="00D02433">
        <w:rPr>
          <w:rFonts w:ascii="Arial" w:hAnsi="Arial" w:cs="Arial"/>
        </w:rPr>
        <w:t>1</w:t>
      </w:r>
      <w:r w:rsidR="002E7D3D">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w:t>
      </w:r>
      <w:r w:rsidR="007F06C2">
        <w:rPr>
          <w:rFonts w:ascii="Arial" w:hAnsi="Arial" w:cs="Arial"/>
        </w:rPr>
        <w:t>ERDF</w:t>
      </w:r>
      <w:r w:rsidR="00301B85" w:rsidRPr="009F1E07">
        <w:rPr>
          <w:rFonts w:ascii="Arial" w:hAnsi="Arial" w:cs="Arial"/>
        </w:rPr>
        <w:t xml:space="preserve"> </w:t>
      </w:r>
      <w:r w:rsidR="007F06C2">
        <w:rPr>
          <w:rFonts w:ascii="Arial" w:hAnsi="Arial" w:cs="Arial"/>
        </w:rPr>
        <w:t>grant</w:t>
      </w:r>
      <w:r w:rsidR="00301B85" w:rsidRPr="009F1E07">
        <w:rPr>
          <w:rFonts w:ascii="Arial" w:hAnsi="Arial" w:cs="Arial"/>
        </w:rPr>
        <w:t xml:space="preserve">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w:t>
      </w:r>
      <w:r w:rsidR="00301B85" w:rsidRPr="004A6BA4">
        <w:rPr>
          <w:rFonts w:ascii="Arial" w:hAnsi="Arial" w:cs="Arial"/>
        </w:rPr>
        <w:t>E</w:t>
      </w:r>
      <w:r w:rsidR="007F06C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08D8C940" w14:textId="102007C3" w:rsidR="00CA512C" w:rsidRPr="00CA512C" w:rsidRDefault="00AE6AD5" w:rsidP="00CB725A">
      <w:pPr>
        <w:ind w:left="720" w:hanging="720"/>
        <w:jc w:val="both"/>
        <w:rPr>
          <w:rFonts w:ascii="Arial" w:hAnsi="Arial" w:cs="Arial"/>
          <w:b/>
        </w:rPr>
      </w:pPr>
      <w:r w:rsidRPr="001F295E">
        <w:rPr>
          <w:rFonts w:ascii="Arial" w:hAnsi="Arial" w:cs="Arial"/>
        </w:rPr>
        <w:t>3.1</w:t>
      </w:r>
      <w:r w:rsidR="00D02433" w:rsidRPr="001F295E">
        <w:rPr>
          <w:rFonts w:ascii="Arial" w:hAnsi="Arial" w:cs="Arial"/>
        </w:rPr>
        <w:t>2</w:t>
      </w:r>
      <w:r w:rsidR="002E7D3D" w:rsidRPr="001F295E">
        <w:rPr>
          <w:rFonts w:ascii="Arial" w:hAnsi="Arial" w:cs="Arial"/>
        </w:rPr>
        <w:tab/>
      </w:r>
      <w:r w:rsidR="00301B85" w:rsidRPr="001F295E">
        <w:rPr>
          <w:rFonts w:ascii="Arial" w:hAnsi="Arial" w:cs="Arial"/>
        </w:rPr>
        <w:t xml:space="preserve">Project and claim start and end dates will be carefully monitored and communicated to ensure that no expenditure outside the </w:t>
      </w:r>
      <w:proofErr w:type="spellStart"/>
      <w:r w:rsidR="00301B85" w:rsidRPr="001F295E">
        <w:rPr>
          <w:rFonts w:ascii="Arial" w:hAnsi="Arial" w:cs="Arial"/>
        </w:rPr>
        <w:t>programme</w:t>
      </w:r>
      <w:proofErr w:type="spellEnd"/>
      <w:r w:rsidR="00301B85" w:rsidRPr="001F295E">
        <w:rPr>
          <w:rFonts w:ascii="Arial" w:hAnsi="Arial" w:cs="Arial"/>
        </w:rPr>
        <w:t xml:space="preserve"> timeframe is submitted. </w:t>
      </w:r>
    </w:p>
    <w:p w14:paraId="34AABD55" w14:textId="77777777" w:rsidR="00CA512C" w:rsidRDefault="00CA512C" w:rsidP="00CB725A">
      <w:pPr>
        <w:ind w:left="720" w:hanging="720"/>
        <w:jc w:val="both"/>
        <w:rPr>
          <w:rFonts w:ascii="Arial" w:hAnsi="Arial" w:cs="Arial"/>
        </w:rPr>
      </w:pPr>
    </w:p>
    <w:p w14:paraId="72404F96" w14:textId="5E6F22D0" w:rsidR="00743C2B" w:rsidRDefault="00301B85" w:rsidP="00D02433">
      <w:pPr>
        <w:pStyle w:val="Header"/>
        <w:keepNext/>
        <w:widowControl/>
        <w:numPr>
          <w:ilvl w:val="0"/>
          <w:numId w:val="21"/>
        </w:numPr>
        <w:kinsoku/>
        <w:spacing w:after="200" w:line="276" w:lineRule="auto"/>
        <w:ind w:left="360"/>
        <w:rPr>
          <w:rFonts w:ascii="Arial" w:hAnsi="Arial" w:cs="Arial"/>
          <w:b/>
          <w:sz w:val="28"/>
          <w:szCs w:val="28"/>
        </w:rPr>
      </w:pPr>
      <w:r>
        <w:rPr>
          <w:rFonts w:ascii="Arial" w:hAnsi="Arial" w:cs="Arial"/>
          <w:b/>
          <w:sz w:val="28"/>
          <w:szCs w:val="28"/>
        </w:rPr>
        <w:t>PROJECT RECORD KEEPING</w:t>
      </w:r>
    </w:p>
    <w:p w14:paraId="4354F4BD" w14:textId="11BA8F02" w:rsidR="009842E1" w:rsidRPr="002E7D3D" w:rsidRDefault="00D02433" w:rsidP="00E027F3">
      <w:pPr>
        <w:ind w:left="720" w:hanging="720"/>
        <w:jc w:val="both"/>
        <w:rPr>
          <w:rFonts w:ascii="Arial" w:hAnsi="Arial" w:cs="Arial"/>
        </w:rPr>
      </w:pPr>
      <w:r>
        <w:rPr>
          <w:rFonts w:ascii="Arial" w:hAnsi="Arial" w:cs="Arial"/>
        </w:rPr>
        <w:t>4</w:t>
      </w:r>
      <w:r w:rsidR="002E7D3D">
        <w:rPr>
          <w:rFonts w:ascii="Arial" w:hAnsi="Arial" w:cs="Arial"/>
        </w:rPr>
        <w:t>.1</w:t>
      </w:r>
      <w:r w:rsidR="002E7D3D">
        <w:rPr>
          <w:rFonts w:ascii="Arial" w:hAnsi="Arial" w:cs="Arial"/>
        </w:rPr>
        <w:tab/>
      </w:r>
      <w:r w:rsidR="001D6C6E" w:rsidRPr="00C06610">
        <w:rPr>
          <w:rFonts w:ascii="Arial" w:hAnsi="Arial" w:cs="Arial"/>
          <w:b/>
        </w:rPr>
        <w:t xml:space="preserve">All documentary evidence ascertaining to outputs, finance and procurement </w:t>
      </w:r>
      <w:r w:rsidR="00301B85" w:rsidRPr="00C06610">
        <w:rPr>
          <w:rFonts w:ascii="Arial" w:hAnsi="Arial" w:cs="Arial"/>
          <w:b/>
        </w:rPr>
        <w:t xml:space="preserve">is required to be </w:t>
      </w:r>
      <w:r w:rsidR="001D6C6E" w:rsidRPr="00C06610">
        <w:rPr>
          <w:rFonts w:ascii="Arial" w:hAnsi="Arial" w:cs="Arial"/>
          <w:b/>
        </w:rPr>
        <w:t xml:space="preserve">maintained and kept by the grant </w:t>
      </w:r>
      <w:r w:rsidR="007A43A8" w:rsidRPr="00C06610">
        <w:rPr>
          <w:rFonts w:ascii="Arial" w:hAnsi="Arial" w:cs="Arial"/>
          <w:b/>
        </w:rPr>
        <w:t>recipients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r w:rsidR="00BF6AF4">
        <w:rPr>
          <w:rFonts w:ascii="Arial" w:hAnsi="Arial" w:cs="Arial"/>
        </w:rPr>
        <w:t xml:space="preserve"> </w:t>
      </w:r>
      <w:r w:rsidR="00BF6AF4" w:rsidRPr="0042091C">
        <w:rPr>
          <w:rFonts w:ascii="Arial" w:hAnsi="Arial" w:cs="Arial"/>
        </w:rPr>
        <w:t xml:space="preserve">The Folkestone Community Works </w:t>
      </w:r>
      <w:proofErr w:type="spellStart"/>
      <w:r w:rsidR="00BF6AF4" w:rsidRPr="0042091C">
        <w:rPr>
          <w:rFonts w:ascii="Arial" w:hAnsi="Arial" w:cs="Arial"/>
        </w:rPr>
        <w:t>programme</w:t>
      </w:r>
      <w:proofErr w:type="spellEnd"/>
      <w:r w:rsidR="00BF6AF4" w:rsidRPr="0042091C">
        <w:rPr>
          <w:rFonts w:ascii="Arial" w:hAnsi="Arial" w:cs="Arial"/>
        </w:rPr>
        <w:t xml:space="preserve"> has a </w:t>
      </w:r>
      <w:r w:rsidR="00F80114" w:rsidRPr="0042091C">
        <w:rPr>
          <w:rFonts w:ascii="Arial" w:hAnsi="Arial" w:cs="Arial"/>
        </w:rPr>
        <w:t xml:space="preserve">Data </w:t>
      </w:r>
      <w:r w:rsidR="00BF6AF4" w:rsidRPr="0042091C">
        <w:rPr>
          <w:rFonts w:ascii="Arial" w:hAnsi="Arial" w:cs="Arial"/>
        </w:rPr>
        <w:t xml:space="preserve">Retention </w:t>
      </w:r>
      <w:r w:rsidR="00F80114" w:rsidRPr="0042091C">
        <w:rPr>
          <w:rFonts w:ascii="Arial" w:hAnsi="Arial" w:cs="Arial"/>
        </w:rPr>
        <w:t>Policy.</w:t>
      </w:r>
    </w:p>
    <w:p w14:paraId="22000F97" w14:textId="77777777" w:rsidR="00743C2B" w:rsidRPr="002E7D3D" w:rsidRDefault="00743C2B" w:rsidP="00E027F3">
      <w:pPr>
        <w:ind w:left="720" w:hanging="720"/>
        <w:jc w:val="both"/>
        <w:rPr>
          <w:rFonts w:ascii="Arial" w:hAnsi="Arial" w:cs="Arial"/>
        </w:rPr>
      </w:pPr>
    </w:p>
    <w:p w14:paraId="56780C22" w14:textId="12A52D60" w:rsidR="009842E1" w:rsidRDefault="002C2BA3" w:rsidP="00E027F3">
      <w:pPr>
        <w:ind w:left="720" w:hanging="720"/>
        <w:jc w:val="both"/>
        <w:rPr>
          <w:rFonts w:ascii="Arial" w:hAnsi="Arial" w:cs="Arial"/>
        </w:rPr>
      </w:pPr>
      <w:r>
        <w:rPr>
          <w:rFonts w:ascii="Arial" w:hAnsi="Arial" w:cs="Arial"/>
        </w:rPr>
        <w:t>4</w:t>
      </w:r>
      <w:r w:rsidR="002E7D3D">
        <w:rPr>
          <w:rFonts w:ascii="Arial" w:hAnsi="Arial" w:cs="Arial"/>
        </w:rPr>
        <w:t>.2</w:t>
      </w:r>
      <w:r w:rsidR="002E7D3D">
        <w:rPr>
          <w:rFonts w:ascii="Arial" w:hAnsi="Arial" w:cs="Arial"/>
        </w:rPr>
        <w:tab/>
      </w:r>
      <w:r w:rsidR="009842E1" w:rsidRPr="00125283">
        <w:rPr>
          <w:rFonts w:ascii="Arial" w:hAnsi="Arial" w:cs="Arial"/>
        </w:rPr>
        <w:t>By keeping orderly and comprehensive records, it is far easier to assess the project status and progress tow</w:t>
      </w:r>
      <w:r w:rsidR="00947D57">
        <w:rPr>
          <w:rFonts w:ascii="Arial" w:hAnsi="Arial" w:cs="Arial"/>
        </w:rPr>
        <w:t>ards overall outputs</w:t>
      </w:r>
      <w:r w:rsidR="009842E1" w:rsidRPr="00125283">
        <w:rPr>
          <w:rFonts w:ascii="Arial" w:hAnsi="Arial" w:cs="Arial"/>
        </w:rPr>
        <w:t xml:space="preserve">. The need to be able to provide records to substantiate claims and prove that the </w:t>
      </w:r>
      <w:proofErr w:type="spellStart"/>
      <w:r w:rsidR="009842E1">
        <w:rPr>
          <w:rFonts w:ascii="Arial" w:hAnsi="Arial" w:cs="Arial"/>
        </w:rPr>
        <w:t>p</w:t>
      </w:r>
      <w:r w:rsidR="009842E1" w:rsidRPr="00125283">
        <w:rPr>
          <w:rFonts w:ascii="Arial" w:hAnsi="Arial" w:cs="Arial"/>
        </w:rPr>
        <w:t>rogramme</w:t>
      </w:r>
      <w:proofErr w:type="spellEnd"/>
      <w:r w:rsidR="009842E1" w:rsidRPr="00125283">
        <w:rPr>
          <w:rFonts w:ascii="Arial" w:hAnsi="Arial" w:cs="Arial"/>
        </w:rPr>
        <w:t xml:space="preserve"> has satisfied the various </w:t>
      </w:r>
      <w:r w:rsidR="00AE6AD5">
        <w:rPr>
          <w:rFonts w:ascii="Arial" w:hAnsi="Arial" w:cs="Arial"/>
        </w:rPr>
        <w:t>ERDF</w:t>
      </w:r>
      <w:r w:rsidR="009842E1" w:rsidRPr="00125283">
        <w:rPr>
          <w:rFonts w:ascii="Arial" w:hAnsi="Arial" w:cs="Arial"/>
        </w:rPr>
        <w:t xml:space="preserve"> requirements is a ‘golden thr</w:t>
      </w:r>
      <w:r w:rsidR="00AE6AD5">
        <w:rPr>
          <w:rFonts w:ascii="Arial" w:hAnsi="Arial" w:cs="Arial"/>
        </w:rPr>
        <w:t>ead’ which runs through the ERDF</w:t>
      </w:r>
      <w:r w:rsidR="009842E1" w:rsidRPr="00125283">
        <w:rPr>
          <w:rFonts w:ascii="Arial" w:hAnsi="Arial" w:cs="Arial"/>
        </w:rPr>
        <w:t xml:space="preserve"> Regulations</w:t>
      </w:r>
      <w:r w:rsidR="009842E1">
        <w:rPr>
          <w:rFonts w:ascii="Arial" w:hAnsi="Arial" w:cs="Arial"/>
        </w:rPr>
        <w:t xml:space="preserve">.  This will be reiterated in the </w:t>
      </w:r>
      <w:r w:rsidR="00AE6AD5">
        <w:rPr>
          <w:rFonts w:ascii="Arial" w:hAnsi="Arial" w:cs="Arial"/>
        </w:rPr>
        <w:t>SME Business</w:t>
      </w:r>
      <w:r w:rsidR="009842E1">
        <w:rPr>
          <w:rFonts w:ascii="Arial" w:hAnsi="Arial" w:cs="Arial"/>
        </w:rPr>
        <w:t xml:space="preserve">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28100197" w:rsidR="001D6C6E"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.3</w:t>
      </w:r>
      <w:r w:rsidR="002E7D3D">
        <w:rPr>
          <w:rFonts w:ascii="Arial" w:hAnsi="Arial" w:cs="Arial"/>
        </w:rPr>
        <w:tab/>
      </w:r>
      <w:r w:rsidRPr="00BF6AF4">
        <w:rPr>
          <w:rFonts w:ascii="Arial" w:hAnsi="Arial" w:cs="Arial"/>
          <w:b/>
        </w:rPr>
        <w:t>The SME Business Grant recipient</w:t>
      </w:r>
      <w:r w:rsidR="001D6C6E" w:rsidRPr="00BF6AF4">
        <w:rPr>
          <w:rFonts w:ascii="Arial" w:hAnsi="Arial" w:cs="Arial"/>
          <w:b/>
        </w:rPr>
        <w:t xml:space="preserve"> will be responsible for maintaining the original documentation and transferring it to the </w:t>
      </w:r>
      <w:proofErr w:type="spellStart"/>
      <w:r w:rsidR="0021183A" w:rsidRPr="00BF6AF4">
        <w:rPr>
          <w:rFonts w:ascii="Arial" w:hAnsi="Arial" w:cs="Arial"/>
          <w:b/>
        </w:rPr>
        <w:t>Programme</w:t>
      </w:r>
      <w:proofErr w:type="spellEnd"/>
      <w:r w:rsidR="0021183A" w:rsidRPr="00BF6AF4">
        <w:rPr>
          <w:rFonts w:ascii="Arial" w:hAnsi="Arial" w:cs="Arial"/>
          <w:b/>
        </w:rPr>
        <w:t xml:space="preserve"> Management T</w:t>
      </w:r>
      <w:r w:rsidR="009842E1" w:rsidRPr="00BF6AF4">
        <w:rPr>
          <w:rFonts w:ascii="Arial" w:hAnsi="Arial" w:cs="Arial"/>
          <w:b/>
        </w:rPr>
        <w:t xml:space="preserve">eam </w:t>
      </w:r>
      <w:r w:rsidR="00BF6AF4" w:rsidRPr="00BF6AF4">
        <w:rPr>
          <w:rFonts w:ascii="Arial" w:hAnsi="Arial" w:cs="Arial"/>
          <w:b/>
        </w:rPr>
        <w:t>when the project is completed</w:t>
      </w:r>
      <w:r w:rsidR="001D6C6E" w:rsidRPr="002E7D3D">
        <w:rPr>
          <w:rFonts w:ascii="Arial" w:hAnsi="Arial" w:cs="Arial"/>
        </w:rPr>
        <w:t>.</w:t>
      </w:r>
    </w:p>
    <w:p w14:paraId="5DA182FB" w14:textId="77777777" w:rsidR="009842E1" w:rsidRPr="00125283" w:rsidRDefault="009842E1" w:rsidP="00E027F3">
      <w:pPr>
        <w:ind w:left="720" w:hanging="720"/>
        <w:jc w:val="both"/>
        <w:rPr>
          <w:rFonts w:ascii="Arial" w:hAnsi="Arial" w:cs="Arial"/>
        </w:rPr>
      </w:pPr>
    </w:p>
    <w:p w14:paraId="182AB260" w14:textId="591CB2FD" w:rsidR="009842E1" w:rsidRDefault="00325F4B" w:rsidP="00E027F3">
      <w:pPr>
        <w:ind w:left="720" w:hanging="720"/>
        <w:jc w:val="both"/>
        <w:rPr>
          <w:rFonts w:ascii="Arial" w:hAnsi="Arial" w:cs="Arial"/>
        </w:rPr>
      </w:pPr>
      <w:r>
        <w:rPr>
          <w:rFonts w:ascii="Arial" w:hAnsi="Arial" w:cs="Arial"/>
        </w:rPr>
        <w:t>4.4</w:t>
      </w:r>
      <w:r w:rsidR="002E7D3D">
        <w:rPr>
          <w:rFonts w:ascii="Arial" w:hAnsi="Arial" w:cs="Arial"/>
        </w:rPr>
        <w:tab/>
      </w:r>
      <w:r w:rsidR="009842E1">
        <w:rPr>
          <w:rFonts w:ascii="Arial" w:hAnsi="Arial" w:cs="Arial"/>
        </w:rPr>
        <w:t xml:space="preserve">For any projects that involve expenditure on fixed assets valued over £5,000 which have been </w:t>
      </w:r>
      <w:r w:rsidR="00743C2B">
        <w:rPr>
          <w:rFonts w:ascii="Arial" w:hAnsi="Arial" w:cs="Arial"/>
        </w:rPr>
        <w:t>purchased</w:t>
      </w:r>
      <w:r w:rsidR="009842E1" w:rsidRPr="00125283">
        <w:rPr>
          <w:rFonts w:ascii="Arial" w:hAnsi="Arial" w:cs="Arial"/>
        </w:rPr>
        <w:t xml:space="preserve">, </w:t>
      </w:r>
      <w:proofErr w:type="gramStart"/>
      <w:r w:rsidR="009842E1" w:rsidRPr="00125283">
        <w:rPr>
          <w:rFonts w:ascii="Arial" w:hAnsi="Arial" w:cs="Arial"/>
        </w:rPr>
        <w:t>built</w:t>
      </w:r>
      <w:proofErr w:type="gramEnd"/>
      <w:r w:rsidR="009842E1" w:rsidRPr="00125283">
        <w:rPr>
          <w:rFonts w:ascii="Arial" w:hAnsi="Arial" w:cs="Arial"/>
        </w:rPr>
        <w:t xml:space="preserve">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w:t>
      </w:r>
      <w:r w:rsidR="00182DE0">
        <w:rPr>
          <w:rFonts w:ascii="Arial" w:hAnsi="Arial" w:cs="Arial"/>
        </w:rPr>
        <w:t>grant recipient</w:t>
      </w:r>
      <w:r w:rsidR="009842E1">
        <w:rPr>
          <w:rFonts w:ascii="Arial" w:hAnsi="Arial" w:cs="Arial"/>
        </w:rPr>
        <w:t xml:space="preserve"> to provide this information to the </w:t>
      </w:r>
      <w:proofErr w:type="spellStart"/>
      <w:r w:rsidR="0021183A">
        <w:rPr>
          <w:rFonts w:ascii="Arial" w:hAnsi="Arial" w:cs="Arial"/>
        </w:rPr>
        <w:t>Programme</w:t>
      </w:r>
      <w:proofErr w:type="spellEnd"/>
      <w:r w:rsidR="0021183A">
        <w:rPr>
          <w:rFonts w:ascii="Arial" w:hAnsi="Arial" w:cs="Arial"/>
        </w:rPr>
        <w:t xml:space="preserv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182DE0">
        <w:rPr>
          <w:rFonts w:ascii="Arial" w:hAnsi="Arial" w:cs="Arial"/>
        </w:rPr>
        <w:t>grant recipient</w:t>
      </w:r>
      <w:r w:rsidR="009842E1">
        <w:rPr>
          <w:rFonts w:ascii="Arial" w:hAnsi="Arial" w:cs="Arial"/>
        </w:rPr>
        <w:t xml:space="preserve"> </w:t>
      </w:r>
      <w:r w:rsidR="009842E1" w:rsidRPr="00125283">
        <w:rPr>
          <w:rFonts w:ascii="Arial" w:hAnsi="Arial" w:cs="Arial"/>
        </w:rPr>
        <w:t xml:space="preserve">and </w:t>
      </w:r>
      <w:r w:rsidR="00BF6AF4">
        <w:rPr>
          <w:rFonts w:ascii="Arial" w:hAnsi="Arial" w:cs="Arial"/>
        </w:rPr>
        <w:t>provided</w:t>
      </w:r>
      <w:r w:rsidR="0021183A">
        <w:rPr>
          <w:rFonts w:ascii="Arial" w:hAnsi="Arial" w:cs="Arial"/>
        </w:rPr>
        <w:t xml:space="preserve"> to the </w:t>
      </w:r>
      <w:proofErr w:type="spellStart"/>
      <w:r w:rsidR="0021183A">
        <w:rPr>
          <w:rFonts w:ascii="Arial" w:hAnsi="Arial" w:cs="Arial"/>
        </w:rPr>
        <w:t>Programme</w:t>
      </w:r>
      <w:proofErr w:type="spellEnd"/>
      <w:r w:rsidR="0021183A">
        <w:rPr>
          <w:rFonts w:ascii="Arial" w:hAnsi="Arial" w:cs="Arial"/>
        </w:rPr>
        <w:t xml:space="preserve"> Management T</w:t>
      </w:r>
      <w:r w:rsidR="009842E1">
        <w:rPr>
          <w:rFonts w:ascii="Arial" w:hAnsi="Arial" w:cs="Arial"/>
        </w:rPr>
        <w:t>eam</w:t>
      </w:r>
      <w:r w:rsidR="00BF6AF4">
        <w:rPr>
          <w:rFonts w:ascii="Arial" w:hAnsi="Arial" w:cs="Arial"/>
        </w:rPr>
        <w:t xml:space="preserve"> as part of the Project Claim Form</w:t>
      </w:r>
      <w:r w:rsidR="00743C2B">
        <w:rPr>
          <w:rFonts w:ascii="Arial" w:hAnsi="Arial" w:cs="Arial"/>
        </w:rPr>
        <w:t xml:space="preserve"> and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2C2BA3" w:rsidRDefault="009842E1" w:rsidP="009842E1">
      <w:pPr>
        <w:pStyle w:val="Header"/>
        <w:rPr>
          <w:rFonts w:ascii="Arial" w:hAnsi="Arial" w:cs="Arial"/>
        </w:rPr>
      </w:pPr>
    </w:p>
    <w:p w14:paraId="69F3F82F" w14:textId="0D464805"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Asset name and description</w:t>
      </w:r>
    </w:p>
    <w:p w14:paraId="6DD49261" w14:textId="77777777"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Serial or identification numbers</w:t>
      </w:r>
    </w:p>
    <w:p w14:paraId="3FB302F8" w14:textId="7A3EF344"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Location of the asset (</w:t>
      </w:r>
      <w:r w:rsidR="00743C2B">
        <w:rPr>
          <w:rFonts w:ascii="Arial" w:hAnsi="Arial" w:cs="Arial"/>
        </w:rPr>
        <w:t>i</w:t>
      </w:r>
      <w:r w:rsidRPr="002C2BA3">
        <w:rPr>
          <w:rFonts w:ascii="Arial" w:hAnsi="Arial" w:cs="Arial"/>
        </w:rPr>
        <w:t>ncl OS grid reference)</w:t>
      </w:r>
    </w:p>
    <w:p w14:paraId="1F905C91" w14:textId="003BDA15"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Purchase price</w:t>
      </w:r>
    </w:p>
    <w:p w14:paraId="46786A9E" w14:textId="4F85163D" w:rsidR="009842E1" w:rsidRPr="002C2BA3" w:rsidRDefault="0013337C" w:rsidP="0042091C">
      <w:pPr>
        <w:pStyle w:val="Header"/>
        <w:widowControl/>
        <w:numPr>
          <w:ilvl w:val="0"/>
          <w:numId w:val="2"/>
        </w:numPr>
        <w:kinsoku/>
        <w:ind w:left="1170" w:hanging="450"/>
        <w:rPr>
          <w:rFonts w:ascii="Arial" w:hAnsi="Arial" w:cs="Arial"/>
        </w:rPr>
      </w:pPr>
      <w:r w:rsidRPr="002C2BA3">
        <w:rPr>
          <w:rFonts w:ascii="Arial" w:hAnsi="Arial" w:cs="Arial"/>
        </w:rPr>
        <w:t>Date of purchase</w:t>
      </w:r>
    </w:p>
    <w:p w14:paraId="1329FBF9" w14:textId="4CB4369B"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Legal owner</w:t>
      </w:r>
    </w:p>
    <w:p w14:paraId="389FB487" w14:textId="61DD7163"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Method of depreciation</w:t>
      </w:r>
    </w:p>
    <w:p w14:paraId="0753D4B6" w14:textId="3667D3BD"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Current value</w:t>
      </w:r>
    </w:p>
    <w:p w14:paraId="3613F341" w14:textId="389AB6C6"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Useful economic life</w:t>
      </w:r>
    </w:p>
    <w:p w14:paraId="4832CC4E" w14:textId="7DFA66DE"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Salvage value</w:t>
      </w:r>
    </w:p>
    <w:p w14:paraId="341DC933" w14:textId="1C6C7671" w:rsidR="0013337C" w:rsidRDefault="0013337C" w:rsidP="0042091C">
      <w:pPr>
        <w:pStyle w:val="Header"/>
        <w:widowControl/>
        <w:numPr>
          <w:ilvl w:val="0"/>
          <w:numId w:val="2"/>
        </w:numPr>
        <w:kinsoku/>
        <w:ind w:left="1170" w:hanging="450"/>
        <w:rPr>
          <w:rFonts w:ascii="Arial" w:hAnsi="Arial" w:cs="Arial"/>
        </w:rPr>
      </w:pPr>
      <w:r w:rsidRPr="002C2BA3">
        <w:rPr>
          <w:rFonts w:ascii="Arial" w:hAnsi="Arial" w:cs="Arial"/>
        </w:rPr>
        <w:t xml:space="preserve">Photograph </w:t>
      </w:r>
      <w:r w:rsidR="00325F4B" w:rsidRPr="002C2BA3">
        <w:rPr>
          <w:rFonts w:ascii="Arial" w:hAnsi="Arial" w:cs="Arial"/>
        </w:rPr>
        <w:t>in</w:t>
      </w:r>
      <w:r w:rsidR="00EA0401" w:rsidRPr="002C2BA3">
        <w:rPr>
          <w:rFonts w:ascii="Arial" w:hAnsi="Arial" w:cs="Arial"/>
        </w:rPr>
        <w:t xml:space="preserve"> </w:t>
      </w:r>
      <w:r w:rsidR="00325F4B" w:rsidRPr="002C2BA3">
        <w:rPr>
          <w:rFonts w:ascii="Arial" w:hAnsi="Arial" w:cs="Arial"/>
        </w:rPr>
        <w:t xml:space="preserve">situ </w:t>
      </w:r>
      <w:r w:rsidRPr="002C2BA3">
        <w:rPr>
          <w:rFonts w:ascii="Arial" w:hAnsi="Arial" w:cs="Arial"/>
        </w:rPr>
        <w:t>with serial or identification numbers</w:t>
      </w:r>
    </w:p>
    <w:p w14:paraId="70DF062C" w14:textId="77777777" w:rsidR="001D6C6E" w:rsidRDefault="001D6C6E" w:rsidP="001D6C6E">
      <w:pPr>
        <w:pStyle w:val="Header"/>
        <w:rPr>
          <w:rFonts w:ascii="Arial" w:hAnsi="Arial" w:cs="Arial"/>
        </w:rPr>
      </w:pPr>
    </w:p>
    <w:p w14:paraId="36FCB315" w14:textId="0324A6CF" w:rsidR="001D6C6E" w:rsidRDefault="00325F4B" w:rsidP="002E7D3D">
      <w:pPr>
        <w:ind w:left="720" w:hanging="720"/>
        <w:rPr>
          <w:rFonts w:ascii="Arial" w:hAnsi="Arial" w:cs="Arial"/>
        </w:rPr>
      </w:pPr>
      <w:r>
        <w:rPr>
          <w:rFonts w:ascii="Arial" w:hAnsi="Arial" w:cs="Arial"/>
        </w:rPr>
        <w:t>4</w:t>
      </w:r>
      <w:r w:rsidR="002E7D3D">
        <w:rPr>
          <w:rFonts w:ascii="Arial" w:hAnsi="Arial" w:cs="Arial"/>
        </w:rPr>
        <w:t>.5</w:t>
      </w:r>
      <w:r w:rsidR="002E7D3D">
        <w:rPr>
          <w:rFonts w:ascii="Arial" w:hAnsi="Arial" w:cs="Arial"/>
        </w:rPr>
        <w:tab/>
      </w:r>
      <w:r w:rsidR="001D6C6E" w:rsidRPr="00125283">
        <w:rPr>
          <w:rFonts w:ascii="Arial" w:hAnsi="Arial" w:cs="Arial"/>
        </w:rPr>
        <w:t xml:space="preserve">It is the responsibility of the </w:t>
      </w:r>
      <w:r w:rsidR="00182DE0">
        <w:rPr>
          <w:rFonts w:ascii="Arial" w:hAnsi="Arial" w:cs="Arial"/>
        </w:rPr>
        <w:t>grant recipient</w:t>
      </w:r>
      <w:r w:rsidR="001D6C6E" w:rsidRPr="00125283">
        <w:rPr>
          <w:rFonts w:ascii="Arial" w:hAnsi="Arial" w:cs="Arial"/>
        </w:rPr>
        <w:t xml:space="preserve"> to keep individual reco</w:t>
      </w:r>
      <w:r w:rsidR="00562871">
        <w:rPr>
          <w:rFonts w:ascii="Arial" w:hAnsi="Arial" w:cs="Arial"/>
        </w:rPr>
        <w:t>rds for the following reasons:</w:t>
      </w:r>
    </w:p>
    <w:p w14:paraId="5C075F07" w14:textId="77777777" w:rsidR="00743C2B" w:rsidRPr="00125283" w:rsidRDefault="00743C2B" w:rsidP="002E7D3D">
      <w:pPr>
        <w:ind w:left="720" w:hanging="720"/>
        <w:rPr>
          <w:rFonts w:ascii="Arial" w:hAnsi="Arial" w:cs="Arial"/>
        </w:rPr>
      </w:pPr>
    </w:p>
    <w:p w14:paraId="176EF217" w14:textId="711A5C09"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It is an essential requ</w:t>
      </w:r>
      <w:r w:rsidR="00562871">
        <w:rPr>
          <w:rFonts w:ascii="Arial" w:hAnsi="Arial" w:cs="Arial"/>
        </w:rPr>
        <w:t xml:space="preserve">irement of European </w:t>
      </w:r>
      <w:proofErr w:type="gramStart"/>
      <w:r w:rsidR="00562871">
        <w:rPr>
          <w:rFonts w:ascii="Arial" w:hAnsi="Arial" w:cs="Arial"/>
        </w:rPr>
        <w:t>funding;</w:t>
      </w:r>
      <w:proofErr w:type="gramEnd"/>
    </w:p>
    <w:p w14:paraId="164A1E72" w14:textId="74A00D5D"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To enable the project to co</w:t>
      </w:r>
      <w:r w:rsidR="00562871">
        <w:rPr>
          <w:rFonts w:ascii="Arial" w:hAnsi="Arial" w:cs="Arial"/>
        </w:rPr>
        <w:t xml:space="preserve">mplete interim and final </w:t>
      </w:r>
      <w:proofErr w:type="gramStart"/>
      <w:r w:rsidR="00562871">
        <w:rPr>
          <w:rFonts w:ascii="Arial" w:hAnsi="Arial" w:cs="Arial"/>
        </w:rPr>
        <w:t>claims;</w:t>
      </w:r>
      <w:proofErr w:type="gramEnd"/>
    </w:p>
    <w:p w14:paraId="347EB6D5" w14:textId="01AA9F48"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To monitor the progress and achievement of outputs and expenditure against the Offer Letter </w:t>
      </w:r>
      <w:r w:rsidR="00BF6AF4">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 xml:space="preserve">Funding </w:t>
      </w:r>
      <w:proofErr w:type="gramStart"/>
      <w:r>
        <w:rPr>
          <w:rFonts w:ascii="Arial" w:hAnsi="Arial" w:cs="Arial"/>
        </w:rPr>
        <w:t>Agreement</w:t>
      </w:r>
      <w:r w:rsidR="00562871">
        <w:rPr>
          <w:rFonts w:ascii="Arial" w:hAnsi="Arial" w:cs="Arial"/>
        </w:rPr>
        <w:t>;</w:t>
      </w:r>
      <w:proofErr w:type="gramEnd"/>
    </w:p>
    <w:p w14:paraId="7C38E4CA" w14:textId="31BEF3FE"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To provide exact evidence of expenditure (</w:t>
      </w:r>
      <w:proofErr w:type="gramStart"/>
      <w:r w:rsidRPr="00125283">
        <w:rPr>
          <w:rFonts w:ascii="Arial" w:hAnsi="Arial" w:cs="Arial"/>
        </w:rPr>
        <w:t>i.e.</w:t>
      </w:r>
      <w:proofErr w:type="gramEnd"/>
      <w:r w:rsidRPr="00125283">
        <w:rPr>
          <w:rFonts w:ascii="Arial" w:hAnsi="Arial" w:cs="Arial"/>
        </w:rPr>
        <w:t xml:space="preserve"> </w:t>
      </w:r>
      <w:r w:rsidR="00562871">
        <w:rPr>
          <w:rFonts w:ascii="Arial" w:hAnsi="Arial" w:cs="Arial"/>
        </w:rPr>
        <w:t>there must be an audit trail);</w:t>
      </w:r>
    </w:p>
    <w:p w14:paraId="08CDFBA0" w14:textId="3A9CD105"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2B360DB2" w:rsidR="001D6C6E" w:rsidRPr="00125283" w:rsidRDefault="00441C9D" w:rsidP="002E7D3D">
      <w:pPr>
        <w:ind w:left="720" w:hanging="720"/>
        <w:rPr>
          <w:rFonts w:ascii="Arial" w:hAnsi="Arial" w:cs="Arial"/>
        </w:rPr>
      </w:pPr>
      <w:r>
        <w:rPr>
          <w:rFonts w:ascii="Arial" w:hAnsi="Arial" w:cs="Arial"/>
        </w:rPr>
        <w:t>4</w:t>
      </w:r>
      <w:r w:rsidR="002E7D3D">
        <w:rPr>
          <w:rFonts w:ascii="Arial" w:hAnsi="Arial" w:cs="Arial"/>
        </w:rPr>
        <w:t>.6</w:t>
      </w:r>
      <w:r w:rsidR="002E7D3D">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lastRenderedPageBreak/>
        <w:t xml:space="preserve">Sufficient audit trail – this should be traceable </w:t>
      </w:r>
      <w:r w:rsidR="00B11A6F">
        <w:rPr>
          <w:rFonts w:ascii="Arial" w:hAnsi="Arial" w:cs="Arial"/>
        </w:rPr>
        <w:t xml:space="preserve">back to the original </w:t>
      </w:r>
      <w:proofErr w:type="gramStart"/>
      <w:r w:rsidR="00B11A6F">
        <w:rPr>
          <w:rFonts w:ascii="Arial" w:hAnsi="Arial" w:cs="Arial"/>
        </w:rPr>
        <w:t>documents;</w:t>
      </w:r>
      <w:proofErr w:type="gramEnd"/>
    </w:p>
    <w:p w14:paraId="516B5353" w14:textId="6FFCF06C" w:rsidR="001D6C6E" w:rsidRPr="00125283" w:rsidRDefault="00B11A6F" w:rsidP="0042091C">
      <w:pPr>
        <w:pStyle w:val="Header"/>
        <w:widowControl/>
        <w:numPr>
          <w:ilvl w:val="0"/>
          <w:numId w:val="2"/>
        </w:numPr>
        <w:kinsoku/>
        <w:ind w:left="1170" w:hanging="450"/>
        <w:rPr>
          <w:rFonts w:ascii="Arial" w:hAnsi="Arial" w:cs="Arial"/>
        </w:rPr>
      </w:pPr>
      <w:r>
        <w:rPr>
          <w:rFonts w:ascii="Arial" w:hAnsi="Arial" w:cs="Arial"/>
        </w:rPr>
        <w:t xml:space="preserve">Evidence of all </w:t>
      </w:r>
      <w:proofErr w:type="gramStart"/>
      <w:r>
        <w:rPr>
          <w:rFonts w:ascii="Arial" w:hAnsi="Arial" w:cs="Arial"/>
        </w:rPr>
        <w:t>expenditure;</w:t>
      </w:r>
      <w:proofErr w:type="gramEnd"/>
    </w:p>
    <w:p w14:paraId="1D688B4B" w14:textId="55A043B6"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proofErr w:type="gramStart"/>
      <w:r>
        <w:rPr>
          <w:rFonts w:ascii="Arial" w:hAnsi="Arial" w:cs="Arial"/>
        </w:rPr>
        <w:t>)</w:t>
      </w:r>
      <w:r w:rsidR="00B11A6F">
        <w:rPr>
          <w:rFonts w:ascii="Arial" w:hAnsi="Arial" w:cs="Arial"/>
        </w:rPr>
        <w:t>;</w:t>
      </w:r>
      <w:proofErr w:type="gramEnd"/>
    </w:p>
    <w:p w14:paraId="4EB4848D" w14:textId="7A030022"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Evidence of audit</w:t>
      </w:r>
      <w:r w:rsidR="00B11A6F">
        <w:rPr>
          <w:rFonts w:ascii="Arial" w:hAnsi="Arial" w:cs="Arial"/>
        </w:rPr>
        <w:t xml:space="preserve">able, accountable match </w:t>
      </w:r>
      <w:proofErr w:type="gramStart"/>
      <w:r w:rsidR="00B11A6F">
        <w:rPr>
          <w:rFonts w:ascii="Arial" w:hAnsi="Arial" w:cs="Arial"/>
        </w:rPr>
        <w:t>funding;</w:t>
      </w:r>
      <w:proofErr w:type="gramEnd"/>
    </w:p>
    <w:p w14:paraId="7E4DF9EC" w14:textId="237D6146"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w:t>
      </w:r>
      <w:proofErr w:type="gramStart"/>
      <w:r w:rsidR="00B11A6F">
        <w:rPr>
          <w:rFonts w:ascii="Arial" w:hAnsi="Arial" w:cs="Arial"/>
        </w:rPr>
        <w:t>requirements;</w:t>
      </w:r>
      <w:proofErr w:type="gramEnd"/>
    </w:p>
    <w:p w14:paraId="1079D7BC" w14:textId="32B5B8D7"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33BB707F" w:rsidR="009842E1" w:rsidRDefault="009842E1" w:rsidP="00D02433">
      <w:pPr>
        <w:pStyle w:val="Header"/>
        <w:keepNext/>
        <w:widowControl/>
        <w:numPr>
          <w:ilvl w:val="0"/>
          <w:numId w:val="21"/>
        </w:numPr>
        <w:kinsoku/>
        <w:spacing w:after="200" w:line="276" w:lineRule="auto"/>
        <w:ind w:left="360"/>
        <w:rPr>
          <w:rFonts w:ascii="Arial" w:hAnsi="Arial" w:cs="Arial"/>
          <w:b/>
          <w:sz w:val="28"/>
          <w:szCs w:val="28"/>
        </w:rPr>
      </w:pPr>
      <w:r>
        <w:rPr>
          <w:rFonts w:ascii="Arial" w:hAnsi="Arial" w:cs="Arial"/>
          <w:b/>
          <w:sz w:val="28"/>
          <w:szCs w:val="28"/>
        </w:rPr>
        <w:t>PROJECT PUBLICITY</w:t>
      </w:r>
    </w:p>
    <w:p w14:paraId="41A978B0" w14:textId="2D3A4A62" w:rsidR="00C06610" w:rsidRPr="00E54D08" w:rsidRDefault="001D6C6E" w:rsidP="00E54D08">
      <w:pPr>
        <w:pStyle w:val="ListParagraph"/>
        <w:numPr>
          <w:ilvl w:val="1"/>
          <w:numId w:val="23"/>
        </w:numPr>
        <w:ind w:left="720" w:hanging="720"/>
        <w:rPr>
          <w:rFonts w:ascii="Arial" w:hAnsi="Arial" w:cs="Arial"/>
        </w:rPr>
      </w:pPr>
      <w:r w:rsidRPr="00E54D08">
        <w:rPr>
          <w:rFonts w:ascii="Arial" w:hAnsi="Arial" w:cs="Arial"/>
        </w:rPr>
        <w:t xml:space="preserve">All </w:t>
      </w:r>
      <w:r w:rsidR="003F7AE8" w:rsidRPr="00E54D08">
        <w:rPr>
          <w:rFonts w:ascii="Arial" w:hAnsi="Arial" w:cs="Arial"/>
        </w:rPr>
        <w:t>businesses</w:t>
      </w:r>
      <w:r w:rsidRPr="00E54D08">
        <w:rPr>
          <w:rFonts w:ascii="Arial" w:hAnsi="Arial" w:cs="Arial"/>
        </w:rPr>
        <w:t xml:space="preserve"> that </w:t>
      </w:r>
      <w:r w:rsidR="003F7AE8" w:rsidRPr="00E54D08">
        <w:rPr>
          <w:rFonts w:ascii="Arial" w:hAnsi="Arial" w:cs="Arial"/>
        </w:rPr>
        <w:t xml:space="preserve">received ERDF through the </w:t>
      </w:r>
      <w:proofErr w:type="spellStart"/>
      <w:r w:rsidR="003F7AE8" w:rsidRPr="00E54D08">
        <w:rPr>
          <w:rFonts w:ascii="Arial" w:hAnsi="Arial" w:cs="Arial"/>
        </w:rPr>
        <w:t>programme</w:t>
      </w:r>
      <w:proofErr w:type="spellEnd"/>
      <w:r w:rsidR="003F7AE8" w:rsidRPr="00E54D08">
        <w:rPr>
          <w:rFonts w:ascii="Arial" w:hAnsi="Arial" w:cs="Arial"/>
        </w:rPr>
        <w:t xml:space="preserve"> </w:t>
      </w:r>
      <w:r w:rsidRPr="00E54D08">
        <w:rPr>
          <w:rFonts w:ascii="Arial" w:hAnsi="Arial" w:cs="Arial"/>
        </w:rPr>
        <w:t>will be informed of E</w:t>
      </w:r>
      <w:r w:rsidR="003F7AE8" w:rsidRPr="00E54D08">
        <w:rPr>
          <w:rFonts w:ascii="Arial" w:hAnsi="Arial" w:cs="Arial"/>
        </w:rPr>
        <w:t>RDF</w:t>
      </w:r>
      <w:r w:rsidRPr="00E54D08">
        <w:rPr>
          <w:rFonts w:ascii="Arial" w:hAnsi="Arial" w:cs="Arial"/>
        </w:rPr>
        <w:t xml:space="preserve"> publicity requirements.  </w:t>
      </w:r>
      <w:r w:rsidR="00C06610" w:rsidRPr="00E54D08">
        <w:rPr>
          <w:rFonts w:ascii="Arial" w:hAnsi="Arial" w:cs="Arial"/>
        </w:rPr>
        <w:t xml:space="preserve">Large items of equipment will be required to </w:t>
      </w:r>
      <w:r w:rsidR="00065DD6" w:rsidRPr="00E54D08">
        <w:rPr>
          <w:rFonts w:ascii="Arial" w:hAnsi="Arial" w:cs="Arial"/>
        </w:rPr>
        <w:t xml:space="preserve">have a </w:t>
      </w:r>
      <w:r w:rsidR="00C06610" w:rsidRPr="00E54D08">
        <w:rPr>
          <w:rFonts w:ascii="Arial" w:hAnsi="Arial" w:cs="Arial"/>
        </w:rPr>
        <w:t>label acknowledging ERDF funding support</w:t>
      </w:r>
      <w:r w:rsidR="00065DD6" w:rsidRPr="00E54D08">
        <w:rPr>
          <w:rFonts w:ascii="Arial" w:hAnsi="Arial" w:cs="Arial"/>
        </w:rPr>
        <w:t>ed</w:t>
      </w:r>
      <w:r w:rsidR="00C06610" w:rsidRPr="00E54D08">
        <w:rPr>
          <w:rFonts w:ascii="Arial" w:hAnsi="Arial" w:cs="Arial"/>
        </w:rPr>
        <w:t xml:space="preserve"> the </w:t>
      </w:r>
      <w:r w:rsidR="00065DD6" w:rsidRPr="00E54D08">
        <w:rPr>
          <w:rFonts w:ascii="Arial" w:hAnsi="Arial" w:cs="Arial"/>
        </w:rPr>
        <w:t>purchase of</w:t>
      </w:r>
      <w:r w:rsidR="00C06610" w:rsidRPr="00E54D08">
        <w:rPr>
          <w:rFonts w:ascii="Arial" w:hAnsi="Arial" w:cs="Arial"/>
        </w:rPr>
        <w:t xml:space="preserve"> it.</w:t>
      </w:r>
      <w:r w:rsidR="00065DD6" w:rsidRPr="00E54D08">
        <w:rPr>
          <w:rFonts w:ascii="Arial" w:hAnsi="Arial" w:cs="Arial"/>
        </w:rPr>
        <w:t xml:space="preserve"> The label will be supplied by the PMT. </w:t>
      </w:r>
      <w:r w:rsidRPr="00E54D08">
        <w:rPr>
          <w:rFonts w:ascii="Arial" w:hAnsi="Arial" w:cs="Arial"/>
        </w:rPr>
        <w:t xml:space="preserve">Checking adherence to these requirements will form part of the monitoring process. </w:t>
      </w:r>
    </w:p>
    <w:p w14:paraId="00E615AE" w14:textId="77777777" w:rsidR="00C06610" w:rsidRPr="00065DD6" w:rsidRDefault="00C06610" w:rsidP="00065DD6">
      <w:pPr>
        <w:rPr>
          <w:rFonts w:ascii="Arial" w:hAnsi="Arial" w:cs="Arial"/>
        </w:rPr>
      </w:pPr>
    </w:p>
    <w:p w14:paraId="5052069C" w14:textId="2EFB67AF" w:rsidR="00C23E75" w:rsidRPr="00E54D08" w:rsidRDefault="001D6C6E" w:rsidP="00E54D08">
      <w:pPr>
        <w:pStyle w:val="ListParagraph"/>
        <w:numPr>
          <w:ilvl w:val="1"/>
          <w:numId w:val="23"/>
        </w:numPr>
        <w:ind w:left="720" w:hanging="720"/>
        <w:rPr>
          <w:rFonts w:ascii="Arial" w:hAnsi="Arial" w:cs="Arial"/>
        </w:rPr>
      </w:pPr>
      <w:r w:rsidRPr="00E54D08">
        <w:rPr>
          <w:rFonts w:ascii="Arial" w:hAnsi="Arial" w:cs="Arial"/>
        </w:rPr>
        <w:t xml:space="preserve">All </w:t>
      </w:r>
      <w:r w:rsidR="00C06610" w:rsidRPr="00E54D08">
        <w:rPr>
          <w:rFonts w:ascii="Arial" w:hAnsi="Arial" w:cs="Arial"/>
        </w:rPr>
        <w:t xml:space="preserve">publicity </w:t>
      </w:r>
      <w:r w:rsidRPr="00E54D08">
        <w:rPr>
          <w:rFonts w:ascii="Arial" w:hAnsi="Arial" w:cs="Arial"/>
        </w:rPr>
        <w:t>materials used by gr</w:t>
      </w:r>
      <w:r w:rsidR="007A43A8" w:rsidRPr="00E54D08">
        <w:rPr>
          <w:rFonts w:ascii="Arial" w:hAnsi="Arial" w:cs="Arial"/>
        </w:rPr>
        <w:t>ant recipient</w:t>
      </w:r>
      <w:r w:rsidRPr="00E54D08">
        <w:rPr>
          <w:rFonts w:ascii="Arial" w:hAnsi="Arial" w:cs="Arial"/>
        </w:rPr>
        <w:t>s to support the delivery of the project will be required to be provid</w:t>
      </w:r>
      <w:r w:rsidR="0021183A" w:rsidRPr="00E54D08">
        <w:rPr>
          <w:rFonts w:ascii="Arial" w:hAnsi="Arial" w:cs="Arial"/>
        </w:rPr>
        <w:t xml:space="preserve">ed to the </w:t>
      </w:r>
      <w:proofErr w:type="spellStart"/>
      <w:r w:rsidR="0021183A" w:rsidRPr="00E54D08">
        <w:rPr>
          <w:rFonts w:ascii="Arial" w:hAnsi="Arial" w:cs="Arial"/>
        </w:rPr>
        <w:t>Programme</w:t>
      </w:r>
      <w:proofErr w:type="spellEnd"/>
      <w:r w:rsidR="0021183A" w:rsidRPr="00E54D08">
        <w:rPr>
          <w:rFonts w:ascii="Arial" w:hAnsi="Arial" w:cs="Arial"/>
        </w:rPr>
        <w:t xml:space="preserve"> Management T</w:t>
      </w:r>
      <w:r w:rsidRPr="00E54D08">
        <w:rPr>
          <w:rFonts w:ascii="Arial" w:hAnsi="Arial" w:cs="Arial"/>
        </w:rPr>
        <w:t xml:space="preserve">eam for approval before use. </w:t>
      </w:r>
    </w:p>
    <w:p w14:paraId="67FDA6A4" w14:textId="77777777" w:rsidR="00962657" w:rsidRDefault="00962657" w:rsidP="002E7D3D">
      <w:pPr>
        <w:ind w:left="720" w:hanging="720"/>
        <w:rPr>
          <w:rFonts w:ascii="Arial" w:hAnsi="Arial" w:cs="Arial"/>
        </w:rPr>
      </w:pPr>
    </w:p>
    <w:p w14:paraId="2204F6E9" w14:textId="19FEE8AB" w:rsidR="00C23E75" w:rsidRDefault="00C23E75" w:rsidP="00E54D08">
      <w:pPr>
        <w:pStyle w:val="ListParagraph"/>
        <w:numPr>
          <w:ilvl w:val="0"/>
          <w:numId w:val="23"/>
        </w:numPr>
        <w:tabs>
          <w:tab w:val="left" w:pos="810"/>
        </w:tabs>
        <w:spacing w:after="200" w:line="276" w:lineRule="auto"/>
        <w:rPr>
          <w:rFonts w:ascii="Arial" w:hAnsi="Arial" w:cs="Arial"/>
          <w:b/>
          <w:sz w:val="28"/>
          <w:szCs w:val="28"/>
        </w:rPr>
      </w:pPr>
      <w:r w:rsidRPr="00D64B15">
        <w:rPr>
          <w:rFonts w:ascii="Arial" w:hAnsi="Arial" w:cs="Arial"/>
          <w:b/>
          <w:sz w:val="28"/>
          <w:szCs w:val="28"/>
        </w:rPr>
        <w:t>KEY POINTS</w:t>
      </w:r>
      <w:r w:rsidR="003F7AE8" w:rsidRPr="00D64B15">
        <w:rPr>
          <w:rFonts w:ascii="Arial" w:hAnsi="Arial" w:cs="Arial"/>
          <w:b/>
          <w:sz w:val="28"/>
          <w:szCs w:val="28"/>
        </w:rPr>
        <w:t xml:space="preserve"> TO NOTE</w:t>
      </w:r>
    </w:p>
    <w:p w14:paraId="104AA093" w14:textId="5C18A9B5" w:rsidR="007C6FDF" w:rsidRPr="00D02433" w:rsidRDefault="00D02433" w:rsidP="00D02433">
      <w:pPr>
        <w:spacing w:after="200" w:line="276" w:lineRule="auto"/>
        <w:rPr>
          <w:rFonts w:ascii="Arial" w:hAnsi="Arial" w:cs="Arial"/>
        </w:rPr>
      </w:pPr>
      <w:r>
        <w:rPr>
          <w:rFonts w:ascii="Arial" w:hAnsi="Arial" w:cs="Arial"/>
        </w:rPr>
        <w:t>6.1</w:t>
      </w:r>
      <w:r w:rsidR="00962657" w:rsidRPr="00D02433">
        <w:rPr>
          <w:rFonts w:ascii="Arial" w:hAnsi="Arial" w:cs="Arial"/>
        </w:rPr>
        <w:tab/>
        <w:t>Please contact us if you have any questions about the following points:</w:t>
      </w:r>
    </w:p>
    <w:p w14:paraId="522A91FE" w14:textId="77777777" w:rsidR="00962657" w:rsidRDefault="00962657" w:rsidP="00962657">
      <w:pPr>
        <w:pStyle w:val="ListParagraph"/>
        <w:ind w:left="360"/>
        <w:rPr>
          <w:rFonts w:ascii="Arial" w:hAnsi="Arial" w:cs="Arial"/>
        </w:rPr>
      </w:pPr>
    </w:p>
    <w:p w14:paraId="338113F3" w14:textId="0F89F5D1" w:rsidR="00C23E75" w:rsidRDefault="00C23E75" w:rsidP="0042091C">
      <w:pPr>
        <w:pStyle w:val="ListParagraph"/>
        <w:numPr>
          <w:ilvl w:val="0"/>
          <w:numId w:val="12"/>
        </w:numPr>
        <w:ind w:left="1080"/>
        <w:rPr>
          <w:rFonts w:ascii="Arial" w:hAnsi="Arial" w:cs="Arial"/>
        </w:rPr>
      </w:pPr>
      <w:r>
        <w:rPr>
          <w:rFonts w:ascii="Arial" w:hAnsi="Arial" w:cs="Arial"/>
        </w:rPr>
        <w:t>Projects must be finished within 6 months of the funding being issued.</w:t>
      </w:r>
    </w:p>
    <w:p w14:paraId="79E719CE" w14:textId="77777777" w:rsidR="00C23E75" w:rsidRDefault="00C23E75" w:rsidP="00405FA0">
      <w:pPr>
        <w:pStyle w:val="ListParagraph"/>
        <w:ind w:left="1080"/>
        <w:rPr>
          <w:rFonts w:ascii="Arial" w:hAnsi="Arial" w:cs="Arial"/>
        </w:rPr>
      </w:pPr>
    </w:p>
    <w:p w14:paraId="31D5ED72" w14:textId="08087FDB" w:rsidR="00C23E75" w:rsidRPr="00EA0401" w:rsidRDefault="00C23E75" w:rsidP="0042091C">
      <w:pPr>
        <w:pStyle w:val="ListParagraph"/>
        <w:numPr>
          <w:ilvl w:val="0"/>
          <w:numId w:val="12"/>
        </w:numPr>
        <w:ind w:left="1080"/>
        <w:rPr>
          <w:rFonts w:ascii="Arial" w:hAnsi="Arial" w:cs="Arial"/>
        </w:rPr>
      </w:pPr>
      <w:r w:rsidRPr="00EA0401">
        <w:rPr>
          <w:rFonts w:ascii="Arial" w:hAnsi="Arial" w:cs="Arial"/>
        </w:rPr>
        <w:t>It would be helpful for newly formed businesses to have a Business Plan and show how the business is performing against this.</w:t>
      </w:r>
    </w:p>
    <w:p w14:paraId="770300C2" w14:textId="77777777" w:rsidR="00C23E75" w:rsidRDefault="00C23E75" w:rsidP="00405FA0">
      <w:pPr>
        <w:pStyle w:val="ListParagraph"/>
        <w:ind w:left="1080"/>
        <w:rPr>
          <w:rFonts w:ascii="Arial" w:hAnsi="Arial" w:cs="Arial"/>
        </w:rPr>
      </w:pPr>
    </w:p>
    <w:p w14:paraId="49410438" w14:textId="46EAADA7" w:rsidR="00C23E75" w:rsidRDefault="00C23E75" w:rsidP="0042091C">
      <w:pPr>
        <w:pStyle w:val="ListParagraph"/>
        <w:numPr>
          <w:ilvl w:val="0"/>
          <w:numId w:val="12"/>
        </w:numPr>
        <w:ind w:left="1080"/>
        <w:rPr>
          <w:rFonts w:ascii="Arial" w:hAnsi="Arial" w:cs="Arial"/>
        </w:rPr>
      </w:pPr>
      <w:r>
        <w:rPr>
          <w:rFonts w:ascii="Arial" w:hAnsi="Arial" w:cs="Arial"/>
        </w:rPr>
        <w:t xml:space="preserve">Funding from other </w:t>
      </w:r>
      <w:proofErr w:type="spellStart"/>
      <w:proofErr w:type="gramStart"/>
      <w:r>
        <w:rPr>
          <w:rFonts w:ascii="Arial" w:hAnsi="Arial" w:cs="Arial"/>
        </w:rPr>
        <w:t>non EU</w:t>
      </w:r>
      <w:proofErr w:type="spellEnd"/>
      <w:proofErr w:type="gramEnd"/>
      <w:r>
        <w:rPr>
          <w:rFonts w:ascii="Arial" w:hAnsi="Arial" w:cs="Arial"/>
        </w:rPr>
        <w:t xml:space="preserve"> Fund</w:t>
      </w:r>
      <w:r w:rsidR="00405FA0">
        <w:rPr>
          <w:rFonts w:ascii="Arial" w:hAnsi="Arial" w:cs="Arial"/>
        </w:rPr>
        <w:t xml:space="preserve">ing streams can be used a match although some rules apply.  Further information can be provided by the </w:t>
      </w:r>
      <w:proofErr w:type="spellStart"/>
      <w:r w:rsidR="00405FA0">
        <w:rPr>
          <w:rFonts w:ascii="Arial" w:hAnsi="Arial" w:cs="Arial"/>
        </w:rPr>
        <w:t>Programme</w:t>
      </w:r>
      <w:proofErr w:type="spellEnd"/>
      <w:r w:rsidR="00405FA0">
        <w:rPr>
          <w:rFonts w:ascii="Arial" w:hAnsi="Arial" w:cs="Arial"/>
        </w:rPr>
        <w:t xml:space="preserve"> Management Team.</w:t>
      </w:r>
    </w:p>
    <w:p w14:paraId="5E4BA7FE" w14:textId="77777777" w:rsidR="00C23E75" w:rsidRDefault="00C23E75" w:rsidP="00405FA0">
      <w:pPr>
        <w:pStyle w:val="ListParagraph"/>
        <w:ind w:left="1080"/>
        <w:rPr>
          <w:rFonts w:ascii="Arial" w:hAnsi="Arial" w:cs="Arial"/>
        </w:rPr>
      </w:pPr>
    </w:p>
    <w:p w14:paraId="17789856" w14:textId="1D0040AA" w:rsidR="00C23E75" w:rsidRDefault="00405FA0" w:rsidP="0042091C">
      <w:pPr>
        <w:pStyle w:val="ListParagraph"/>
        <w:numPr>
          <w:ilvl w:val="0"/>
          <w:numId w:val="12"/>
        </w:numPr>
        <w:ind w:left="1080"/>
        <w:rPr>
          <w:rFonts w:ascii="Arial" w:hAnsi="Arial" w:cs="Arial"/>
        </w:rPr>
      </w:pPr>
      <w:r>
        <w:rPr>
          <w:rFonts w:ascii="Arial" w:hAnsi="Arial" w:cs="Arial"/>
        </w:rPr>
        <w:t>The SME is required to provide the latest two years of business accounts.</w:t>
      </w:r>
    </w:p>
    <w:p w14:paraId="0878E5A6" w14:textId="77777777" w:rsidR="00C23E75" w:rsidRDefault="00C23E75" w:rsidP="00405FA0">
      <w:pPr>
        <w:pStyle w:val="ListParagraph"/>
        <w:ind w:left="1080"/>
        <w:rPr>
          <w:rFonts w:ascii="Arial" w:hAnsi="Arial" w:cs="Arial"/>
        </w:rPr>
      </w:pPr>
    </w:p>
    <w:p w14:paraId="210ED2F2" w14:textId="7E6AFACD" w:rsidR="00C23E75" w:rsidRDefault="00405FA0" w:rsidP="0042091C">
      <w:pPr>
        <w:pStyle w:val="ListParagraph"/>
        <w:numPr>
          <w:ilvl w:val="0"/>
          <w:numId w:val="12"/>
        </w:numPr>
        <w:ind w:left="1080"/>
        <w:rPr>
          <w:rFonts w:ascii="Arial" w:hAnsi="Arial" w:cs="Arial"/>
        </w:rPr>
      </w:pPr>
      <w:r>
        <w:rPr>
          <w:rFonts w:ascii="Arial" w:hAnsi="Arial" w:cs="Arial"/>
        </w:rPr>
        <w:t>The SME is required to provide evidence of previous funding classed as ‘State Aid funding’.</w:t>
      </w:r>
    </w:p>
    <w:p w14:paraId="50BF45E3" w14:textId="77777777" w:rsidR="00C23E75" w:rsidRDefault="00C23E75" w:rsidP="00405FA0">
      <w:pPr>
        <w:pStyle w:val="ListParagraph"/>
        <w:ind w:left="1080"/>
        <w:rPr>
          <w:rFonts w:ascii="Arial" w:hAnsi="Arial" w:cs="Arial"/>
        </w:rPr>
      </w:pPr>
    </w:p>
    <w:p w14:paraId="54E8E33D" w14:textId="27C81B4B" w:rsidR="00C23E75" w:rsidRDefault="00C23E75" w:rsidP="0042091C">
      <w:pPr>
        <w:pStyle w:val="ListParagraph"/>
        <w:numPr>
          <w:ilvl w:val="0"/>
          <w:numId w:val="12"/>
        </w:numPr>
        <w:ind w:left="1080"/>
        <w:rPr>
          <w:rFonts w:ascii="Arial" w:hAnsi="Arial" w:cs="Arial"/>
        </w:rPr>
      </w:pPr>
      <w:r>
        <w:rPr>
          <w:rFonts w:ascii="Arial" w:hAnsi="Arial" w:cs="Arial"/>
        </w:rPr>
        <w:t xml:space="preserve">Match funding from a third party will require letters or emails to prove the </w:t>
      </w:r>
      <w:r w:rsidR="00405FA0">
        <w:rPr>
          <w:rFonts w:ascii="Arial" w:hAnsi="Arial" w:cs="Arial"/>
        </w:rPr>
        <w:t xml:space="preserve">funding is </w:t>
      </w:r>
      <w:r>
        <w:rPr>
          <w:rFonts w:ascii="Arial" w:hAnsi="Arial" w:cs="Arial"/>
        </w:rPr>
        <w:t>confirmed.</w:t>
      </w:r>
    </w:p>
    <w:p w14:paraId="056289D5" w14:textId="77777777" w:rsidR="00C23E75" w:rsidRPr="00F0498B" w:rsidRDefault="00C23E75" w:rsidP="00C23E75">
      <w:pPr>
        <w:pStyle w:val="ListParagraph"/>
        <w:ind w:left="0"/>
        <w:rPr>
          <w:rFonts w:ascii="Arial" w:hAnsi="Arial" w:cs="Arial"/>
        </w:rPr>
      </w:pPr>
    </w:p>
    <w:p w14:paraId="304E6EB8" w14:textId="77777777" w:rsidR="00C23E75" w:rsidRPr="00F0498B" w:rsidRDefault="00C23E75" w:rsidP="0042091C">
      <w:pPr>
        <w:pStyle w:val="ListParagraph"/>
        <w:numPr>
          <w:ilvl w:val="0"/>
          <w:numId w:val="12"/>
        </w:numPr>
        <w:ind w:left="1080"/>
        <w:rPr>
          <w:rFonts w:ascii="Arial" w:hAnsi="Arial" w:cs="Arial"/>
        </w:rPr>
      </w:pPr>
      <w:r w:rsidRPr="00F0498B">
        <w:rPr>
          <w:rFonts w:ascii="Arial" w:hAnsi="Arial" w:cs="Arial"/>
        </w:rPr>
        <w:t xml:space="preserve">Match funding from </w:t>
      </w:r>
      <w:r>
        <w:rPr>
          <w:rFonts w:ascii="Arial" w:hAnsi="Arial" w:cs="Arial"/>
        </w:rPr>
        <w:t>within the business will require proof via the accounts.</w:t>
      </w:r>
    </w:p>
    <w:p w14:paraId="75D45ED8" w14:textId="77777777" w:rsidR="00C23E75" w:rsidRDefault="00C23E75" w:rsidP="002E7D3D">
      <w:pPr>
        <w:ind w:left="720" w:hanging="720"/>
        <w:rPr>
          <w:rFonts w:ascii="Arial" w:hAnsi="Arial" w:cs="Arial"/>
        </w:rPr>
      </w:pPr>
    </w:p>
    <w:p w14:paraId="2B8E200D" w14:textId="77777777" w:rsidR="00962657" w:rsidRPr="005E68AF" w:rsidRDefault="00962657" w:rsidP="002E7D3D">
      <w:pPr>
        <w:ind w:left="720" w:hanging="720"/>
        <w:rPr>
          <w:rFonts w:ascii="Arial" w:hAnsi="Arial" w:cs="Arial"/>
        </w:rPr>
      </w:pPr>
    </w:p>
    <w:p w14:paraId="4694CAC0" w14:textId="43B1B610" w:rsidR="001D6C6E" w:rsidRPr="00F35D56" w:rsidRDefault="00D02433" w:rsidP="00743C2B">
      <w:pPr>
        <w:pStyle w:val="Header"/>
        <w:keepNext/>
        <w:widowControl/>
        <w:tabs>
          <w:tab w:val="left" w:pos="360"/>
        </w:tabs>
        <w:kinsoku/>
        <w:spacing w:after="200" w:line="276" w:lineRule="auto"/>
        <w:rPr>
          <w:rFonts w:ascii="Arial" w:hAnsi="Arial" w:cs="Arial"/>
          <w:b/>
          <w:sz w:val="28"/>
          <w:szCs w:val="28"/>
        </w:rPr>
      </w:pPr>
      <w:r>
        <w:rPr>
          <w:rFonts w:ascii="Arial" w:hAnsi="Arial" w:cs="Arial"/>
          <w:b/>
          <w:sz w:val="28"/>
          <w:szCs w:val="28"/>
        </w:rPr>
        <w:t>7</w:t>
      </w:r>
      <w:r w:rsidR="003401D2">
        <w:rPr>
          <w:rFonts w:ascii="Arial" w:hAnsi="Arial" w:cs="Arial"/>
          <w:b/>
          <w:sz w:val="28"/>
          <w:szCs w:val="28"/>
        </w:rPr>
        <w:tab/>
      </w:r>
      <w:r w:rsidR="0097717D">
        <w:rPr>
          <w:rFonts w:ascii="Arial" w:hAnsi="Arial" w:cs="Arial"/>
          <w:b/>
          <w:sz w:val="28"/>
          <w:szCs w:val="28"/>
        </w:rPr>
        <w:t xml:space="preserve">KEY SUPPORTING DOCUMENTS </w:t>
      </w:r>
    </w:p>
    <w:p w14:paraId="3855F678" w14:textId="45BFCE89" w:rsidR="0047666D" w:rsidRDefault="00D02433" w:rsidP="009B3AE2">
      <w:pPr>
        <w:ind w:left="720" w:hanging="720"/>
        <w:rPr>
          <w:rFonts w:ascii="Arial" w:hAnsi="Arial" w:cs="Arial"/>
        </w:rPr>
      </w:pPr>
      <w:r>
        <w:rPr>
          <w:rFonts w:ascii="Arial" w:hAnsi="Arial" w:cs="Arial"/>
        </w:rPr>
        <w:t>7</w:t>
      </w:r>
      <w:r w:rsidR="009B3AE2">
        <w:rPr>
          <w:rFonts w:ascii="Arial" w:hAnsi="Arial" w:cs="Arial"/>
        </w:rPr>
        <w:t>.1</w:t>
      </w:r>
      <w:r w:rsidR="009B3AE2">
        <w:rPr>
          <w:rFonts w:ascii="Arial" w:hAnsi="Arial" w:cs="Arial"/>
        </w:rPr>
        <w:tab/>
      </w:r>
      <w:r w:rsidR="009137CC">
        <w:rPr>
          <w:rFonts w:ascii="Arial" w:hAnsi="Arial" w:cs="Arial"/>
        </w:rPr>
        <w:t xml:space="preserve">Below is a list of ERDF </w:t>
      </w:r>
      <w:r w:rsidR="009B3AE2" w:rsidRPr="00F35D56">
        <w:rPr>
          <w:rFonts w:ascii="Arial" w:hAnsi="Arial" w:cs="Arial"/>
        </w:rPr>
        <w:t>documents</w:t>
      </w:r>
      <w:r w:rsidR="009137CC">
        <w:rPr>
          <w:rFonts w:ascii="Arial" w:hAnsi="Arial" w:cs="Arial"/>
        </w:rPr>
        <w:t xml:space="preserve"> that government the administration of Folkestone Community Works</w:t>
      </w:r>
      <w:r w:rsidR="009B3AE2" w:rsidRPr="00F35D56">
        <w:rPr>
          <w:rFonts w:ascii="Arial" w:hAnsi="Arial" w:cs="Arial"/>
        </w:rPr>
        <w:t>, many of which are also listed in the Application Form Guidance Notes and can be also accessed via the</w:t>
      </w:r>
      <w:r w:rsidR="009B3AE2" w:rsidRPr="002E7D3D">
        <w:rPr>
          <w:rFonts w:ascii="Arial" w:hAnsi="Arial" w:cs="Arial"/>
        </w:rPr>
        <w:t xml:space="preserve"> </w:t>
      </w:r>
      <w:r w:rsidR="00182DE0">
        <w:rPr>
          <w:rFonts w:ascii="Arial" w:hAnsi="Arial" w:cs="Arial"/>
        </w:rPr>
        <w:t xml:space="preserve">website </w:t>
      </w:r>
      <w:hyperlink r:id="rId19" w:history="1">
        <w:r w:rsidR="00182DE0" w:rsidRPr="000C1E87">
          <w:rPr>
            <w:rStyle w:val="Hyperlink"/>
            <w:rFonts w:ascii="Arial" w:hAnsi="Arial" w:cs="Arial"/>
          </w:rPr>
          <w:t>www.folkestonecommunityworks.com</w:t>
        </w:r>
      </w:hyperlink>
      <w:r w:rsidR="009137CC">
        <w:rPr>
          <w:rStyle w:val="Hyperlink"/>
          <w:rFonts w:ascii="Arial" w:hAnsi="Arial" w:cs="Arial"/>
        </w:rPr>
        <w:t>.</w:t>
      </w:r>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42091C">
      <w:pPr>
        <w:pStyle w:val="ListParagraph"/>
        <w:widowControl/>
        <w:numPr>
          <w:ilvl w:val="0"/>
          <w:numId w:val="3"/>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w:t>
      </w:r>
      <w:proofErr w:type="spellStart"/>
      <w:r w:rsidR="00B11A6F">
        <w:rPr>
          <w:rFonts w:ascii="Arial" w:hAnsi="Arial" w:cs="Arial"/>
        </w:rPr>
        <w:t>Programme</w:t>
      </w:r>
      <w:proofErr w:type="spellEnd"/>
      <w:r w:rsidR="00B11A6F">
        <w:rPr>
          <w:rFonts w:ascii="Arial" w:hAnsi="Arial" w:cs="Arial"/>
        </w:rPr>
        <w:t xml:space="preserve"> Strategy, November </w:t>
      </w:r>
      <w:r w:rsidRPr="00F35D56">
        <w:rPr>
          <w:rFonts w:ascii="Arial" w:hAnsi="Arial" w:cs="Arial"/>
        </w:rPr>
        <w:t>2016.</w:t>
      </w:r>
      <w:r w:rsidRPr="00F35D56">
        <w:rPr>
          <w:rFonts w:ascii="Arial" w:hAnsi="Arial" w:cs="Arial"/>
          <w:color w:val="000000" w:themeColor="text1"/>
        </w:rPr>
        <w:t xml:space="preserve"> To access click</w:t>
      </w:r>
      <w:hyperlink r:id="rId20" w:history="1">
        <w:r w:rsidRPr="00F35D56">
          <w:rPr>
            <w:rStyle w:val="Hyperlink"/>
            <w:rFonts w:ascii="Arial" w:hAnsi="Arial" w:cs="Arial"/>
          </w:rPr>
          <w:t xml:space="preserve"> here</w:t>
        </w:r>
      </w:hyperlink>
    </w:p>
    <w:p w14:paraId="3EBE9E32" w14:textId="768E3957" w:rsidR="009B3AE2" w:rsidRPr="008E33DC" w:rsidRDefault="009B3AE2" w:rsidP="0042091C">
      <w:pPr>
        <w:pStyle w:val="Default"/>
        <w:numPr>
          <w:ilvl w:val="0"/>
          <w:numId w:val="3"/>
        </w:numPr>
      </w:pPr>
      <w:r w:rsidRPr="00F35D56">
        <w:rPr>
          <w:color w:val="auto"/>
          <w:lang w:val="en-US"/>
        </w:rPr>
        <w:t xml:space="preserve">Output Indicator Definitions Guidance for the European Regional Development Fund; 2014 to 2020 European Growth </w:t>
      </w:r>
      <w:proofErr w:type="spellStart"/>
      <w:r w:rsidRPr="00F35D56">
        <w:rPr>
          <w:color w:val="auto"/>
          <w:lang w:val="en-US"/>
        </w:rPr>
        <w:t>Programme</w:t>
      </w:r>
      <w:proofErr w:type="spellEnd"/>
      <w:r w:rsidRPr="00F35D56">
        <w:rPr>
          <w:color w:val="auto"/>
          <w:lang w:val="en-US"/>
        </w:rPr>
        <w:t xml:space="preserve">; Version </w:t>
      </w:r>
      <w:r w:rsidR="00FE0212">
        <w:rPr>
          <w:color w:val="auto"/>
          <w:lang w:val="en-US"/>
        </w:rPr>
        <w:t>6; ESIF-GN-1-002 June</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1" w:history="1">
        <w:r w:rsidR="00400A7C" w:rsidRPr="00400A7C">
          <w:rPr>
            <w:rStyle w:val="Hyperlink"/>
            <w:lang w:val="en-US"/>
          </w:rPr>
          <w:t>here</w:t>
        </w:r>
      </w:hyperlink>
    </w:p>
    <w:p w14:paraId="4DB7C866" w14:textId="77777777" w:rsidR="008E33DC" w:rsidRDefault="008E33DC" w:rsidP="008E33DC">
      <w:pPr>
        <w:pStyle w:val="Default"/>
      </w:pPr>
    </w:p>
    <w:p w14:paraId="152540EE" w14:textId="2E5A2DAC" w:rsidR="008E33DC" w:rsidRPr="00D552F1" w:rsidRDefault="008E33DC" w:rsidP="0042091C">
      <w:pPr>
        <w:pStyle w:val="Default"/>
        <w:numPr>
          <w:ilvl w:val="0"/>
          <w:numId w:val="3"/>
        </w:numPr>
        <w:rPr>
          <w:rStyle w:val="Hyperlink"/>
          <w:color w:val="auto"/>
          <w:u w:val="none"/>
          <w:lang w:val="en-US"/>
        </w:rPr>
      </w:pPr>
      <w:r w:rsidRPr="00F35D56">
        <w:rPr>
          <w:color w:val="auto"/>
          <w:lang w:val="en-US"/>
        </w:rPr>
        <w:t xml:space="preserve">European Regional Development Fund Operational </w:t>
      </w:r>
      <w:proofErr w:type="spellStart"/>
      <w:r w:rsidRPr="00F35D56">
        <w:rPr>
          <w:color w:val="auto"/>
          <w:lang w:val="en-US"/>
        </w:rPr>
        <w:t>Programme</w:t>
      </w:r>
      <w:proofErr w:type="spellEnd"/>
      <w:r w:rsidRPr="00F35D56">
        <w:rPr>
          <w:color w:val="auto"/>
          <w:lang w:val="en-US"/>
        </w:rPr>
        <w:t xml:space="preserv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2" w:history="1">
        <w:r w:rsidRPr="00477354">
          <w:rPr>
            <w:rStyle w:val="Hyperlink"/>
            <w:u w:val="none"/>
            <w:lang w:val="en-US"/>
          </w:rPr>
          <w:t xml:space="preserve"> </w:t>
        </w:r>
        <w:r w:rsidRPr="00EB414F">
          <w:rPr>
            <w:rStyle w:val="Hyperlink"/>
            <w:lang w:val="en-US"/>
          </w:rPr>
          <w:t>here</w:t>
        </w:r>
      </w:hyperlink>
    </w:p>
    <w:p w14:paraId="5138AEF2" w14:textId="77777777" w:rsidR="008E33DC" w:rsidRDefault="008E33DC" w:rsidP="008E33DC">
      <w:pPr>
        <w:pStyle w:val="ListParagraph"/>
      </w:pPr>
    </w:p>
    <w:p w14:paraId="069C5482" w14:textId="75AED254" w:rsidR="008E33DC" w:rsidRDefault="008E33DC" w:rsidP="0042091C">
      <w:pPr>
        <w:pStyle w:val="Default"/>
        <w:numPr>
          <w:ilvl w:val="0"/>
          <w:numId w:val="3"/>
        </w:numPr>
      </w:pPr>
      <w:r w:rsidRPr="00F35D56">
        <w:rPr>
          <w:color w:val="auto"/>
          <w:lang w:val="en-US"/>
        </w:rPr>
        <w:t xml:space="preserve">European Regional Development Fund Operational </w:t>
      </w:r>
      <w:proofErr w:type="spellStart"/>
      <w:r w:rsidRPr="00F35D56">
        <w:rPr>
          <w:color w:val="auto"/>
          <w:lang w:val="en-US"/>
        </w:rPr>
        <w:t>Programme</w:t>
      </w:r>
      <w:proofErr w:type="spellEnd"/>
      <w:r w:rsidRPr="00F35D56">
        <w:rPr>
          <w:color w:val="auto"/>
          <w:lang w:val="en-US"/>
        </w:rPr>
        <w:t xml:space="preserv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 xml:space="preserve">version </w:t>
      </w:r>
      <w:r w:rsidR="00477354">
        <w:rPr>
          <w:color w:val="auto"/>
          <w:lang w:val="en-US"/>
        </w:rPr>
        <w:t>9</w:t>
      </w:r>
      <w:r>
        <w:rPr>
          <w:color w:val="auto"/>
          <w:lang w:val="en-US"/>
        </w:rPr>
        <w:t>, published 2</w:t>
      </w:r>
      <w:r w:rsidR="00473BA7">
        <w:rPr>
          <w:color w:val="auto"/>
          <w:lang w:val="en-US"/>
        </w:rPr>
        <w:t>9</w:t>
      </w:r>
      <w:r w:rsidRPr="00F35D56">
        <w:rPr>
          <w:color w:val="auto"/>
          <w:lang w:val="en-US"/>
        </w:rPr>
        <w:t xml:space="preserve"> </w:t>
      </w:r>
      <w:r w:rsidR="00477354">
        <w:rPr>
          <w:color w:val="auto"/>
          <w:lang w:val="en-US"/>
        </w:rPr>
        <w:t>November</w:t>
      </w:r>
      <w:r>
        <w:rPr>
          <w:color w:val="auto"/>
          <w:lang w:val="en-US"/>
        </w:rPr>
        <w:t xml:space="preserve"> 201</w:t>
      </w:r>
      <w:r w:rsidR="00200B98">
        <w:rPr>
          <w:color w:val="auto"/>
          <w:lang w:val="en-US"/>
        </w:rPr>
        <w:t>8</w:t>
      </w:r>
      <w:r w:rsidRPr="00F35D56">
        <w:rPr>
          <w:color w:val="auto"/>
          <w:lang w:val="en-US"/>
        </w:rPr>
        <w:t>.</w:t>
      </w:r>
      <w:r w:rsidRPr="0097717D">
        <w:rPr>
          <w:color w:val="auto"/>
          <w:lang w:val="en-US"/>
        </w:rPr>
        <w:t xml:space="preserve"> </w:t>
      </w:r>
      <w:r w:rsidRPr="00EB414F">
        <w:rPr>
          <w:color w:val="auto"/>
          <w:lang w:val="en-US"/>
        </w:rPr>
        <w:t>To access click</w:t>
      </w:r>
      <w:hyperlink r:id="rId23" w:history="1">
        <w:r w:rsidRPr="00477354">
          <w:rPr>
            <w:rStyle w:val="Hyperlink"/>
            <w:u w:val="none"/>
            <w:lang w:val="en-US"/>
          </w:rPr>
          <w:t xml:space="preserve"> </w:t>
        </w:r>
        <w:r w:rsidRPr="00D552F1">
          <w:rPr>
            <w:rStyle w:val="Hyperlink"/>
            <w:lang w:val="en-US"/>
          </w:rPr>
          <w:t>here</w:t>
        </w:r>
      </w:hyperlink>
    </w:p>
    <w:p w14:paraId="3662A37E" w14:textId="77777777" w:rsidR="008E33DC" w:rsidRPr="00D552F1" w:rsidRDefault="008E33DC" w:rsidP="008E33DC">
      <w:pPr>
        <w:pStyle w:val="Default"/>
        <w:rPr>
          <w:rFonts w:eastAsiaTheme="minorEastAsia"/>
        </w:rPr>
      </w:pPr>
    </w:p>
    <w:p w14:paraId="3E80CDD7" w14:textId="5938A950" w:rsidR="009B3AE2" w:rsidRPr="00F35D56" w:rsidRDefault="009B3AE2" w:rsidP="0042091C">
      <w:pPr>
        <w:pStyle w:val="Default"/>
        <w:numPr>
          <w:ilvl w:val="0"/>
          <w:numId w:val="3"/>
        </w:numPr>
        <w:rPr>
          <w:color w:val="auto"/>
          <w:lang w:val="en-US"/>
        </w:rPr>
      </w:pPr>
      <w:r w:rsidRPr="00F35D56">
        <w:rPr>
          <w:color w:val="auto"/>
          <w:lang w:val="en-US"/>
        </w:rPr>
        <w:t xml:space="preserve">ESF Data Evidence Requirements – Eligibility and results; 2014 to 2020 European Growth </w:t>
      </w:r>
      <w:proofErr w:type="spellStart"/>
      <w:r w:rsidRPr="00F35D56">
        <w:rPr>
          <w:color w:val="auto"/>
          <w:lang w:val="en-US"/>
        </w:rPr>
        <w:t>Programme</w:t>
      </w:r>
      <w:proofErr w:type="spellEnd"/>
      <w:r w:rsidRPr="00F35D56">
        <w:rPr>
          <w:color w:val="auto"/>
          <w:lang w:val="en-US"/>
        </w:rPr>
        <w:t xml:space="preserve">; Version </w:t>
      </w:r>
      <w:r w:rsidR="005D6A86">
        <w:rPr>
          <w:color w:val="auto"/>
          <w:lang w:val="en-US"/>
        </w:rPr>
        <w:t>3</w:t>
      </w:r>
      <w:r w:rsidRPr="00F35D56">
        <w:rPr>
          <w:color w:val="auto"/>
          <w:lang w:val="en-US"/>
        </w:rPr>
        <w:t xml:space="preserve">; </w:t>
      </w:r>
      <w:r w:rsidR="00F80E09">
        <w:rPr>
          <w:color w:val="auto"/>
          <w:lang w:val="en-US"/>
        </w:rPr>
        <w:t>Published</w:t>
      </w:r>
      <w:r w:rsidRPr="00F35D56">
        <w:rPr>
          <w:color w:val="auto"/>
          <w:lang w:val="en-US"/>
        </w:rPr>
        <w:t xml:space="preserve"> </w:t>
      </w:r>
      <w:r w:rsidR="005D6A86">
        <w:rPr>
          <w:color w:val="auto"/>
          <w:lang w:val="en-US"/>
        </w:rPr>
        <w:t>October</w:t>
      </w:r>
      <w:r w:rsidRPr="00F35D56">
        <w:rPr>
          <w:color w:val="auto"/>
          <w:lang w:val="en-US"/>
        </w:rPr>
        <w:t xml:space="preserve"> 201</w:t>
      </w:r>
      <w:r w:rsidR="005D6A86">
        <w:rPr>
          <w:color w:val="auto"/>
          <w:lang w:val="en-US"/>
        </w:rPr>
        <w:t>8</w:t>
      </w:r>
      <w:r w:rsidRPr="00F35D56">
        <w:rPr>
          <w:color w:val="auto"/>
          <w:lang w:val="en-US"/>
        </w:rPr>
        <w:t>. To access click</w:t>
      </w:r>
      <w:hyperlink r:id="rId24" w:history="1">
        <w:r w:rsidRPr="005D6A86">
          <w:rPr>
            <w:rStyle w:val="Hyperlink"/>
            <w:u w:val="none"/>
            <w:lang w:val="en-US"/>
          </w:rPr>
          <w:t xml:space="preserve"> </w:t>
        </w:r>
        <w:r w:rsidRPr="00F35D56">
          <w:rPr>
            <w:rStyle w:val="Hyperlink"/>
            <w:lang w:val="en-US"/>
          </w:rPr>
          <w:t>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1BF5E1B2" w:rsidR="008E33DC" w:rsidRPr="00E1012E" w:rsidRDefault="000A37FB" w:rsidP="0042091C">
      <w:pPr>
        <w:pStyle w:val="Default"/>
        <w:numPr>
          <w:ilvl w:val="0"/>
          <w:numId w:val="3"/>
        </w:numPr>
        <w:rPr>
          <w:color w:val="auto"/>
        </w:rPr>
      </w:pPr>
      <w:hyperlink r:id="rId25" w:history="1">
        <w:r w:rsidR="008E33DC" w:rsidRPr="00E1012E">
          <w:rPr>
            <w:rStyle w:val="Hyperlink"/>
            <w:color w:val="auto"/>
            <w:u w:val="none"/>
          </w:rPr>
          <w:t>England European Social Fund Operational Programme 201</w:t>
        </w:r>
        <w:r w:rsidR="00E1012E">
          <w:rPr>
            <w:rStyle w:val="Hyperlink"/>
            <w:color w:val="auto"/>
            <w:u w:val="none"/>
          </w:rPr>
          <w:t xml:space="preserve">4-20 Programme Guidance Version </w:t>
        </w:r>
        <w:r w:rsidR="008E33DC" w:rsidRPr="00E1012E">
          <w:rPr>
            <w:rStyle w:val="Hyperlink"/>
            <w:color w:val="auto"/>
            <w:u w:val="none"/>
          </w:rPr>
          <w:t xml:space="preserve">2, </w:t>
        </w:r>
        <w:r w:rsidR="00F80E09">
          <w:rPr>
            <w:rStyle w:val="Hyperlink"/>
            <w:color w:val="auto"/>
            <w:u w:val="none"/>
          </w:rPr>
          <w:t>Published</w:t>
        </w:r>
        <w:r w:rsidR="00E1012E">
          <w:rPr>
            <w:rStyle w:val="Hyperlink"/>
            <w:color w:val="auto"/>
            <w:u w:val="none"/>
          </w:rPr>
          <w:t xml:space="preserve"> </w:t>
        </w:r>
        <w:r w:rsidR="00B308EA" w:rsidRPr="00E1012E">
          <w:rPr>
            <w:rStyle w:val="Hyperlink"/>
            <w:color w:val="auto"/>
            <w:u w:val="none"/>
          </w:rPr>
          <w:t xml:space="preserve">15 </w:t>
        </w:r>
        <w:r w:rsidR="008E33DC" w:rsidRPr="00E1012E">
          <w:rPr>
            <w:rStyle w:val="Hyperlink"/>
            <w:color w:val="auto"/>
            <w:u w:val="none"/>
          </w:rPr>
          <w:t>December 2016</w:t>
        </w:r>
      </w:hyperlink>
      <w:r w:rsidR="00E1012E">
        <w:rPr>
          <w:color w:val="auto"/>
        </w:rPr>
        <w:t xml:space="preserve">.  To access click </w:t>
      </w:r>
      <w:hyperlink r:id="rId26" w:history="1">
        <w:r w:rsidR="00E1012E" w:rsidRPr="00E1012E">
          <w:rPr>
            <w:rStyle w:val="Hyperlink"/>
          </w:rPr>
          <w:t>here</w:t>
        </w:r>
      </w:hyperlink>
    </w:p>
    <w:p w14:paraId="3837A7CB" w14:textId="77777777" w:rsidR="001771F1" w:rsidRDefault="001771F1" w:rsidP="001771F1">
      <w:pPr>
        <w:pStyle w:val="ListParagraph"/>
        <w:rPr>
          <w:color w:val="000000" w:themeColor="text1"/>
        </w:rPr>
      </w:pPr>
    </w:p>
    <w:p w14:paraId="2118CAF0" w14:textId="2E1219FD" w:rsidR="009B3AE2" w:rsidRPr="0047666D" w:rsidRDefault="009B3AE2" w:rsidP="0042091C">
      <w:pPr>
        <w:pStyle w:val="Default"/>
        <w:numPr>
          <w:ilvl w:val="0"/>
          <w:numId w:val="3"/>
        </w:numPr>
        <w:rPr>
          <w:rStyle w:val="Hyperlink"/>
          <w:color w:val="auto"/>
          <w:u w:val="none"/>
        </w:rPr>
      </w:pPr>
      <w:r w:rsidRPr="0047666D">
        <w:rPr>
          <w:color w:val="auto"/>
          <w:lang w:val="en-US"/>
        </w:rPr>
        <w:t>National ESIF Procurement Requirements;</w:t>
      </w:r>
      <w:r w:rsidR="00E1012E">
        <w:rPr>
          <w:color w:val="auto"/>
          <w:lang w:val="en-US"/>
        </w:rPr>
        <w:t xml:space="preserve"> </w:t>
      </w:r>
      <w:r w:rsidRPr="0047666D">
        <w:rPr>
          <w:color w:val="auto"/>
          <w:lang w:val="en-US"/>
        </w:rPr>
        <w:t xml:space="preserve">2014 to 2020 European Growth </w:t>
      </w:r>
      <w:proofErr w:type="spellStart"/>
      <w:r w:rsidRPr="0047666D">
        <w:rPr>
          <w:color w:val="auto"/>
          <w:lang w:val="en-US"/>
        </w:rPr>
        <w:t>Programme</w:t>
      </w:r>
      <w:proofErr w:type="spellEnd"/>
      <w:r w:rsidRPr="0047666D">
        <w:rPr>
          <w:color w:val="auto"/>
          <w:lang w:val="en-US"/>
        </w:rPr>
        <w:t xml:space="preserve">; ESIF-GN-1-001, Version </w:t>
      </w:r>
      <w:r w:rsidR="00E1012E">
        <w:rPr>
          <w:color w:val="auto"/>
          <w:lang w:val="en-US"/>
        </w:rPr>
        <w:t xml:space="preserve">6; </w:t>
      </w:r>
      <w:r w:rsidR="00F80E09">
        <w:rPr>
          <w:color w:val="auto"/>
          <w:lang w:val="en-US"/>
        </w:rPr>
        <w:t>Published</w:t>
      </w:r>
      <w:r w:rsidRPr="0047666D">
        <w:rPr>
          <w:color w:val="auto"/>
          <w:lang w:val="en-US"/>
        </w:rPr>
        <w:t xml:space="preserve"> </w:t>
      </w:r>
      <w:r w:rsidR="00E1012E">
        <w:rPr>
          <w:color w:val="auto"/>
          <w:lang w:val="en-US"/>
        </w:rPr>
        <w:t>16 August 2019</w:t>
      </w:r>
      <w:r w:rsidRPr="0047666D">
        <w:rPr>
          <w:color w:val="auto"/>
          <w:lang w:val="en-US"/>
        </w:rPr>
        <w:t xml:space="preserve">. To access click </w:t>
      </w:r>
      <w:hyperlink r:id="rId27" w:history="1">
        <w:r w:rsidRPr="0047666D">
          <w:rPr>
            <w:rStyle w:val="Hyperlink"/>
            <w:color w:val="auto"/>
            <w:lang w:val="en-US"/>
          </w:rPr>
          <w:t>here</w:t>
        </w:r>
      </w:hyperlink>
    </w:p>
    <w:p w14:paraId="4F2E2324" w14:textId="77777777" w:rsidR="009B3AE2" w:rsidRPr="0047666D" w:rsidRDefault="009B3AE2" w:rsidP="009B3AE2">
      <w:pPr>
        <w:pStyle w:val="ListParagraph"/>
      </w:pPr>
    </w:p>
    <w:p w14:paraId="380700A2" w14:textId="33096883" w:rsidR="009B3AE2" w:rsidRPr="0047666D" w:rsidRDefault="009B3AE2" w:rsidP="0042091C">
      <w:pPr>
        <w:pStyle w:val="Default"/>
        <w:numPr>
          <w:ilvl w:val="0"/>
          <w:numId w:val="3"/>
        </w:numPr>
        <w:rPr>
          <w:rStyle w:val="Hyperlink"/>
          <w:color w:val="auto"/>
          <w:u w:val="none"/>
        </w:rPr>
      </w:pPr>
      <w:r w:rsidRPr="0047666D">
        <w:rPr>
          <w:color w:val="auto"/>
          <w:lang w:val="en-US"/>
        </w:rPr>
        <w:t xml:space="preserve">National Eligibility Rules for 2014-2020 European Social Fund; Version 7; </w:t>
      </w:r>
      <w:r w:rsidR="00F80E09">
        <w:rPr>
          <w:color w:val="auto"/>
          <w:lang w:val="en-US"/>
        </w:rPr>
        <w:t>Published</w:t>
      </w:r>
      <w:r w:rsidRPr="0047666D">
        <w:rPr>
          <w:color w:val="auto"/>
          <w:lang w:val="en-US"/>
        </w:rPr>
        <w:t xml:space="preserve"> 11 July 2017. To access click </w:t>
      </w:r>
      <w:hyperlink r:id="rId28" w:history="1">
        <w:r w:rsidRPr="0047666D">
          <w:rPr>
            <w:rStyle w:val="Hyperlink"/>
            <w:color w:val="auto"/>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6359B003" w:rsidR="009B3AE2" w:rsidRPr="00F35D56" w:rsidRDefault="009B3AE2" w:rsidP="0042091C">
      <w:pPr>
        <w:pStyle w:val="Default"/>
        <w:numPr>
          <w:ilvl w:val="0"/>
          <w:numId w:val="3"/>
        </w:numPr>
        <w:rPr>
          <w:color w:val="000000" w:themeColor="text1"/>
        </w:rPr>
      </w:pPr>
      <w:r w:rsidRPr="00F35D56">
        <w:rPr>
          <w:color w:val="auto"/>
          <w:lang w:val="en-US"/>
        </w:rPr>
        <w:t xml:space="preserve">Procurement Aide Memoire for Applicants and Grant Recipients; 2014 to 2020 European Structural and Investment Funds </w:t>
      </w:r>
      <w:proofErr w:type="spellStart"/>
      <w:r w:rsidRPr="00F35D56">
        <w:rPr>
          <w:color w:val="auto"/>
          <w:lang w:val="en-US"/>
        </w:rPr>
        <w:t>Programme</w:t>
      </w:r>
      <w:proofErr w:type="spellEnd"/>
      <w:r w:rsidRPr="00F35D56">
        <w:rPr>
          <w:color w:val="auto"/>
          <w:lang w:val="en-US"/>
        </w:rPr>
        <w:t xml:space="preserve">; ESIF-GN-1-007 Version 2 Date </w:t>
      </w:r>
      <w:r w:rsidR="00F80E09">
        <w:rPr>
          <w:color w:val="auto"/>
          <w:lang w:val="en-US"/>
        </w:rPr>
        <w:t>published</w:t>
      </w:r>
      <w:r w:rsidRPr="00F35D56">
        <w:rPr>
          <w:color w:val="auto"/>
          <w:lang w:val="en-US"/>
        </w:rPr>
        <w:t xml:space="preserve"> 8 December 2016.</w:t>
      </w:r>
      <w:r w:rsidRPr="00F35D56">
        <w:rPr>
          <w:color w:val="000000" w:themeColor="text1"/>
          <w:lang w:val="en-US"/>
        </w:rPr>
        <w:t xml:space="preserve"> To access click</w:t>
      </w:r>
      <w:hyperlink r:id="rId29" w:history="1">
        <w:r w:rsidRPr="009410C2">
          <w:rPr>
            <w:rStyle w:val="Hyperlink"/>
            <w:u w:val="none"/>
            <w:lang w:val="en-US"/>
          </w:rPr>
          <w:t xml:space="preserve"> </w:t>
        </w:r>
        <w:r w:rsidRPr="00F35D56">
          <w:rPr>
            <w:rStyle w:val="Hyperlink"/>
            <w:lang w:val="en-US"/>
          </w:rPr>
          <w:t>here</w:t>
        </w:r>
      </w:hyperlink>
    </w:p>
    <w:p w14:paraId="06F729AE" w14:textId="77777777" w:rsidR="00E54D08" w:rsidRPr="00F35D56" w:rsidRDefault="00E54D08" w:rsidP="009B3AE2">
      <w:pPr>
        <w:pStyle w:val="Default"/>
        <w:rPr>
          <w:color w:val="000000" w:themeColor="text1"/>
        </w:rPr>
      </w:pPr>
    </w:p>
    <w:p w14:paraId="19ACEE53" w14:textId="77777777" w:rsidR="009B3AE2" w:rsidRPr="00F35D56" w:rsidRDefault="009B3AE2" w:rsidP="0042091C">
      <w:pPr>
        <w:pStyle w:val="Default"/>
        <w:numPr>
          <w:ilvl w:val="0"/>
          <w:numId w:val="3"/>
        </w:numPr>
        <w:rPr>
          <w:color w:val="000000" w:themeColor="text1"/>
        </w:rPr>
      </w:pPr>
      <w:r w:rsidRPr="00F35D56">
        <w:rPr>
          <w:color w:val="000000" w:themeColor="text1"/>
          <w:lang w:val="en-US"/>
        </w:rPr>
        <w:t>State Aid: The Basics Guide; July 2015; Department of Business Innovation and Skills. To access click</w:t>
      </w:r>
      <w:hyperlink r:id="rId30" w:history="1">
        <w:r w:rsidRPr="009410C2">
          <w:rPr>
            <w:rStyle w:val="Hyperlink"/>
            <w:u w:val="none"/>
            <w:lang w:val="en-US"/>
          </w:rPr>
          <w:t xml:space="preserve"> </w:t>
        </w:r>
        <w:r w:rsidRPr="00F35D56">
          <w:rPr>
            <w:rStyle w:val="Hyperlink"/>
            <w:lang w:val="en-US"/>
          </w:rPr>
          <w:t>here</w:t>
        </w:r>
      </w:hyperlink>
    </w:p>
    <w:p w14:paraId="1CA4C138" w14:textId="77777777" w:rsidR="009410C2" w:rsidRPr="00F35D56" w:rsidRDefault="009410C2" w:rsidP="009B3AE2">
      <w:pPr>
        <w:pStyle w:val="Default"/>
        <w:rPr>
          <w:color w:val="000000" w:themeColor="text1"/>
        </w:rPr>
      </w:pPr>
    </w:p>
    <w:p w14:paraId="13FE5249" w14:textId="77777777" w:rsidR="009B3AE2" w:rsidRPr="00F35D56" w:rsidRDefault="009B3AE2" w:rsidP="0042091C">
      <w:pPr>
        <w:pStyle w:val="Default"/>
        <w:numPr>
          <w:ilvl w:val="0"/>
          <w:numId w:val="3"/>
        </w:numPr>
        <w:rPr>
          <w:color w:val="000000" w:themeColor="text1"/>
        </w:rPr>
      </w:pPr>
      <w:r w:rsidRPr="00F35D56">
        <w:rPr>
          <w:color w:val="000000" w:themeColor="text1"/>
          <w:lang w:val="en-US"/>
        </w:rPr>
        <w:t>The State Aid Manual; July 2015; Department of Business Innovation and Skills. To access click</w:t>
      </w:r>
      <w:hyperlink r:id="rId31" w:history="1">
        <w:r w:rsidRPr="009410C2">
          <w:rPr>
            <w:rStyle w:val="Hyperlink"/>
            <w:u w:val="none"/>
            <w:lang w:val="en-US"/>
          </w:rPr>
          <w:t xml:space="preserve"> </w:t>
        </w:r>
        <w:r w:rsidRPr="00F35D56">
          <w:rPr>
            <w:rStyle w:val="Hyperlink"/>
            <w:lang w:val="en-US"/>
          </w:rPr>
          <w:t>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5BF1A83C" w:rsidR="0045797B" w:rsidRPr="0045797B" w:rsidRDefault="0045797B" w:rsidP="0042091C">
      <w:pPr>
        <w:pStyle w:val="ListParagraph"/>
        <w:numPr>
          <w:ilvl w:val="0"/>
          <w:numId w:val="3"/>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w:t>
      </w:r>
      <w:r w:rsidR="00B308EA">
        <w:rPr>
          <w:rFonts w:ascii="Arial" w:hAnsi="Arial" w:cs="Arial"/>
          <w:color w:val="000000"/>
        </w:rPr>
        <w:t xml:space="preserve"> ESIF-GN-1-006 Version 2, 7 </w:t>
      </w:r>
      <w:r>
        <w:rPr>
          <w:rFonts w:ascii="Arial" w:hAnsi="Arial" w:cs="Arial"/>
          <w:color w:val="000000"/>
        </w:rPr>
        <w:t>January 2016</w:t>
      </w:r>
      <w:r w:rsidR="002C601C">
        <w:rPr>
          <w:rFonts w:ascii="Arial" w:hAnsi="Arial" w:cs="Arial"/>
          <w:color w:val="000000"/>
        </w:rPr>
        <w:t xml:space="preserve">.  To access click </w:t>
      </w:r>
      <w:hyperlink r:id="rId32" w:history="1">
        <w:r w:rsidR="002C6FB4" w:rsidRPr="009410C2">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224C2110" w:rsidR="009B3AE2" w:rsidRPr="00F35D56" w:rsidRDefault="009B3AE2" w:rsidP="0042091C">
      <w:pPr>
        <w:pStyle w:val="Default"/>
        <w:numPr>
          <w:ilvl w:val="0"/>
          <w:numId w:val="3"/>
        </w:numPr>
        <w:rPr>
          <w:color w:val="000000" w:themeColor="text1"/>
        </w:rPr>
      </w:pPr>
      <w:r w:rsidRPr="00F35D56">
        <w:rPr>
          <w:color w:val="000000" w:themeColor="text1"/>
          <w:lang w:val="en-US"/>
        </w:rPr>
        <w:t xml:space="preserve">ERDF and ESF Branding and Publicity Requirements; 2014 to 2020 European Growth </w:t>
      </w:r>
      <w:proofErr w:type="spellStart"/>
      <w:r w:rsidRPr="00F35D56">
        <w:rPr>
          <w:color w:val="000000" w:themeColor="text1"/>
          <w:lang w:val="en-US"/>
        </w:rPr>
        <w:t>Programme</w:t>
      </w:r>
      <w:proofErr w:type="spellEnd"/>
      <w:r w:rsidRPr="00F35D56">
        <w:rPr>
          <w:color w:val="000000" w:themeColor="text1"/>
          <w:lang w:val="en-US"/>
        </w:rPr>
        <w:t>; ESIF-GN-1-005</w:t>
      </w:r>
      <w:r w:rsidR="00B308EA">
        <w:rPr>
          <w:color w:val="000000" w:themeColor="text1"/>
          <w:lang w:val="en-US"/>
        </w:rPr>
        <w:t xml:space="preserve">, Version </w:t>
      </w:r>
      <w:r w:rsidR="009410C2">
        <w:rPr>
          <w:color w:val="000000" w:themeColor="text1"/>
          <w:lang w:val="en-US"/>
        </w:rPr>
        <w:t>8</w:t>
      </w:r>
      <w:r w:rsidR="00B308EA">
        <w:rPr>
          <w:color w:val="000000" w:themeColor="text1"/>
          <w:lang w:val="en-US"/>
        </w:rPr>
        <w:t xml:space="preserve"> Date </w:t>
      </w:r>
      <w:r w:rsidR="00F80E09">
        <w:rPr>
          <w:color w:val="000000" w:themeColor="text1"/>
          <w:lang w:val="en-US"/>
        </w:rPr>
        <w:t>published</w:t>
      </w:r>
      <w:r w:rsidR="00B308EA">
        <w:rPr>
          <w:color w:val="000000" w:themeColor="text1"/>
          <w:lang w:val="en-US"/>
        </w:rPr>
        <w:t xml:space="preserve"> </w:t>
      </w:r>
      <w:r w:rsidR="009410C2">
        <w:rPr>
          <w:color w:val="000000" w:themeColor="text1"/>
          <w:lang w:val="en-US"/>
        </w:rPr>
        <w:t>1 August 2019</w:t>
      </w:r>
      <w:r w:rsidRPr="00F35D56">
        <w:rPr>
          <w:color w:val="000000" w:themeColor="text1"/>
          <w:lang w:val="en-US"/>
        </w:rPr>
        <w:t>. To access click</w:t>
      </w:r>
      <w:hyperlink r:id="rId33" w:history="1">
        <w:r w:rsidRPr="009410C2">
          <w:rPr>
            <w:rStyle w:val="Hyperlink"/>
            <w:u w:val="none"/>
            <w:lang w:val="en-US"/>
          </w:rPr>
          <w:t xml:space="preserve"> </w:t>
        </w:r>
        <w:r w:rsidRPr="00F35D56">
          <w:rPr>
            <w:rStyle w:val="Hyperlink"/>
            <w:lang w:val="en-US"/>
          </w:rPr>
          <w:t>here</w:t>
        </w:r>
      </w:hyperlink>
    </w:p>
    <w:p w14:paraId="4BFD7438" w14:textId="77777777" w:rsidR="00CF6959" w:rsidRPr="00F35D56" w:rsidRDefault="00CF6959" w:rsidP="0045797B">
      <w:pPr>
        <w:pStyle w:val="Default"/>
        <w:rPr>
          <w:color w:val="000000" w:themeColor="text1"/>
        </w:rPr>
      </w:pPr>
    </w:p>
    <w:p w14:paraId="5922F11A" w14:textId="15961233" w:rsidR="009B3AE2" w:rsidRPr="00F35D56" w:rsidRDefault="009B3AE2" w:rsidP="0042091C">
      <w:pPr>
        <w:pStyle w:val="Default"/>
        <w:numPr>
          <w:ilvl w:val="0"/>
          <w:numId w:val="3"/>
        </w:numPr>
        <w:rPr>
          <w:color w:val="000000" w:themeColor="text1"/>
        </w:rPr>
      </w:pPr>
      <w:r w:rsidRPr="00F35D56">
        <w:rPr>
          <w:color w:val="000000" w:themeColor="text1"/>
          <w:lang w:val="en-US"/>
        </w:rPr>
        <w:t xml:space="preserve">Cross-Cutting Themes Guidance for ESF (Sustainable Development and Equality); 2014 to 2020 European Growth </w:t>
      </w:r>
      <w:proofErr w:type="spellStart"/>
      <w:r w:rsidRPr="00F35D56">
        <w:rPr>
          <w:color w:val="000000" w:themeColor="text1"/>
          <w:lang w:val="en-US"/>
        </w:rPr>
        <w:t>Programme</w:t>
      </w:r>
      <w:proofErr w:type="spellEnd"/>
      <w:r w:rsidRPr="00F35D56">
        <w:rPr>
          <w:color w:val="000000" w:themeColor="text1"/>
          <w:lang w:val="en-US"/>
        </w:rPr>
        <w:t xml:space="preserve">; Version </w:t>
      </w:r>
      <w:r w:rsidR="009410C2">
        <w:rPr>
          <w:color w:val="000000" w:themeColor="text1"/>
          <w:lang w:val="en-US"/>
        </w:rPr>
        <w:t>3</w:t>
      </w:r>
      <w:r w:rsidR="00B308EA">
        <w:rPr>
          <w:color w:val="000000" w:themeColor="text1"/>
          <w:lang w:val="en-US"/>
        </w:rPr>
        <w:t xml:space="preserve"> </w:t>
      </w:r>
      <w:r w:rsidR="00F80E09">
        <w:rPr>
          <w:color w:val="000000" w:themeColor="text1"/>
          <w:lang w:val="en-US"/>
        </w:rPr>
        <w:t>Published</w:t>
      </w:r>
      <w:r w:rsidR="00B308EA">
        <w:rPr>
          <w:color w:val="000000" w:themeColor="text1"/>
          <w:lang w:val="en-US"/>
        </w:rPr>
        <w:t xml:space="preserve"> </w:t>
      </w:r>
      <w:r w:rsidR="009410C2">
        <w:rPr>
          <w:color w:val="000000" w:themeColor="text1"/>
          <w:lang w:val="en-US"/>
        </w:rPr>
        <w:t>2 August 2018</w:t>
      </w:r>
      <w:r w:rsidRPr="00F35D56">
        <w:rPr>
          <w:color w:val="000000" w:themeColor="text1"/>
          <w:lang w:val="en-US"/>
        </w:rPr>
        <w:t>. To access click</w:t>
      </w:r>
      <w:r w:rsidRPr="009410C2">
        <w:rPr>
          <w:rStyle w:val="Hyperlink"/>
          <w:u w:val="none"/>
          <w:lang w:val="en-US"/>
        </w:rPr>
        <w:t xml:space="preserve"> </w:t>
      </w:r>
      <w:hyperlink r:id="rId34" w:history="1">
        <w:r w:rsidRPr="009410C2">
          <w:rPr>
            <w:rStyle w:val="Hyperlink"/>
            <w:lang w:val="en-US"/>
          </w:rPr>
          <w:t>here</w:t>
        </w:r>
      </w:hyperlink>
    </w:p>
    <w:p w14:paraId="65A3ACFD" w14:textId="77777777" w:rsidR="001D6C6E" w:rsidRDefault="001D6C6E" w:rsidP="001D6C6E">
      <w:pPr>
        <w:pStyle w:val="Default"/>
        <w:rPr>
          <w:color w:val="000000" w:themeColor="text1"/>
        </w:rPr>
      </w:pPr>
    </w:p>
    <w:p w14:paraId="49CEB91F" w14:textId="564192EF" w:rsidR="001D6C6E" w:rsidRPr="002E7D3D" w:rsidRDefault="006E23A6" w:rsidP="00D02433">
      <w:pPr>
        <w:pStyle w:val="Header"/>
        <w:keepNext/>
        <w:widowControl/>
        <w:numPr>
          <w:ilvl w:val="0"/>
          <w:numId w:val="22"/>
        </w:numPr>
        <w:kinsoku/>
        <w:spacing w:before="80" w:after="80" w:line="260" w:lineRule="atLeast"/>
        <w:ind w:left="360"/>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726F521A" w14:textId="33ADB378" w:rsidR="00947D57" w:rsidRPr="00F35D56" w:rsidRDefault="00947D57" w:rsidP="00F35D56">
      <w:pPr>
        <w:pStyle w:val="Default"/>
        <w:ind w:left="1440" w:hanging="1440"/>
        <w:rPr>
          <w:color w:val="000000" w:themeColor="text1"/>
        </w:rPr>
      </w:pPr>
      <w:r>
        <w:rPr>
          <w:color w:val="000000" w:themeColor="text1"/>
        </w:rPr>
        <w:t>FCW</w:t>
      </w:r>
      <w:r>
        <w:rPr>
          <w:color w:val="000000" w:themeColor="text1"/>
        </w:rPr>
        <w:tab/>
        <w:t>Folkestone Community Works programme</w:t>
      </w:r>
    </w:p>
    <w:p w14:paraId="51A3E606" w14:textId="530F88D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5" w:history="1">
        <w:r w:rsidRPr="00F35D56">
          <w:rPr>
            <w:rStyle w:val="Hyperlink"/>
            <w:lang w:val="en"/>
          </w:rPr>
          <w:t>here</w:t>
        </w:r>
      </w:hyperlink>
    </w:p>
    <w:p w14:paraId="17BC4721" w14:textId="67424154" w:rsidR="001D6C6E" w:rsidRPr="002A20E6" w:rsidRDefault="001D6C6E" w:rsidP="001D6C6E">
      <w:pPr>
        <w:pStyle w:val="Header"/>
        <w:rPr>
          <w:u w:val="single"/>
        </w:rPr>
      </w:pPr>
    </w:p>
    <w:sectPr w:rsidR="001D6C6E" w:rsidRPr="002A20E6" w:rsidSect="00800D3C">
      <w:headerReference w:type="default" r:id="rId36"/>
      <w:footerReference w:type="default" r:id="rId37"/>
      <w:pgSz w:w="11918" w:h="16854"/>
      <w:pgMar w:top="1440" w:right="1440" w:bottom="1440"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F41" w14:textId="77777777" w:rsidR="00435E56" w:rsidRDefault="00435E56" w:rsidP="00F61CFF">
      <w:r>
        <w:separator/>
      </w:r>
    </w:p>
  </w:endnote>
  <w:endnote w:type="continuationSeparator" w:id="0">
    <w:p w14:paraId="371620E6" w14:textId="77777777" w:rsidR="00435E56" w:rsidRDefault="00435E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7CC0" w14:textId="39048297" w:rsidR="00435E56" w:rsidRDefault="00D833F2">
    <w:pPr>
      <w:pStyle w:val="Footer"/>
    </w:pPr>
    <w:r>
      <w:rPr>
        <w:rFonts w:ascii="Verdana" w:hAnsi="Verdana"/>
        <w:noProof/>
        <w:color w:val="000000"/>
        <w:sz w:val="15"/>
        <w:szCs w:val="15"/>
        <w:lang w:val="en-GB"/>
      </w:rPr>
      <mc:AlternateContent>
        <mc:Choice Requires="wps">
          <w:drawing>
            <wp:anchor distT="0" distB="0" distL="114300" distR="114300" simplePos="0" relativeHeight="251659264" behindDoc="0" locked="0" layoutInCell="1" allowOverlap="1" wp14:anchorId="56F06D7A" wp14:editId="5B197C22">
              <wp:simplePos x="0" y="0"/>
              <wp:positionH relativeFrom="column">
                <wp:posOffset>3322320</wp:posOffset>
              </wp:positionH>
              <wp:positionV relativeFrom="paragraph">
                <wp:posOffset>22860</wp:posOffset>
              </wp:positionV>
              <wp:extent cx="2662555" cy="6953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662555" cy="695325"/>
                      </a:xfrm>
                      <a:prstGeom prst="rect">
                        <a:avLst/>
                      </a:prstGeom>
                      <a:solidFill>
                        <a:sysClr val="window" lastClr="FFFFFF"/>
                      </a:solidFill>
                      <a:ln w="6350">
                        <a:solidFill>
                          <a:sysClr val="window" lastClr="FFFFFF"/>
                        </a:solidFill>
                      </a:ln>
                      <a:effectLst/>
                    </wps:spPr>
                    <wps:txbx>
                      <w:txbxContent>
                        <w:p w14:paraId="0CACC1E2" w14:textId="77777777" w:rsidR="00D833F2" w:rsidRPr="00F9796C" w:rsidRDefault="00D833F2" w:rsidP="00D833F2">
                          <w:pPr>
                            <w:jc w:val="center"/>
                            <w:rPr>
                              <w:rFonts w:eastAsia="Calibri"/>
                              <w:noProof/>
                            </w:rPr>
                          </w:pPr>
                          <w:r w:rsidRPr="008E1911">
                            <w:rPr>
                              <w:rFonts w:eastAsia="Times New Roman"/>
                              <w:sz w:val="20"/>
                              <w:szCs w:val="20"/>
                            </w:rPr>
                            <w:t xml:space="preserve">The Folkestone Community Works </w:t>
                          </w:r>
                          <w:proofErr w:type="spellStart"/>
                          <w:r w:rsidRPr="008E1911">
                            <w:rPr>
                              <w:rFonts w:eastAsia="Times New Roman"/>
                              <w:sz w:val="20"/>
                              <w:szCs w:val="20"/>
                            </w:rPr>
                            <w:t>Programme</w:t>
                          </w:r>
                          <w:proofErr w:type="spellEnd"/>
                          <w:r w:rsidRPr="008E1911">
                            <w:rPr>
                              <w:rFonts w:eastAsia="Times New Roman"/>
                              <w:sz w:val="20"/>
                              <w:szCs w:val="20"/>
                            </w:rPr>
                            <w:t xml:space="preserve"> is part-funded by the European Structural and Investment Funds 2014-20 </w:t>
                          </w:r>
                          <w:r>
                            <w:rPr>
                              <w:rFonts w:eastAsia="Times New Roman"/>
                              <w:sz w:val="20"/>
                              <w:szCs w:val="20"/>
                            </w:rPr>
                            <w:t xml:space="preserve">and is managed by Folkestone &amp; </w:t>
                          </w:r>
                          <w:proofErr w:type="spellStart"/>
                          <w:r>
                            <w:rPr>
                              <w:rFonts w:eastAsia="Times New Roman"/>
                              <w:sz w:val="20"/>
                              <w:szCs w:val="20"/>
                            </w:rPr>
                            <w:t>Hythe</w:t>
                          </w:r>
                          <w:proofErr w:type="spellEnd"/>
                          <w:r w:rsidRPr="008E1911">
                            <w:rPr>
                              <w:rFonts w:eastAsia="Times New Roman"/>
                              <w:sz w:val="20"/>
                              <w:szCs w:val="20"/>
                            </w:rPr>
                            <w:t xml:space="preserve"> District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06D7A" id="_x0000_t202" coordsize="21600,21600" o:spt="202" path="m,l,21600r21600,l21600,xe">
              <v:stroke joinstyle="miter"/>
              <v:path gradientshapeok="t" o:connecttype="rect"/>
            </v:shapetype>
            <v:shape id="Text Box 1" o:spid="_x0000_s1026" type="#_x0000_t202" style="position:absolute;margin-left:261.6pt;margin-top:1.8pt;width:2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" fillcolor="window" strokecolor="window" strokeweight=".5pt">
              <v:textbox>
                <w:txbxContent>
                  <w:p w14:paraId="0CACC1E2" w14:textId="77777777" w:rsidR="00D833F2" w:rsidRPr="00F9796C" w:rsidRDefault="00D833F2" w:rsidP="00D833F2">
                    <w:pPr>
                      <w:jc w:val="center"/>
                      <w:rPr>
                        <w:rFonts w:eastAsia="Calibri"/>
                        <w:noProof/>
                      </w:rPr>
                    </w:pPr>
                    <w:r w:rsidRPr="008E1911">
                      <w:rPr>
                        <w:rFonts w:eastAsia="Times New Roman"/>
                        <w:sz w:val="20"/>
                        <w:szCs w:val="20"/>
                      </w:rPr>
                      <w:t xml:space="preserve">The Folkestone Community Works </w:t>
                    </w:r>
                    <w:proofErr w:type="spellStart"/>
                    <w:r w:rsidRPr="008E1911">
                      <w:rPr>
                        <w:rFonts w:eastAsia="Times New Roman"/>
                        <w:sz w:val="20"/>
                        <w:szCs w:val="20"/>
                      </w:rPr>
                      <w:t>Programme</w:t>
                    </w:r>
                    <w:proofErr w:type="spellEnd"/>
                    <w:r w:rsidRPr="008E1911">
                      <w:rPr>
                        <w:rFonts w:eastAsia="Times New Roman"/>
                        <w:sz w:val="20"/>
                        <w:szCs w:val="20"/>
                      </w:rPr>
                      <w:t xml:space="preserve"> is part-funded by the European Structural and Investment Funds 2014-20 </w:t>
                    </w:r>
                    <w:r>
                      <w:rPr>
                        <w:rFonts w:eastAsia="Times New Roman"/>
                        <w:sz w:val="20"/>
                        <w:szCs w:val="20"/>
                      </w:rPr>
                      <w:t xml:space="preserve">and is managed by Folkestone &amp; </w:t>
                    </w:r>
                    <w:proofErr w:type="spellStart"/>
                    <w:r>
                      <w:rPr>
                        <w:rFonts w:eastAsia="Times New Roman"/>
                        <w:sz w:val="20"/>
                        <w:szCs w:val="20"/>
                      </w:rPr>
                      <w:t>Hythe</w:t>
                    </w:r>
                    <w:proofErr w:type="spellEnd"/>
                    <w:r w:rsidRPr="008E1911">
                      <w:rPr>
                        <w:rFonts w:eastAsia="Times New Roman"/>
                        <w:sz w:val="20"/>
                        <w:szCs w:val="20"/>
                      </w:rPr>
                      <w:t xml:space="preserve"> District Council</w:t>
                    </w:r>
                  </w:p>
                </w:txbxContent>
              </v:textbox>
            </v:shape>
          </w:pict>
        </mc:Fallback>
      </mc:AlternateContent>
    </w:r>
    <w:r w:rsidR="00435E56">
      <w:rPr>
        <w:rFonts w:ascii="Verdana" w:hAnsi="Verdana"/>
        <w:noProof/>
        <w:color w:val="000000"/>
        <w:sz w:val="15"/>
        <w:szCs w:val="15"/>
        <w:lang w:val="en-GB"/>
      </w:rPr>
      <w:drawing>
        <wp:inline distT="0" distB="0" distL="0" distR="0" wp14:anchorId="12A7F21F" wp14:editId="7D12A388">
          <wp:extent cx="2743848" cy="619125"/>
          <wp:effectExtent l="0" t="0" r="0" b="0"/>
          <wp:docPr id="21" name="Picture 2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p w14:paraId="1DD88871" w14:textId="4C08BEFF" w:rsidR="00435E56" w:rsidRDefault="0043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CA5" w14:textId="77777777" w:rsidR="00435E56" w:rsidRDefault="00435E56" w:rsidP="00F61CFF">
      <w:r>
        <w:separator/>
      </w:r>
    </w:p>
  </w:footnote>
  <w:footnote w:type="continuationSeparator" w:id="0">
    <w:p w14:paraId="68F9C1FC" w14:textId="77777777" w:rsidR="00435E56" w:rsidRDefault="00435E56"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CEC6" w14:textId="77777777" w:rsidR="00435E56" w:rsidRPr="004412CD" w:rsidRDefault="00435E56"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3B49F713" w14:textId="784D292E" w:rsidR="00435E56" w:rsidRDefault="00435E56" w:rsidP="001F6878">
    <w:pPr>
      <w:widowControl/>
      <w:kinsoku/>
      <w:spacing w:line="252" w:lineRule="auto"/>
      <w:jc w:val="center"/>
      <w:textAlignment w:val="baseline"/>
    </w:pPr>
    <w:r w:rsidRPr="004412CD">
      <w:rPr>
        <w:rFonts w:ascii="Cambria" w:eastAsia="Calibri" w:hAnsi="Cambria"/>
        <w:b/>
        <w:bCs/>
        <w:color w:val="4472C4"/>
        <w:sz w:val="28"/>
        <w:szCs w:val="28"/>
        <w:lang w:val="en-GB" w:eastAsia="fr-FR"/>
      </w:rPr>
      <w:t>Opportunities for the local community</w:t>
    </w:r>
    <w:r w:rsidR="001F6878">
      <w:rPr>
        <w:rFonts w:ascii="Cambria" w:eastAsia="Calibri" w:hAnsi="Cambria"/>
        <w:b/>
        <w:bCs/>
        <w:color w:val="4472C4"/>
        <w:sz w:val="28"/>
        <w:szCs w:val="28"/>
        <w:lang w:val="en-GB" w:eastAsia="fr-FR"/>
      </w:rPr>
      <w:t xml:space="preserve"> </w:t>
    </w:r>
    <w:r w:rsidR="000A37FB">
      <w:rPr>
        <w:rFonts w:ascii="Cambria" w:eastAsia="Calibri" w:hAnsi="Cambria"/>
        <w:b/>
        <w:bCs/>
        <w:color w:val="4472C4"/>
        <w:sz w:val="28"/>
        <w:szCs w:val="28"/>
        <w:lang w:val="en-GB" w:eastAsia="fr-FR"/>
      </w:rPr>
      <w:t xml:space="preserve">  </w:t>
    </w:r>
    <w:r w:rsidR="00B40FB5">
      <w:rPr>
        <w:rFonts w:ascii="Cambria" w:eastAsia="Calibri" w:hAnsi="Cambria"/>
        <w:b/>
        <w:bCs/>
        <w:color w:val="4472C4"/>
        <w:sz w:val="18"/>
        <w:szCs w:val="18"/>
        <w:lang w:val="en-GB" w:eastAsia="fr-FR"/>
      </w:rPr>
      <w:t>11</w:t>
    </w:r>
    <w:r w:rsidR="001F6878" w:rsidRPr="001F6878">
      <w:rPr>
        <w:rFonts w:ascii="Cambria" w:eastAsia="Calibri" w:hAnsi="Cambria"/>
        <w:b/>
        <w:bCs/>
        <w:color w:val="4472C4"/>
        <w:sz w:val="18"/>
        <w:szCs w:val="18"/>
        <w:lang w:val="en-GB" w:eastAsia="fr-FR"/>
      </w:rPr>
      <w:t xml:space="preserve"> 2</w:t>
    </w:r>
    <w:r w:rsidR="00B40FB5">
      <w:rPr>
        <w:rFonts w:ascii="Cambria" w:eastAsia="Calibri" w:hAnsi="Cambria"/>
        <w:b/>
        <w:bCs/>
        <w:color w:val="4472C4"/>
        <w:sz w:val="18"/>
        <w:szCs w:val="18"/>
        <w:lang w:val="en-GB" w:eastAsia="fr-FR"/>
      </w:rPr>
      <w:t>2</w:t>
    </w:r>
    <w:r w:rsidR="001F6878" w:rsidRPr="001F6878">
      <w:rPr>
        <w:rFonts w:ascii="Cambria" w:eastAsia="Calibri" w:hAnsi="Cambria"/>
        <w:b/>
        <w:bCs/>
        <w:color w:val="4472C4"/>
        <w:sz w:val="18"/>
        <w:szCs w:val="18"/>
        <w:lang w:val="en-GB" w:eastAsia="fr-FR"/>
      </w:rPr>
      <w:t xml:space="preserve"> vs</w:t>
    </w:r>
    <w:r w:rsidR="00B40FB5">
      <w:rPr>
        <w:rFonts w:ascii="Cambria" w:eastAsia="Calibri" w:hAnsi="Cambria"/>
        <w:b/>
        <w:bCs/>
        <w:color w:val="4472C4"/>
        <w:sz w:val="18"/>
        <w:szCs w:val="18"/>
        <w:lang w:val="en-GB" w:eastAsia="fr-FR"/>
      </w:rPr>
      <w:t>5</w:t>
    </w:r>
    <w:r w:rsidR="000A37FB">
      <w:rPr>
        <w:rFonts w:ascii="Cambria" w:eastAsia="Calibri" w:hAnsi="Cambria"/>
        <w:b/>
        <w:bCs/>
        <w:color w:val="4472C4"/>
        <w:sz w:val="18"/>
        <w:szCs w:val="18"/>
        <w:lang w:val="en-GB" w:eastAsia="fr-FR"/>
      </w:rPr>
      <w:t>b</w:t>
    </w:r>
  </w:p>
  <w:p w14:paraId="1F9857F1" w14:textId="77777777" w:rsidR="00435E56" w:rsidRDefault="0043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48B"/>
    <w:multiLevelType w:val="hybridMultilevel"/>
    <w:tmpl w:val="99A843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D3BAF"/>
    <w:multiLevelType w:val="hybridMultilevel"/>
    <w:tmpl w:val="B47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3"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1D1D057C"/>
    <w:multiLevelType w:val="hybridMultilevel"/>
    <w:tmpl w:val="DC2AC62E"/>
    <w:lvl w:ilvl="0" w:tplc="B90A48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1165C"/>
    <w:multiLevelType w:val="hybridMultilevel"/>
    <w:tmpl w:val="CFE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846"/>
    <w:multiLevelType w:val="hybridMultilevel"/>
    <w:tmpl w:val="8E7A7AAC"/>
    <w:lvl w:ilvl="0" w:tplc="11042B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44C72"/>
    <w:multiLevelType w:val="multilevel"/>
    <w:tmpl w:val="E38288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B7270B"/>
    <w:multiLevelType w:val="hybridMultilevel"/>
    <w:tmpl w:val="1DE2D9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CCD33F3"/>
    <w:multiLevelType w:val="multilevel"/>
    <w:tmpl w:val="A552EBC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2"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3" w15:restartNumberingAfterBreak="0">
    <w:nsid w:val="42CB2343"/>
    <w:multiLevelType w:val="hybridMultilevel"/>
    <w:tmpl w:val="C918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4802"/>
    <w:multiLevelType w:val="multilevel"/>
    <w:tmpl w:val="750CC50C"/>
    <w:lvl w:ilvl="0">
      <w:numFmt w:val="bullet"/>
      <w:lvlText w:val="-"/>
      <w:lvlJc w:val="left"/>
      <w:pPr>
        <w:ind w:left="360" w:hanging="360"/>
      </w:pPr>
      <w:rPr>
        <w:rFonts w:ascii="Arial" w:eastAsia="Calibri" w:hAnsi="Arial" w:cs="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5"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144AEB"/>
    <w:multiLevelType w:val="multilevel"/>
    <w:tmpl w:val="E0EA14BA"/>
    <w:lvl w:ilvl="0">
      <w:numFmt w:val="bullet"/>
      <w:lvlText w:val="-"/>
      <w:lvlJc w:val="left"/>
      <w:pPr>
        <w:ind w:left="360" w:hanging="360"/>
      </w:pPr>
      <w:rPr>
        <w:rFonts w:ascii="Arial" w:eastAsia="Calibri" w:hAnsi="Arial" w:cs="Arial" w:hint="default"/>
      </w:rPr>
    </w:lvl>
    <w:lvl w:ilvl="1">
      <w:numFmt w:val="bullet"/>
      <w:lvlText w:val="-"/>
      <w:lvlJc w:val="left"/>
      <w:pPr>
        <w:ind w:left="360" w:hanging="360"/>
      </w:pPr>
      <w:rPr>
        <w:rFonts w:ascii="Arial" w:eastAsia="Calibri"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7"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9613B4"/>
    <w:multiLevelType w:val="hybridMultilevel"/>
    <w:tmpl w:val="E2FA4300"/>
    <w:lvl w:ilvl="0" w:tplc="57B8802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01389"/>
    <w:multiLevelType w:val="hybridMultilevel"/>
    <w:tmpl w:val="D976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7671121">
    <w:abstractNumId w:val="21"/>
  </w:num>
  <w:num w:numId="2" w16cid:durableId="1881089889">
    <w:abstractNumId w:val="20"/>
  </w:num>
  <w:num w:numId="3" w16cid:durableId="723063059">
    <w:abstractNumId w:val="22"/>
  </w:num>
  <w:num w:numId="4" w16cid:durableId="1222403848">
    <w:abstractNumId w:val="2"/>
  </w:num>
  <w:num w:numId="5" w16cid:durableId="2135827636">
    <w:abstractNumId w:val="6"/>
  </w:num>
  <w:num w:numId="6" w16cid:durableId="1509322074">
    <w:abstractNumId w:val="8"/>
  </w:num>
  <w:num w:numId="7" w16cid:durableId="1201549425">
    <w:abstractNumId w:val="5"/>
  </w:num>
  <w:num w:numId="8" w16cid:durableId="457574024">
    <w:abstractNumId w:val="3"/>
  </w:num>
  <w:num w:numId="9" w16cid:durableId="1279918355">
    <w:abstractNumId w:val="4"/>
  </w:num>
  <w:num w:numId="10" w16cid:durableId="505100916">
    <w:abstractNumId w:val="17"/>
  </w:num>
  <w:num w:numId="11" w16cid:durableId="2005353943">
    <w:abstractNumId w:val="1"/>
  </w:num>
  <w:num w:numId="12" w16cid:durableId="1993869243">
    <w:abstractNumId w:val="13"/>
  </w:num>
  <w:num w:numId="13" w16cid:durableId="1608344122">
    <w:abstractNumId w:val="11"/>
  </w:num>
  <w:num w:numId="14" w16cid:durableId="1900896814">
    <w:abstractNumId w:val="12"/>
  </w:num>
  <w:num w:numId="15" w16cid:durableId="1875851408">
    <w:abstractNumId w:val="14"/>
  </w:num>
  <w:num w:numId="16" w16cid:durableId="1368336544">
    <w:abstractNumId w:val="16"/>
  </w:num>
  <w:num w:numId="17" w16cid:durableId="393237043">
    <w:abstractNumId w:val="0"/>
  </w:num>
  <w:num w:numId="18" w16cid:durableId="705788125">
    <w:abstractNumId w:val="19"/>
  </w:num>
  <w:num w:numId="19" w16cid:durableId="1548108960">
    <w:abstractNumId w:val="15"/>
  </w:num>
  <w:num w:numId="20" w16cid:durableId="662246663">
    <w:abstractNumId w:val="10"/>
  </w:num>
  <w:num w:numId="21" w16cid:durableId="437911802">
    <w:abstractNumId w:val="18"/>
  </w:num>
  <w:num w:numId="22" w16cid:durableId="1190605365">
    <w:abstractNumId w:val="7"/>
  </w:num>
  <w:num w:numId="23" w16cid:durableId="108318738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yxgL7F0Z/gAWhLC/vk8j8jXJ2hcVz6wbA5qwj/vdM6Q0jZSdgFtaWx76j6c5/tnW"/>
  </w:docVars>
  <w:rsids>
    <w:rsidRoot w:val="006E3E57"/>
    <w:rsid w:val="000035B8"/>
    <w:rsid w:val="000041E7"/>
    <w:rsid w:val="000345DE"/>
    <w:rsid w:val="000474B1"/>
    <w:rsid w:val="00056FA1"/>
    <w:rsid w:val="00061469"/>
    <w:rsid w:val="00065DD6"/>
    <w:rsid w:val="0007636C"/>
    <w:rsid w:val="000877E1"/>
    <w:rsid w:val="000927DA"/>
    <w:rsid w:val="000A37FB"/>
    <w:rsid w:val="000A70AC"/>
    <w:rsid w:val="000D5F7E"/>
    <w:rsid w:val="000E2FFB"/>
    <w:rsid w:val="000E65AE"/>
    <w:rsid w:val="00102ECD"/>
    <w:rsid w:val="00104F3A"/>
    <w:rsid w:val="0010681E"/>
    <w:rsid w:val="001108B4"/>
    <w:rsid w:val="0011175D"/>
    <w:rsid w:val="001117F0"/>
    <w:rsid w:val="00112AFC"/>
    <w:rsid w:val="001131C1"/>
    <w:rsid w:val="001159C8"/>
    <w:rsid w:val="0013337C"/>
    <w:rsid w:val="00136770"/>
    <w:rsid w:val="00141979"/>
    <w:rsid w:val="00142271"/>
    <w:rsid w:val="001636D3"/>
    <w:rsid w:val="001771F1"/>
    <w:rsid w:val="00182DE0"/>
    <w:rsid w:val="00186EF4"/>
    <w:rsid w:val="00192473"/>
    <w:rsid w:val="001977A5"/>
    <w:rsid w:val="001B393B"/>
    <w:rsid w:val="001C17D6"/>
    <w:rsid w:val="001C3C14"/>
    <w:rsid w:val="001D43CF"/>
    <w:rsid w:val="001D6C6E"/>
    <w:rsid w:val="001F0FBB"/>
    <w:rsid w:val="001F295E"/>
    <w:rsid w:val="001F4C4C"/>
    <w:rsid w:val="001F5413"/>
    <w:rsid w:val="001F5FA5"/>
    <w:rsid w:val="001F6878"/>
    <w:rsid w:val="00200B98"/>
    <w:rsid w:val="002013ED"/>
    <w:rsid w:val="002020D4"/>
    <w:rsid w:val="00202929"/>
    <w:rsid w:val="002067D3"/>
    <w:rsid w:val="0021183A"/>
    <w:rsid w:val="002175BA"/>
    <w:rsid w:val="00224879"/>
    <w:rsid w:val="00247AA9"/>
    <w:rsid w:val="002502C6"/>
    <w:rsid w:val="00254ED1"/>
    <w:rsid w:val="00267629"/>
    <w:rsid w:val="00273B4C"/>
    <w:rsid w:val="00274E0E"/>
    <w:rsid w:val="00282521"/>
    <w:rsid w:val="002834A3"/>
    <w:rsid w:val="0029052D"/>
    <w:rsid w:val="002B0B7C"/>
    <w:rsid w:val="002C2BA3"/>
    <w:rsid w:val="002C438C"/>
    <w:rsid w:val="002C601C"/>
    <w:rsid w:val="002C6853"/>
    <w:rsid w:val="002C6FB4"/>
    <w:rsid w:val="002D298C"/>
    <w:rsid w:val="002D5734"/>
    <w:rsid w:val="002E7D3D"/>
    <w:rsid w:val="002F23C8"/>
    <w:rsid w:val="002F3B69"/>
    <w:rsid w:val="00301B85"/>
    <w:rsid w:val="003031F7"/>
    <w:rsid w:val="0030389E"/>
    <w:rsid w:val="00305167"/>
    <w:rsid w:val="00313083"/>
    <w:rsid w:val="00322DFF"/>
    <w:rsid w:val="00324BF8"/>
    <w:rsid w:val="00325F4B"/>
    <w:rsid w:val="003264BB"/>
    <w:rsid w:val="00333BE7"/>
    <w:rsid w:val="00334D20"/>
    <w:rsid w:val="003401D2"/>
    <w:rsid w:val="003425FA"/>
    <w:rsid w:val="00343186"/>
    <w:rsid w:val="00343E10"/>
    <w:rsid w:val="00363590"/>
    <w:rsid w:val="00390580"/>
    <w:rsid w:val="00393DAC"/>
    <w:rsid w:val="00396EA7"/>
    <w:rsid w:val="003A0489"/>
    <w:rsid w:val="003A740C"/>
    <w:rsid w:val="003C060F"/>
    <w:rsid w:val="003D5E4F"/>
    <w:rsid w:val="003F7AE8"/>
    <w:rsid w:val="0040055D"/>
    <w:rsid w:val="00400A7C"/>
    <w:rsid w:val="0040284F"/>
    <w:rsid w:val="00402BAC"/>
    <w:rsid w:val="00405FA0"/>
    <w:rsid w:val="004114D9"/>
    <w:rsid w:val="00413776"/>
    <w:rsid w:val="0042091C"/>
    <w:rsid w:val="004233B7"/>
    <w:rsid w:val="00435E56"/>
    <w:rsid w:val="004412CD"/>
    <w:rsid w:val="004416E2"/>
    <w:rsid w:val="00441C9D"/>
    <w:rsid w:val="00453116"/>
    <w:rsid w:val="0045797B"/>
    <w:rsid w:val="004737B5"/>
    <w:rsid w:val="00473BA7"/>
    <w:rsid w:val="00474214"/>
    <w:rsid w:val="0047666D"/>
    <w:rsid w:val="00477354"/>
    <w:rsid w:val="00477D3F"/>
    <w:rsid w:val="00482DB9"/>
    <w:rsid w:val="004842A2"/>
    <w:rsid w:val="00496D7E"/>
    <w:rsid w:val="004979A4"/>
    <w:rsid w:val="004A2036"/>
    <w:rsid w:val="004A6BA4"/>
    <w:rsid w:val="004B14EB"/>
    <w:rsid w:val="004C5FD4"/>
    <w:rsid w:val="004D1CFA"/>
    <w:rsid w:val="004E068B"/>
    <w:rsid w:val="004E4CBB"/>
    <w:rsid w:val="004F5CB1"/>
    <w:rsid w:val="00500560"/>
    <w:rsid w:val="00522914"/>
    <w:rsid w:val="00527833"/>
    <w:rsid w:val="00556030"/>
    <w:rsid w:val="00562871"/>
    <w:rsid w:val="005766D1"/>
    <w:rsid w:val="005810D6"/>
    <w:rsid w:val="005833A1"/>
    <w:rsid w:val="005A0316"/>
    <w:rsid w:val="005B61DB"/>
    <w:rsid w:val="005B6CDF"/>
    <w:rsid w:val="005C1144"/>
    <w:rsid w:val="005C7BEF"/>
    <w:rsid w:val="005D0B61"/>
    <w:rsid w:val="005D0CC4"/>
    <w:rsid w:val="005D632F"/>
    <w:rsid w:val="005D6A86"/>
    <w:rsid w:val="005E38D0"/>
    <w:rsid w:val="005E50F6"/>
    <w:rsid w:val="00601701"/>
    <w:rsid w:val="006065DB"/>
    <w:rsid w:val="006124EB"/>
    <w:rsid w:val="0062504C"/>
    <w:rsid w:val="00652796"/>
    <w:rsid w:val="006529A9"/>
    <w:rsid w:val="00656109"/>
    <w:rsid w:val="006616CD"/>
    <w:rsid w:val="006679BA"/>
    <w:rsid w:val="0069552B"/>
    <w:rsid w:val="006C4034"/>
    <w:rsid w:val="006E23A6"/>
    <w:rsid w:val="006E3E57"/>
    <w:rsid w:val="006F1F9F"/>
    <w:rsid w:val="006F6533"/>
    <w:rsid w:val="00704D99"/>
    <w:rsid w:val="007064BC"/>
    <w:rsid w:val="00726AD8"/>
    <w:rsid w:val="00731094"/>
    <w:rsid w:val="00743C2B"/>
    <w:rsid w:val="0075425E"/>
    <w:rsid w:val="007567DF"/>
    <w:rsid w:val="00760A5E"/>
    <w:rsid w:val="00770986"/>
    <w:rsid w:val="007712AB"/>
    <w:rsid w:val="00780290"/>
    <w:rsid w:val="00786E61"/>
    <w:rsid w:val="00794EA8"/>
    <w:rsid w:val="007A43A8"/>
    <w:rsid w:val="007A7F2E"/>
    <w:rsid w:val="007B53CC"/>
    <w:rsid w:val="007C256A"/>
    <w:rsid w:val="007C6FDF"/>
    <w:rsid w:val="007E1448"/>
    <w:rsid w:val="007E2D26"/>
    <w:rsid w:val="007F06C2"/>
    <w:rsid w:val="007F3F1A"/>
    <w:rsid w:val="007F4F41"/>
    <w:rsid w:val="007F770C"/>
    <w:rsid w:val="00800D3C"/>
    <w:rsid w:val="008074EC"/>
    <w:rsid w:val="00811FFA"/>
    <w:rsid w:val="00821555"/>
    <w:rsid w:val="00824D14"/>
    <w:rsid w:val="0082693E"/>
    <w:rsid w:val="008269E7"/>
    <w:rsid w:val="0083260B"/>
    <w:rsid w:val="00842A95"/>
    <w:rsid w:val="008532B2"/>
    <w:rsid w:val="008533F9"/>
    <w:rsid w:val="008649AB"/>
    <w:rsid w:val="00870949"/>
    <w:rsid w:val="00870EFA"/>
    <w:rsid w:val="008A3B86"/>
    <w:rsid w:val="008A7614"/>
    <w:rsid w:val="008C3B27"/>
    <w:rsid w:val="008D342C"/>
    <w:rsid w:val="008D4526"/>
    <w:rsid w:val="008E33DC"/>
    <w:rsid w:val="00907BBB"/>
    <w:rsid w:val="0091223F"/>
    <w:rsid w:val="009137CC"/>
    <w:rsid w:val="0091558C"/>
    <w:rsid w:val="009233B6"/>
    <w:rsid w:val="00927A3D"/>
    <w:rsid w:val="00940539"/>
    <w:rsid w:val="009410C2"/>
    <w:rsid w:val="00947D57"/>
    <w:rsid w:val="00960213"/>
    <w:rsid w:val="00962657"/>
    <w:rsid w:val="00964596"/>
    <w:rsid w:val="00972D2C"/>
    <w:rsid w:val="00977055"/>
    <w:rsid w:val="0097717D"/>
    <w:rsid w:val="009842E1"/>
    <w:rsid w:val="00994F53"/>
    <w:rsid w:val="009B3855"/>
    <w:rsid w:val="009B3AE2"/>
    <w:rsid w:val="009B55D8"/>
    <w:rsid w:val="009C4211"/>
    <w:rsid w:val="009D4A29"/>
    <w:rsid w:val="009E2D19"/>
    <w:rsid w:val="009F1E07"/>
    <w:rsid w:val="009F4B52"/>
    <w:rsid w:val="009F7C6E"/>
    <w:rsid w:val="00A025D9"/>
    <w:rsid w:val="00A0500E"/>
    <w:rsid w:val="00A069C0"/>
    <w:rsid w:val="00A070CA"/>
    <w:rsid w:val="00A176A9"/>
    <w:rsid w:val="00A24DBF"/>
    <w:rsid w:val="00A31D31"/>
    <w:rsid w:val="00A46DDF"/>
    <w:rsid w:val="00A470CB"/>
    <w:rsid w:val="00A57437"/>
    <w:rsid w:val="00A74168"/>
    <w:rsid w:val="00A94122"/>
    <w:rsid w:val="00A975CB"/>
    <w:rsid w:val="00AE4B94"/>
    <w:rsid w:val="00AE6AD5"/>
    <w:rsid w:val="00AF111D"/>
    <w:rsid w:val="00AF79AA"/>
    <w:rsid w:val="00B01C92"/>
    <w:rsid w:val="00B04740"/>
    <w:rsid w:val="00B071E8"/>
    <w:rsid w:val="00B11A6F"/>
    <w:rsid w:val="00B308EA"/>
    <w:rsid w:val="00B32117"/>
    <w:rsid w:val="00B33910"/>
    <w:rsid w:val="00B40FB5"/>
    <w:rsid w:val="00B551F9"/>
    <w:rsid w:val="00B61069"/>
    <w:rsid w:val="00B65FBE"/>
    <w:rsid w:val="00B66A3C"/>
    <w:rsid w:val="00B7138C"/>
    <w:rsid w:val="00B76AA4"/>
    <w:rsid w:val="00B869F9"/>
    <w:rsid w:val="00BA6609"/>
    <w:rsid w:val="00BB26F3"/>
    <w:rsid w:val="00BB7BE1"/>
    <w:rsid w:val="00BD0734"/>
    <w:rsid w:val="00BF1300"/>
    <w:rsid w:val="00BF2B3B"/>
    <w:rsid w:val="00BF6AF4"/>
    <w:rsid w:val="00C04F5F"/>
    <w:rsid w:val="00C0649D"/>
    <w:rsid w:val="00C06610"/>
    <w:rsid w:val="00C205E4"/>
    <w:rsid w:val="00C21B3C"/>
    <w:rsid w:val="00C2358E"/>
    <w:rsid w:val="00C23C73"/>
    <w:rsid w:val="00C23E75"/>
    <w:rsid w:val="00C450E2"/>
    <w:rsid w:val="00C6568E"/>
    <w:rsid w:val="00C74199"/>
    <w:rsid w:val="00C83E34"/>
    <w:rsid w:val="00C84D65"/>
    <w:rsid w:val="00C97F31"/>
    <w:rsid w:val="00CA11C8"/>
    <w:rsid w:val="00CA512C"/>
    <w:rsid w:val="00CA77C0"/>
    <w:rsid w:val="00CB3299"/>
    <w:rsid w:val="00CB725A"/>
    <w:rsid w:val="00CC0FAE"/>
    <w:rsid w:val="00CC2036"/>
    <w:rsid w:val="00CD2509"/>
    <w:rsid w:val="00CD4C57"/>
    <w:rsid w:val="00CE3A61"/>
    <w:rsid w:val="00CF0052"/>
    <w:rsid w:val="00CF2ABD"/>
    <w:rsid w:val="00CF6959"/>
    <w:rsid w:val="00D02433"/>
    <w:rsid w:val="00D2133A"/>
    <w:rsid w:val="00D30E7C"/>
    <w:rsid w:val="00D539DC"/>
    <w:rsid w:val="00D55C2A"/>
    <w:rsid w:val="00D62A5A"/>
    <w:rsid w:val="00D64B15"/>
    <w:rsid w:val="00D72946"/>
    <w:rsid w:val="00D72C61"/>
    <w:rsid w:val="00D759BC"/>
    <w:rsid w:val="00D80FCC"/>
    <w:rsid w:val="00D833F2"/>
    <w:rsid w:val="00D9035A"/>
    <w:rsid w:val="00DA0568"/>
    <w:rsid w:val="00DA7334"/>
    <w:rsid w:val="00DB1BAD"/>
    <w:rsid w:val="00DB513C"/>
    <w:rsid w:val="00DB59E5"/>
    <w:rsid w:val="00DD7BBC"/>
    <w:rsid w:val="00DE5DDD"/>
    <w:rsid w:val="00DE6F44"/>
    <w:rsid w:val="00DF3C21"/>
    <w:rsid w:val="00E02436"/>
    <w:rsid w:val="00E02725"/>
    <w:rsid w:val="00E027F3"/>
    <w:rsid w:val="00E1012E"/>
    <w:rsid w:val="00E12B10"/>
    <w:rsid w:val="00E162B1"/>
    <w:rsid w:val="00E17271"/>
    <w:rsid w:val="00E23ED5"/>
    <w:rsid w:val="00E2427C"/>
    <w:rsid w:val="00E32FF8"/>
    <w:rsid w:val="00E34709"/>
    <w:rsid w:val="00E36339"/>
    <w:rsid w:val="00E418DF"/>
    <w:rsid w:val="00E42A8E"/>
    <w:rsid w:val="00E54D08"/>
    <w:rsid w:val="00E61C94"/>
    <w:rsid w:val="00E66439"/>
    <w:rsid w:val="00E73B2A"/>
    <w:rsid w:val="00E853CB"/>
    <w:rsid w:val="00E87390"/>
    <w:rsid w:val="00E87ED9"/>
    <w:rsid w:val="00E93D5E"/>
    <w:rsid w:val="00E95813"/>
    <w:rsid w:val="00EA0401"/>
    <w:rsid w:val="00EA26DD"/>
    <w:rsid w:val="00EA5510"/>
    <w:rsid w:val="00EB7365"/>
    <w:rsid w:val="00ED0E2F"/>
    <w:rsid w:val="00ED4113"/>
    <w:rsid w:val="00ED5F68"/>
    <w:rsid w:val="00EF5144"/>
    <w:rsid w:val="00F04047"/>
    <w:rsid w:val="00F0498B"/>
    <w:rsid w:val="00F14870"/>
    <w:rsid w:val="00F33F48"/>
    <w:rsid w:val="00F35D56"/>
    <w:rsid w:val="00F50B57"/>
    <w:rsid w:val="00F61CFF"/>
    <w:rsid w:val="00F628E3"/>
    <w:rsid w:val="00F65127"/>
    <w:rsid w:val="00F80114"/>
    <w:rsid w:val="00F80312"/>
    <w:rsid w:val="00F8083D"/>
    <w:rsid w:val="00F80E09"/>
    <w:rsid w:val="00F84F41"/>
    <w:rsid w:val="00F87D5B"/>
    <w:rsid w:val="00F90FFC"/>
    <w:rsid w:val="00FA6632"/>
    <w:rsid w:val="00FA6D77"/>
    <w:rsid w:val="00FB7142"/>
    <w:rsid w:val="00FD29A7"/>
    <w:rsid w:val="00FE0212"/>
    <w:rsid w:val="00FE02CE"/>
    <w:rsid w:val="00FE1BD8"/>
    <w:rsid w:val="00FE414D"/>
    <w:rsid w:val="00FE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 w:type="paragraph" w:customStyle="1" w:styleId="Pa20">
    <w:name w:val="Pa20"/>
    <w:basedOn w:val="Default"/>
    <w:next w:val="Default"/>
    <w:uiPriority w:val="99"/>
    <w:rsid w:val="00A975CB"/>
    <w:pPr>
      <w:spacing w:line="191" w:lineRule="atLeast"/>
    </w:pPr>
    <w:rPr>
      <w:rFonts w:ascii="EC Square Sans Pro Light" w:eastAsiaTheme="minorEastAsia" w:hAnsi="EC Square Sans Pro Light" w:cs="Times New Roman"/>
      <w:color w:val="auto"/>
    </w:rPr>
  </w:style>
  <w:style w:type="character" w:styleId="UnresolvedMention">
    <w:name w:val="Unresolved Mention"/>
    <w:basedOn w:val="DefaultParagraphFont"/>
    <w:uiPriority w:val="99"/>
    <w:semiHidden/>
    <w:unhideWhenUsed/>
    <w:rsid w:val="00D2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0497">
      <w:bodyDiv w:val="1"/>
      <w:marLeft w:val="0"/>
      <w:marRight w:val="0"/>
      <w:marTop w:val="0"/>
      <w:marBottom w:val="0"/>
      <w:divBdr>
        <w:top w:val="none" w:sz="0" w:space="0" w:color="auto"/>
        <w:left w:val="none" w:sz="0" w:space="0" w:color="auto"/>
        <w:bottom w:val="none" w:sz="0" w:space="0" w:color="auto"/>
        <w:right w:val="none" w:sz="0" w:space="0" w:color="auto"/>
      </w:divBdr>
    </w:div>
    <w:div w:id="457186585">
      <w:bodyDiv w:val="1"/>
      <w:marLeft w:val="0"/>
      <w:marRight w:val="0"/>
      <w:marTop w:val="0"/>
      <w:marBottom w:val="0"/>
      <w:divBdr>
        <w:top w:val="none" w:sz="0" w:space="0" w:color="auto"/>
        <w:left w:val="none" w:sz="0" w:space="0" w:color="auto"/>
        <w:bottom w:val="none" w:sz="0" w:space="0" w:color="auto"/>
        <w:right w:val="none" w:sz="0" w:space="0" w:color="auto"/>
      </w:divBdr>
    </w:div>
    <w:div w:id="1164711034">
      <w:bodyDiv w:val="1"/>
      <w:marLeft w:val="0"/>
      <w:marRight w:val="0"/>
      <w:marTop w:val="0"/>
      <w:marBottom w:val="0"/>
      <w:divBdr>
        <w:top w:val="none" w:sz="0" w:space="0" w:color="auto"/>
        <w:left w:val="none" w:sz="0" w:space="0" w:color="auto"/>
        <w:bottom w:val="none" w:sz="0" w:space="0" w:color="auto"/>
        <w:right w:val="none" w:sz="0" w:space="0" w:color="auto"/>
      </w:divBdr>
    </w:div>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s://www.ons.gov.uk/methodology/classificationsandstandards/ukstandardindustrialclassificationofeconomicactivities/uksic2007" TargetMode="External"/><Relationship Id="rId18" Type="http://schemas.openxmlformats.org/officeDocument/2006/relationships/hyperlink" Target="mailto:folkestonecommunityworks@folkestone-hythe.gov.uk" TargetMode="External"/><Relationship Id="rId26" Type="http://schemas.openxmlformats.org/officeDocument/2006/relationships/hyperlink" Target="https://assets.publishing.service.gov.uk/government/uploads/system/uploads/attachment_data/file/832413/ESF_Guidance_for_2014_2020_v2.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05899/ESIF-GN-1-002_ERDF_Output_Indicators_Definition_Guidance_v5.pdf" TargetMode="External"/><Relationship Id="rId34" Type="http://schemas.openxmlformats.org/officeDocument/2006/relationships/hyperlink" Target="https://assets.publishing.service.gov.uk/government/uploads/system/uploads/attachment_data/file/832417/ESF_Cross_Cutting_Themes_guidance.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https://assets.publishing.service.gov.uk/government/uploads/system/uploads/attachment_data/file/578823/ESF_2014-2020_Programme_Guidance.pdf" TargetMode="External"/><Relationship Id="rId33" Type="http://schemas.openxmlformats.org/officeDocument/2006/relationships/hyperlink" Target="https://www.gov.uk/government/uploads/system/uploads/attachment_data/file/634288/ESIF_Branding_and_Publicity_Requirement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www.gov.uk/government/uploads/system/uploads/attachment_data/file/591555/ESIF_Procurement__Aide_Memoire_for_Applicants_and_Grant_Recipi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 TargetMode="External"/><Relationship Id="rId24" Type="http://schemas.openxmlformats.org/officeDocument/2006/relationships/hyperlink" Target="https://www.gov.uk/government/uploads/system/uploads/attachment_data/file/591548/ESF_Data_Evidence_Requirements_v2.pdf" TargetMode="External"/><Relationship Id="rId32" Type="http://schemas.openxmlformats.org/officeDocument/2006/relationships/hyperlink" Target="https://assets.publishing.service.gov.uk/government/uploads/system/uploads/attachment_data/file/832426/ESIF-GN-1-006_ERDF_State_Aid_Law_Guidance_v2.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lkestonecommunityworks" TargetMode="External"/><Relationship Id="rId23" Type="http://schemas.openxmlformats.org/officeDocument/2006/relationships/hyperlink" Target="https://www.gov.uk/government/uploads/system/uploads/attachment_data/file/662344/ERDF_Eligibility_Guidance_v7.pdf" TargetMode="External"/><Relationship Id="rId28" Type="http://schemas.openxmlformats.org/officeDocument/2006/relationships/hyperlink" Target="https://www.gov.uk/government/uploads/system/uploads/attachment_data/file/626878/ESF_national_eligibility_rules.pdf" TargetMode="External"/><Relationship Id="rId36" Type="http://schemas.openxmlformats.org/officeDocument/2006/relationships/header" Target="header1.xml"/><Relationship Id="rId10" Type="http://schemas.openxmlformats.org/officeDocument/2006/relationships/hyperlink" Target="https://ec.europa.eu/growth/smes/business-friendly-environment/sme-definition_en" TargetMode="External"/><Relationship Id="rId19" Type="http://schemas.openxmlformats.org/officeDocument/2006/relationships/hyperlink" Target="http://www.folkestonecommunityworks.com" TargetMode="External"/><Relationship Id="rId31" Type="http://schemas.openxmlformats.org/officeDocument/2006/relationships/hyperlink" Target="https://www.gov.uk/government/uploads/system/uploads/attachment_data/file/607691/bis-15-148-state-aid-manual-update.pdf" TargetMode="External"/><Relationship Id="rId4" Type="http://schemas.openxmlformats.org/officeDocument/2006/relationships/settings" Target="settings.xml"/><Relationship Id="rId9" Type="http://schemas.openxmlformats.org/officeDocument/2006/relationships/hyperlink" Target="mailto:p.tomlinson@sekgroup.org.uk"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www.gov.uk/government/uploads/system/uploads/attachment_data/file/592184/ESIF-GN-1-012_National_ERDF_Eligiblity_Rules_v1_a.pdf" TargetMode="External"/><Relationship Id="rId27" Type="http://schemas.openxmlformats.org/officeDocument/2006/relationships/hyperlink" Target="https://www.gov.uk/government/uploads/system/uploads/attachment_data/file/592852/ESIF-GN-1-001_ESIF_National_Procurement_Requirements_v5.pdf" TargetMode="External"/><Relationship Id="rId30" Type="http://schemas.openxmlformats.org/officeDocument/2006/relationships/hyperlink" Target="https://www.gov.uk/government/uploads/system/uploads/attachment_data/file/443686/BIS-15-417-state-aid-the-basics-guide.pdf" TargetMode="External"/><Relationship Id="rId35" Type="http://schemas.openxmlformats.org/officeDocument/2006/relationships/hyperlink" Target="https://ec.europa.eu/growth/smes/business-friendly-environment/sme-definition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BB77-9570-4931-A659-496036AE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4108</Words>
  <Characters>25774</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9</cp:revision>
  <cp:lastPrinted>2018-01-10T08:20:00Z</cp:lastPrinted>
  <dcterms:created xsi:type="dcterms:W3CDTF">2022-12-01T13:45:00Z</dcterms:created>
  <dcterms:modified xsi:type="dcterms:W3CDTF">2022-12-02T11:04:00Z</dcterms:modified>
</cp:coreProperties>
</file>